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12C5A" w14:textId="1E2118B1" w:rsidR="00810AFC" w:rsidRPr="00F85A3A" w:rsidRDefault="00507E6C" w:rsidP="00AE601F">
      <w:pPr>
        <w:spacing w:after="0" w:line="240" w:lineRule="auto"/>
        <w:jc w:val="center"/>
        <w:rPr>
          <w:rFonts w:ascii="Times New Roman" w:hAnsi="Times New Roman" w:cs="Times New Roman"/>
          <w:b/>
          <w:sz w:val="32"/>
          <w:szCs w:val="32"/>
        </w:rPr>
      </w:pPr>
      <w:proofErr w:type="spellStart"/>
      <w:r w:rsidRPr="00507E6C">
        <w:rPr>
          <w:rFonts w:ascii="Times New Roman" w:hAnsi="Times New Roman" w:cs="Times New Roman"/>
          <w:b/>
          <w:i/>
          <w:sz w:val="32"/>
          <w:szCs w:val="32"/>
        </w:rPr>
        <w:t>Hubungan</w:t>
      </w:r>
      <w:proofErr w:type="spellEnd"/>
      <w:r w:rsidRPr="00507E6C">
        <w:rPr>
          <w:rFonts w:ascii="Times New Roman" w:hAnsi="Times New Roman" w:cs="Times New Roman"/>
          <w:b/>
          <w:i/>
          <w:sz w:val="32"/>
          <w:szCs w:val="32"/>
        </w:rPr>
        <w:t xml:space="preserve"> </w:t>
      </w:r>
      <w:r w:rsidR="00FE050C">
        <w:rPr>
          <w:rFonts w:ascii="Times New Roman" w:hAnsi="Times New Roman" w:cs="Times New Roman"/>
          <w:b/>
          <w:i/>
          <w:sz w:val="32"/>
          <w:szCs w:val="32"/>
        </w:rPr>
        <w:t>Dietary Acid Load</w:t>
      </w:r>
      <w:r w:rsidRPr="00507E6C">
        <w:rPr>
          <w:rFonts w:ascii="Times New Roman" w:hAnsi="Times New Roman" w:cs="Times New Roman"/>
          <w:b/>
          <w:i/>
          <w:sz w:val="32"/>
          <w:szCs w:val="32"/>
        </w:rPr>
        <w:t xml:space="preserve"> </w:t>
      </w:r>
      <w:proofErr w:type="spellStart"/>
      <w:r w:rsidRPr="00507E6C">
        <w:rPr>
          <w:rFonts w:ascii="Times New Roman" w:hAnsi="Times New Roman" w:cs="Times New Roman"/>
          <w:b/>
          <w:i/>
          <w:sz w:val="32"/>
          <w:szCs w:val="32"/>
        </w:rPr>
        <w:t>dengan</w:t>
      </w:r>
      <w:proofErr w:type="spellEnd"/>
      <w:r w:rsidRPr="00507E6C">
        <w:rPr>
          <w:rFonts w:ascii="Times New Roman" w:hAnsi="Times New Roman" w:cs="Times New Roman"/>
          <w:b/>
          <w:i/>
          <w:sz w:val="32"/>
          <w:szCs w:val="32"/>
        </w:rPr>
        <w:t xml:space="preserve"> </w:t>
      </w:r>
      <w:proofErr w:type="spellStart"/>
      <w:r w:rsidR="00FE050C">
        <w:rPr>
          <w:rFonts w:ascii="Times New Roman" w:hAnsi="Times New Roman" w:cs="Times New Roman"/>
          <w:b/>
          <w:i/>
          <w:sz w:val="32"/>
          <w:szCs w:val="32"/>
        </w:rPr>
        <w:t>K</w:t>
      </w:r>
      <w:r w:rsidRPr="00507E6C">
        <w:rPr>
          <w:rFonts w:ascii="Times New Roman" w:hAnsi="Times New Roman" w:cs="Times New Roman"/>
          <w:b/>
          <w:i/>
          <w:sz w:val="32"/>
          <w:szCs w:val="32"/>
        </w:rPr>
        <w:t>ejadian</w:t>
      </w:r>
      <w:proofErr w:type="spellEnd"/>
      <w:r w:rsidRPr="00507E6C">
        <w:rPr>
          <w:rFonts w:ascii="Times New Roman" w:hAnsi="Times New Roman" w:cs="Times New Roman"/>
          <w:b/>
          <w:i/>
          <w:sz w:val="32"/>
          <w:szCs w:val="32"/>
        </w:rPr>
        <w:t xml:space="preserve"> </w:t>
      </w:r>
      <w:proofErr w:type="spellStart"/>
      <w:r w:rsidR="00FE050C">
        <w:rPr>
          <w:rFonts w:ascii="Times New Roman" w:hAnsi="Times New Roman" w:cs="Times New Roman"/>
          <w:b/>
          <w:i/>
          <w:sz w:val="32"/>
          <w:szCs w:val="32"/>
        </w:rPr>
        <w:t>S</w:t>
      </w:r>
      <w:r w:rsidRPr="00507E6C">
        <w:rPr>
          <w:rFonts w:ascii="Times New Roman" w:hAnsi="Times New Roman" w:cs="Times New Roman"/>
          <w:b/>
          <w:i/>
          <w:sz w:val="32"/>
          <w:szCs w:val="32"/>
        </w:rPr>
        <w:t>arkopenia</w:t>
      </w:r>
      <w:proofErr w:type="spellEnd"/>
      <w:r w:rsidRPr="00507E6C">
        <w:rPr>
          <w:rFonts w:ascii="Times New Roman" w:hAnsi="Times New Roman" w:cs="Times New Roman"/>
          <w:b/>
          <w:i/>
          <w:sz w:val="32"/>
          <w:szCs w:val="32"/>
        </w:rPr>
        <w:t xml:space="preserve"> dan </w:t>
      </w:r>
      <w:proofErr w:type="spellStart"/>
      <w:r w:rsidR="00FE050C">
        <w:rPr>
          <w:rFonts w:ascii="Times New Roman" w:hAnsi="Times New Roman" w:cs="Times New Roman"/>
          <w:b/>
          <w:i/>
          <w:sz w:val="32"/>
          <w:szCs w:val="32"/>
        </w:rPr>
        <w:t>H</w:t>
      </w:r>
      <w:r w:rsidRPr="00507E6C">
        <w:rPr>
          <w:rFonts w:ascii="Times New Roman" w:hAnsi="Times New Roman" w:cs="Times New Roman"/>
          <w:b/>
          <w:i/>
          <w:sz w:val="32"/>
          <w:szCs w:val="32"/>
        </w:rPr>
        <w:t>ipertensi</w:t>
      </w:r>
      <w:proofErr w:type="spellEnd"/>
      <w:r w:rsidRPr="00507E6C">
        <w:rPr>
          <w:rFonts w:ascii="Times New Roman" w:hAnsi="Times New Roman" w:cs="Times New Roman"/>
          <w:b/>
          <w:i/>
          <w:sz w:val="32"/>
          <w:szCs w:val="32"/>
        </w:rPr>
        <w:t xml:space="preserve"> pada </w:t>
      </w:r>
      <w:r w:rsidR="00FE050C">
        <w:rPr>
          <w:rFonts w:ascii="Times New Roman" w:hAnsi="Times New Roman" w:cs="Times New Roman"/>
          <w:b/>
          <w:i/>
          <w:sz w:val="32"/>
          <w:szCs w:val="32"/>
        </w:rPr>
        <w:t>O</w:t>
      </w:r>
      <w:r w:rsidRPr="00507E6C">
        <w:rPr>
          <w:rFonts w:ascii="Times New Roman" w:hAnsi="Times New Roman" w:cs="Times New Roman"/>
          <w:b/>
          <w:i/>
          <w:sz w:val="32"/>
          <w:szCs w:val="32"/>
        </w:rPr>
        <w:t xml:space="preserve">rang </w:t>
      </w:r>
      <w:proofErr w:type="spellStart"/>
      <w:r w:rsidR="00FE050C">
        <w:rPr>
          <w:rFonts w:ascii="Times New Roman" w:hAnsi="Times New Roman" w:cs="Times New Roman"/>
          <w:b/>
          <w:i/>
          <w:sz w:val="32"/>
          <w:szCs w:val="32"/>
        </w:rPr>
        <w:t>D</w:t>
      </w:r>
      <w:r w:rsidRPr="00507E6C">
        <w:rPr>
          <w:rFonts w:ascii="Times New Roman" w:hAnsi="Times New Roman" w:cs="Times New Roman"/>
          <w:b/>
          <w:i/>
          <w:sz w:val="32"/>
          <w:szCs w:val="32"/>
        </w:rPr>
        <w:t>ewasa</w:t>
      </w:r>
      <w:proofErr w:type="spellEnd"/>
      <w:r w:rsidRPr="00507E6C">
        <w:rPr>
          <w:rFonts w:ascii="Times New Roman" w:hAnsi="Times New Roman" w:cs="Times New Roman"/>
          <w:b/>
          <w:i/>
          <w:sz w:val="32"/>
          <w:szCs w:val="32"/>
        </w:rPr>
        <w:t xml:space="preserve"> di Semarang</w:t>
      </w:r>
    </w:p>
    <w:p w14:paraId="554F7B25" w14:textId="77777777" w:rsidR="00FB4D2B" w:rsidRPr="00F85A3A" w:rsidRDefault="00FB4D2B" w:rsidP="00FA2545">
      <w:pPr>
        <w:spacing w:after="0" w:line="240" w:lineRule="auto"/>
        <w:rPr>
          <w:rFonts w:ascii="Times New Roman" w:hAnsi="Times New Roman" w:cs="Times New Roman"/>
        </w:rPr>
      </w:pPr>
    </w:p>
    <w:p w14:paraId="65341D6B" w14:textId="2FE4AD5F" w:rsidR="00FB4D2B" w:rsidRPr="00E935C3" w:rsidRDefault="00DA7A89" w:rsidP="007466D3">
      <w:pPr>
        <w:spacing w:after="0" w:line="240" w:lineRule="auto"/>
        <w:jc w:val="center"/>
        <w:rPr>
          <w:rFonts w:ascii="Times New Roman" w:hAnsi="Times New Roman" w:cs="Times New Roman"/>
          <w:b/>
          <w:sz w:val="20"/>
          <w:vertAlign w:val="superscript"/>
        </w:rPr>
      </w:pPr>
      <w:r>
        <w:rPr>
          <w:rFonts w:ascii="Times New Roman" w:hAnsi="Times New Roman" w:cs="Times New Roman"/>
          <w:b/>
          <w:sz w:val="20"/>
        </w:rPr>
        <w:t>Elsa Pavita</w:t>
      </w:r>
      <w:r w:rsidR="006C6FFB" w:rsidRPr="00F85A3A">
        <w:rPr>
          <w:rFonts w:ascii="Times New Roman" w:hAnsi="Times New Roman" w:cs="Times New Roman"/>
          <w:b/>
          <w:sz w:val="20"/>
          <w:vertAlign w:val="superscript"/>
        </w:rPr>
        <w:t>1</w:t>
      </w:r>
      <w:r w:rsidR="00CF21A3" w:rsidRPr="00F85A3A">
        <w:rPr>
          <w:rFonts w:ascii="Times New Roman" w:hAnsi="Times New Roman" w:cs="Times New Roman"/>
          <w:b/>
          <w:sz w:val="20"/>
          <w:vertAlign w:val="superscript"/>
          <w:lang w:val="id-ID"/>
        </w:rPr>
        <w:t>*</w:t>
      </w:r>
      <w:r w:rsidR="006C6FFB" w:rsidRPr="00F85A3A">
        <w:rPr>
          <w:rFonts w:ascii="Times New Roman" w:hAnsi="Times New Roman" w:cs="Times New Roman"/>
          <w:b/>
          <w:sz w:val="20"/>
        </w:rPr>
        <w:t xml:space="preserve">, </w:t>
      </w:r>
      <w:proofErr w:type="spellStart"/>
      <w:r w:rsidR="007466D3">
        <w:rPr>
          <w:rFonts w:ascii="Times New Roman" w:hAnsi="Times New Roman" w:cs="Times New Roman"/>
          <w:b/>
          <w:sz w:val="20"/>
        </w:rPr>
        <w:t>Himmatunnisak</w:t>
      </w:r>
      <w:proofErr w:type="spellEnd"/>
      <w:r w:rsidR="007466D3">
        <w:rPr>
          <w:rFonts w:ascii="Times New Roman" w:hAnsi="Times New Roman" w:cs="Times New Roman"/>
          <w:b/>
          <w:sz w:val="20"/>
        </w:rPr>
        <w:t xml:space="preserve"> Mahmudah</w:t>
      </w:r>
      <w:r w:rsidR="007466D3">
        <w:rPr>
          <w:rFonts w:ascii="Times New Roman" w:hAnsi="Times New Roman" w:cs="Times New Roman"/>
          <w:b/>
          <w:sz w:val="20"/>
          <w:vertAlign w:val="superscript"/>
        </w:rPr>
        <w:t>2</w:t>
      </w:r>
      <w:r w:rsidR="00E935C3">
        <w:rPr>
          <w:rFonts w:ascii="Times New Roman" w:hAnsi="Times New Roman" w:cs="Times New Roman"/>
          <w:b/>
          <w:sz w:val="20"/>
        </w:rPr>
        <w:t xml:space="preserve">, </w:t>
      </w:r>
      <w:r w:rsidR="00E935C3" w:rsidRPr="00E935C3">
        <w:rPr>
          <w:rFonts w:ascii="Times New Roman" w:hAnsi="Times New Roman" w:cs="Times New Roman"/>
          <w:b/>
          <w:sz w:val="20"/>
        </w:rPr>
        <w:t>Anindya Nurul Kusuma Dewi</w:t>
      </w:r>
      <w:r w:rsidR="00E935C3">
        <w:rPr>
          <w:rFonts w:ascii="Times New Roman" w:hAnsi="Times New Roman" w:cs="Times New Roman"/>
          <w:b/>
          <w:sz w:val="20"/>
          <w:vertAlign w:val="superscript"/>
        </w:rPr>
        <w:t>3</w:t>
      </w:r>
    </w:p>
    <w:p w14:paraId="1B59900E" w14:textId="77777777" w:rsidR="006C6FFB" w:rsidRPr="00F85A3A" w:rsidRDefault="006C6FFB" w:rsidP="007466D3">
      <w:pPr>
        <w:spacing w:after="0" w:line="240" w:lineRule="auto"/>
        <w:jc w:val="center"/>
        <w:rPr>
          <w:rFonts w:ascii="Times New Roman" w:hAnsi="Times New Roman" w:cs="Times New Roman"/>
        </w:rPr>
      </w:pPr>
    </w:p>
    <w:p w14:paraId="55F81811" w14:textId="395336A2" w:rsidR="006C6FFB" w:rsidRPr="00F85A3A" w:rsidRDefault="00784E30" w:rsidP="007466D3">
      <w:pPr>
        <w:spacing w:after="0" w:line="240" w:lineRule="auto"/>
        <w:jc w:val="center"/>
        <w:rPr>
          <w:rFonts w:ascii="Times New Roman" w:hAnsi="Times New Roman" w:cs="Times New Roman"/>
          <w:sz w:val="20"/>
          <w:szCs w:val="20"/>
        </w:rPr>
      </w:pPr>
      <w:r w:rsidRPr="00F85A3A">
        <w:rPr>
          <w:rFonts w:ascii="Times New Roman" w:hAnsi="Times New Roman" w:cs="Times New Roman"/>
          <w:b/>
          <w:sz w:val="20"/>
          <w:szCs w:val="20"/>
          <w:vertAlign w:val="superscript"/>
        </w:rPr>
        <w:t>1</w:t>
      </w:r>
      <w:r w:rsidRPr="00F85A3A">
        <w:rPr>
          <w:rFonts w:ascii="Times New Roman" w:hAnsi="Times New Roman" w:cs="Times New Roman"/>
          <w:sz w:val="20"/>
          <w:szCs w:val="20"/>
          <w:vertAlign w:val="superscript"/>
        </w:rPr>
        <w:t xml:space="preserve"> </w:t>
      </w:r>
      <w:r w:rsidR="003C6C19">
        <w:rPr>
          <w:rFonts w:ascii="Times New Roman" w:hAnsi="Times New Roman" w:cs="Times New Roman"/>
          <w:sz w:val="20"/>
          <w:szCs w:val="20"/>
        </w:rPr>
        <w:t>Program Studi</w:t>
      </w:r>
      <w:r w:rsidR="006C6FFB" w:rsidRPr="00F85A3A">
        <w:rPr>
          <w:rFonts w:ascii="Times New Roman" w:hAnsi="Times New Roman" w:cs="Times New Roman"/>
          <w:sz w:val="20"/>
          <w:szCs w:val="20"/>
        </w:rPr>
        <w:t xml:space="preserve"> Gizi, </w:t>
      </w:r>
      <w:proofErr w:type="spellStart"/>
      <w:r w:rsidR="006C6FFB" w:rsidRPr="00F85A3A">
        <w:rPr>
          <w:rFonts w:ascii="Times New Roman" w:hAnsi="Times New Roman" w:cs="Times New Roman"/>
          <w:sz w:val="20"/>
          <w:szCs w:val="20"/>
        </w:rPr>
        <w:t>Fakultas</w:t>
      </w:r>
      <w:proofErr w:type="spellEnd"/>
      <w:r w:rsidR="006C6FFB" w:rsidRPr="00F85A3A">
        <w:rPr>
          <w:rFonts w:ascii="Times New Roman" w:hAnsi="Times New Roman" w:cs="Times New Roman"/>
          <w:sz w:val="20"/>
          <w:szCs w:val="20"/>
        </w:rPr>
        <w:t xml:space="preserve"> </w:t>
      </w:r>
      <w:r w:rsidR="00DA7A89">
        <w:rPr>
          <w:rFonts w:ascii="Times New Roman" w:hAnsi="Times New Roman" w:cs="Times New Roman"/>
          <w:sz w:val="20"/>
          <w:szCs w:val="20"/>
        </w:rPr>
        <w:t>Pangan</w:t>
      </w:r>
      <w:r w:rsidR="003C6C19">
        <w:rPr>
          <w:rFonts w:ascii="Times New Roman" w:hAnsi="Times New Roman" w:cs="Times New Roman"/>
          <w:sz w:val="20"/>
          <w:szCs w:val="20"/>
        </w:rPr>
        <w:t xml:space="preserve"> dan </w:t>
      </w:r>
      <w:proofErr w:type="spellStart"/>
      <w:r w:rsidR="003C6C19">
        <w:rPr>
          <w:rFonts w:ascii="Times New Roman" w:hAnsi="Times New Roman" w:cs="Times New Roman"/>
          <w:sz w:val="20"/>
          <w:szCs w:val="20"/>
        </w:rPr>
        <w:t>Ilmu</w:t>
      </w:r>
      <w:proofErr w:type="spellEnd"/>
      <w:r w:rsidR="003C6C19">
        <w:rPr>
          <w:rFonts w:ascii="Times New Roman" w:hAnsi="Times New Roman" w:cs="Times New Roman"/>
          <w:sz w:val="20"/>
          <w:szCs w:val="20"/>
        </w:rPr>
        <w:t xml:space="preserve"> Kesehatan</w:t>
      </w:r>
      <w:r w:rsidR="006C6FFB" w:rsidRPr="00F85A3A">
        <w:rPr>
          <w:rFonts w:ascii="Times New Roman" w:hAnsi="Times New Roman" w:cs="Times New Roman"/>
          <w:sz w:val="20"/>
          <w:szCs w:val="20"/>
        </w:rPr>
        <w:t xml:space="preserve">, Universitas </w:t>
      </w:r>
      <w:proofErr w:type="spellStart"/>
      <w:r w:rsidR="00DA7A89">
        <w:rPr>
          <w:rFonts w:ascii="Times New Roman" w:hAnsi="Times New Roman" w:cs="Times New Roman"/>
          <w:sz w:val="20"/>
          <w:szCs w:val="20"/>
        </w:rPr>
        <w:t>Sugeng</w:t>
      </w:r>
      <w:proofErr w:type="spellEnd"/>
      <w:r w:rsidR="00DA7A89">
        <w:rPr>
          <w:rFonts w:ascii="Times New Roman" w:hAnsi="Times New Roman" w:cs="Times New Roman"/>
          <w:sz w:val="20"/>
          <w:szCs w:val="20"/>
        </w:rPr>
        <w:t xml:space="preserve"> Hartono</w:t>
      </w:r>
    </w:p>
    <w:p w14:paraId="29C019BF" w14:textId="4DEB25EA" w:rsidR="006C6FFB" w:rsidRPr="00F85A3A" w:rsidRDefault="00507E6C" w:rsidP="007466D3">
      <w:pPr>
        <w:spacing w:after="0" w:line="240" w:lineRule="auto"/>
        <w:jc w:val="center"/>
        <w:rPr>
          <w:rFonts w:ascii="Times New Roman" w:hAnsi="Times New Roman" w:cs="Times New Roman"/>
          <w:sz w:val="20"/>
          <w:szCs w:val="20"/>
        </w:rPr>
      </w:pPr>
      <w:r w:rsidRPr="00507E6C">
        <w:rPr>
          <w:rFonts w:ascii="Times New Roman" w:hAnsi="Times New Roman" w:cs="Times New Roman"/>
          <w:sz w:val="20"/>
          <w:szCs w:val="20"/>
        </w:rPr>
        <w:t>J</w:t>
      </w:r>
      <w:r w:rsidR="003C6C19">
        <w:rPr>
          <w:rFonts w:ascii="Times New Roman" w:hAnsi="Times New Roman" w:cs="Times New Roman"/>
          <w:sz w:val="20"/>
          <w:szCs w:val="20"/>
        </w:rPr>
        <w:t>alan</w:t>
      </w:r>
      <w:r w:rsidRPr="00507E6C">
        <w:rPr>
          <w:rFonts w:ascii="Times New Roman" w:hAnsi="Times New Roman" w:cs="Times New Roman"/>
          <w:sz w:val="20"/>
          <w:szCs w:val="20"/>
        </w:rPr>
        <w:t xml:space="preserve"> Ir. Soekarno No. 69 Solo Baru, </w:t>
      </w:r>
      <w:proofErr w:type="spellStart"/>
      <w:r w:rsidRPr="00507E6C">
        <w:rPr>
          <w:rFonts w:ascii="Times New Roman" w:hAnsi="Times New Roman" w:cs="Times New Roman"/>
          <w:sz w:val="20"/>
          <w:szCs w:val="20"/>
        </w:rPr>
        <w:t>Sukoharjo</w:t>
      </w:r>
      <w:proofErr w:type="spellEnd"/>
      <w:r w:rsidRPr="00507E6C">
        <w:rPr>
          <w:rFonts w:ascii="Times New Roman" w:hAnsi="Times New Roman" w:cs="Times New Roman"/>
          <w:sz w:val="20"/>
          <w:szCs w:val="20"/>
        </w:rPr>
        <w:t>, Jawa Tengah</w:t>
      </w:r>
      <w:r>
        <w:rPr>
          <w:rFonts w:ascii="Times New Roman" w:hAnsi="Times New Roman" w:cs="Times New Roman"/>
          <w:sz w:val="20"/>
          <w:szCs w:val="20"/>
        </w:rPr>
        <w:t xml:space="preserve">, </w:t>
      </w:r>
      <w:r w:rsidR="003C6C19" w:rsidRPr="003C6C19">
        <w:rPr>
          <w:rFonts w:ascii="Times New Roman" w:hAnsi="Times New Roman" w:cs="Times New Roman"/>
          <w:sz w:val="20"/>
          <w:szCs w:val="20"/>
        </w:rPr>
        <w:t>57552</w:t>
      </w:r>
      <w:r w:rsidR="006C6FFB" w:rsidRPr="00F85A3A">
        <w:rPr>
          <w:rFonts w:ascii="Times New Roman" w:hAnsi="Times New Roman" w:cs="Times New Roman"/>
          <w:sz w:val="20"/>
          <w:szCs w:val="20"/>
        </w:rPr>
        <w:t>, Indonesia</w:t>
      </w:r>
    </w:p>
    <w:p w14:paraId="49A8787F" w14:textId="614A3DF2" w:rsidR="006C6FFB" w:rsidRPr="00F85A3A" w:rsidRDefault="00AE601F" w:rsidP="007466D3">
      <w:pPr>
        <w:spacing w:after="0" w:line="240" w:lineRule="auto"/>
        <w:jc w:val="center"/>
        <w:rPr>
          <w:rFonts w:ascii="Times New Roman" w:hAnsi="Times New Roman" w:cs="Times New Roman"/>
          <w:sz w:val="20"/>
          <w:szCs w:val="20"/>
        </w:rPr>
      </w:pPr>
      <w:r w:rsidRPr="00F85A3A">
        <w:rPr>
          <w:rFonts w:ascii="Times New Roman" w:hAnsi="Times New Roman" w:cs="Times New Roman"/>
          <w:b/>
          <w:bCs/>
          <w:sz w:val="20"/>
          <w:szCs w:val="20"/>
          <w:vertAlign w:val="superscript"/>
          <w:lang w:val="id-ID"/>
        </w:rPr>
        <w:t>*</w:t>
      </w:r>
      <w:proofErr w:type="spellStart"/>
      <w:r w:rsidR="00A14F13" w:rsidRPr="00F85A3A">
        <w:rPr>
          <w:rFonts w:ascii="Times New Roman" w:hAnsi="Times New Roman" w:cs="Times New Roman"/>
          <w:b/>
          <w:bCs/>
          <w:sz w:val="20"/>
          <w:szCs w:val="20"/>
        </w:rPr>
        <w:t>Korespondensi</w:t>
      </w:r>
      <w:proofErr w:type="spellEnd"/>
      <w:r w:rsidR="00A14F13" w:rsidRPr="00F85A3A">
        <w:rPr>
          <w:rFonts w:ascii="Times New Roman" w:hAnsi="Times New Roman" w:cs="Times New Roman"/>
          <w:sz w:val="20"/>
          <w:szCs w:val="20"/>
        </w:rPr>
        <w:t xml:space="preserve"> :</w:t>
      </w:r>
      <w:r w:rsidR="006C6FFB" w:rsidRPr="00F85A3A">
        <w:rPr>
          <w:rFonts w:ascii="Times New Roman" w:hAnsi="Times New Roman" w:cs="Times New Roman"/>
          <w:sz w:val="20"/>
          <w:szCs w:val="20"/>
        </w:rPr>
        <w:t xml:space="preserve"> E-mail:</w:t>
      </w:r>
      <w:r w:rsidR="00DE6D4F" w:rsidRPr="00DE6D4F">
        <w:t xml:space="preserve"> </w:t>
      </w:r>
      <w:hyperlink r:id="rId5" w:history="1">
        <w:r w:rsidR="00DE6D4F" w:rsidRPr="00F83F3C">
          <w:rPr>
            <w:rStyle w:val="Hyperlink"/>
            <w:rFonts w:ascii="Times New Roman" w:hAnsi="Times New Roman" w:cs="Times New Roman"/>
            <w:sz w:val="20"/>
            <w:szCs w:val="20"/>
          </w:rPr>
          <w:t>elsapavita@sugenghartono.ac.id</w:t>
        </w:r>
      </w:hyperlink>
      <w:r w:rsidR="00DE6D4F">
        <w:rPr>
          <w:rFonts w:ascii="Times New Roman" w:hAnsi="Times New Roman" w:cs="Times New Roman"/>
          <w:sz w:val="20"/>
          <w:szCs w:val="20"/>
        </w:rPr>
        <w:t xml:space="preserve"> </w:t>
      </w:r>
      <w:r w:rsidR="006C6FFB" w:rsidRPr="00F85A3A">
        <w:rPr>
          <w:rFonts w:ascii="Times New Roman" w:hAnsi="Times New Roman" w:cs="Times New Roman"/>
          <w:sz w:val="20"/>
          <w:szCs w:val="20"/>
        </w:rPr>
        <w:t>,</w:t>
      </w:r>
      <w:r w:rsidR="006E7AAB">
        <w:rPr>
          <w:rFonts w:ascii="Times New Roman" w:hAnsi="Times New Roman" w:cs="Times New Roman"/>
          <w:sz w:val="20"/>
          <w:szCs w:val="20"/>
        </w:rPr>
        <w:t xml:space="preserve"> No HP. 08</w:t>
      </w:r>
      <w:r w:rsidR="00474899">
        <w:rPr>
          <w:rFonts w:ascii="Times New Roman" w:hAnsi="Times New Roman" w:cs="Times New Roman"/>
          <w:sz w:val="20"/>
          <w:szCs w:val="20"/>
        </w:rPr>
        <w:t>5643187965</w:t>
      </w:r>
    </w:p>
    <w:p w14:paraId="5F237E3F" w14:textId="77777777" w:rsidR="006C6FFB" w:rsidRPr="00F85A3A" w:rsidRDefault="006C6FFB" w:rsidP="00FA2545">
      <w:pPr>
        <w:spacing w:after="0" w:line="240" w:lineRule="auto"/>
        <w:rPr>
          <w:rFonts w:ascii="Times New Roman" w:hAnsi="Times New Roman" w:cs="Times New Roman"/>
          <w:sz w:val="20"/>
          <w:szCs w:val="20"/>
        </w:rPr>
      </w:pPr>
    </w:p>
    <w:p w14:paraId="6635C930" w14:textId="77777777" w:rsidR="00784E30" w:rsidRPr="00F85A3A" w:rsidRDefault="00784E30" w:rsidP="00FA2545">
      <w:pPr>
        <w:spacing w:after="0" w:line="240" w:lineRule="auto"/>
        <w:rPr>
          <w:rFonts w:ascii="Times New Roman" w:hAnsi="Times New Roman" w:cs="Times New Roman"/>
        </w:rPr>
      </w:pPr>
    </w:p>
    <w:p w14:paraId="38742D93" w14:textId="77777777" w:rsidR="00784E30" w:rsidRPr="00F85A3A" w:rsidRDefault="00784E30" w:rsidP="00FA2545">
      <w:pPr>
        <w:spacing w:after="0" w:line="240" w:lineRule="auto"/>
        <w:rPr>
          <w:rFonts w:ascii="Times New Roman" w:hAnsi="Times New Roman" w:cs="Times New Roman"/>
          <w:b/>
        </w:rPr>
      </w:pPr>
      <w:r w:rsidRPr="00F85A3A">
        <w:rPr>
          <w:rFonts w:ascii="Times New Roman" w:hAnsi="Times New Roman" w:cs="Times New Roman"/>
          <w:b/>
        </w:rPr>
        <w:t>ABSTRACT</w:t>
      </w:r>
    </w:p>
    <w:p w14:paraId="5C0532E6" w14:textId="77777777" w:rsidR="00784E30" w:rsidRPr="00F85A3A" w:rsidRDefault="00784E30" w:rsidP="00FA2545">
      <w:pPr>
        <w:spacing w:after="0" w:line="240" w:lineRule="auto"/>
        <w:rPr>
          <w:rFonts w:ascii="Times New Roman" w:hAnsi="Times New Roman" w:cs="Times New Roman"/>
        </w:rPr>
      </w:pPr>
    </w:p>
    <w:p w14:paraId="4E7E7ADE" w14:textId="03086033" w:rsidR="00784E30" w:rsidRPr="00F85A3A" w:rsidRDefault="00784E30" w:rsidP="00CF21A3">
      <w:pPr>
        <w:spacing w:after="0" w:line="240" w:lineRule="auto"/>
        <w:jc w:val="both"/>
        <w:textAlignment w:val="baseline"/>
        <w:rPr>
          <w:rFonts w:ascii="Times New Roman" w:eastAsia="Times New Roman" w:hAnsi="Times New Roman" w:cs="Times New Roman"/>
          <w:i/>
          <w:color w:val="111111"/>
          <w:lang w:val="id-ID" w:eastAsia="id-ID"/>
        </w:rPr>
      </w:pPr>
      <w:r w:rsidRPr="00F85A3A">
        <w:rPr>
          <w:rFonts w:ascii="Times New Roman" w:hAnsi="Times New Roman" w:cs="Times New Roman"/>
          <w:b/>
          <w:i/>
        </w:rPr>
        <w:t>Background</w:t>
      </w:r>
      <w:r w:rsidRPr="00F85A3A">
        <w:rPr>
          <w:rFonts w:ascii="Times New Roman" w:hAnsi="Times New Roman" w:cs="Times New Roman"/>
          <w:i/>
        </w:rPr>
        <w:t xml:space="preserve">: </w:t>
      </w:r>
      <w:r w:rsidR="00DE6D4F" w:rsidRPr="00DE6D4F">
        <w:rPr>
          <w:rFonts w:ascii="Times New Roman" w:eastAsia="Times New Roman" w:hAnsi="Times New Roman" w:cs="Times New Roman"/>
          <w:i/>
          <w:color w:val="111111"/>
          <w:lang w:val="id-ID" w:eastAsia="id-ID"/>
        </w:rPr>
        <w:t xml:space="preserve">Sarcopenia, the progressive loss of muscle mass and strength, and </w:t>
      </w:r>
      <w:bookmarkStart w:id="0" w:name="_Hlk215750596"/>
      <w:r w:rsidR="00DE6D4F" w:rsidRPr="00DE6D4F">
        <w:rPr>
          <w:rFonts w:ascii="Times New Roman" w:eastAsia="Times New Roman" w:hAnsi="Times New Roman" w:cs="Times New Roman"/>
          <w:i/>
          <w:color w:val="111111"/>
          <w:lang w:val="id-ID" w:eastAsia="id-ID"/>
        </w:rPr>
        <w:t>hypertension</w:t>
      </w:r>
      <w:bookmarkEnd w:id="0"/>
      <w:r w:rsidR="00DE6D4F" w:rsidRPr="00DE6D4F">
        <w:rPr>
          <w:rFonts w:ascii="Times New Roman" w:eastAsia="Times New Roman" w:hAnsi="Times New Roman" w:cs="Times New Roman"/>
          <w:i/>
          <w:color w:val="111111"/>
          <w:lang w:val="id-ID" w:eastAsia="id-ID"/>
        </w:rPr>
        <w:t>, characterized by elevated blood pressure, are prevalent health concerns globally. Both conditions are influenced by various factors, including nutritional status. This study aims to analyze the risk factors for sarcopenia and hypertension, focusing on dietary acid load.</w:t>
      </w:r>
    </w:p>
    <w:p w14:paraId="5DAB1AF0" w14:textId="40FC39D4" w:rsidR="00784E30" w:rsidRPr="009E322B" w:rsidRDefault="009E322B" w:rsidP="00FA2545">
      <w:pPr>
        <w:spacing w:after="0" w:line="240" w:lineRule="auto"/>
        <w:jc w:val="both"/>
        <w:rPr>
          <w:rFonts w:ascii="Times New Roman" w:eastAsia="Times New Roman" w:hAnsi="Times New Roman" w:cs="Times New Roman"/>
          <w:i/>
          <w:lang w:val="en"/>
        </w:rPr>
      </w:pPr>
      <w:r w:rsidRPr="00F85A3A">
        <w:rPr>
          <w:rFonts w:ascii="Times New Roman" w:hAnsi="Times New Roman" w:cs="Times New Roman"/>
          <w:b/>
          <w:i/>
        </w:rPr>
        <w:t>Methods</w:t>
      </w:r>
      <w:r w:rsidR="00784E30" w:rsidRPr="00F85A3A">
        <w:rPr>
          <w:rFonts w:ascii="Times New Roman" w:eastAsia="Times New Roman" w:hAnsi="Times New Roman" w:cs="Times New Roman"/>
          <w:i/>
          <w:lang w:val="en"/>
        </w:rPr>
        <w:t xml:space="preserve">: </w:t>
      </w:r>
      <w:r w:rsidR="00DE6D4F" w:rsidRPr="00DE6D4F">
        <w:rPr>
          <w:rFonts w:ascii="Times New Roman" w:eastAsia="Times New Roman" w:hAnsi="Times New Roman" w:cs="Times New Roman"/>
          <w:i/>
          <w:color w:val="111111"/>
          <w:lang w:val="id-ID" w:eastAsia="id-ID"/>
        </w:rPr>
        <w:t>An observational analytic study with a cross-sectional approach was conducted at health centers in Semarang City from February to March 2024. A purposive sampling technique selected 152 participants aged 40-84 years.</w:t>
      </w:r>
      <w:r w:rsidR="00784E30" w:rsidRPr="00F85A3A">
        <w:rPr>
          <w:rFonts w:ascii="Times New Roman" w:hAnsi="Times New Roman" w:cs="Times New Roman"/>
          <w:i/>
        </w:rPr>
        <w:t xml:space="preserve"> </w:t>
      </w:r>
      <w:r w:rsidR="00DE6D4F" w:rsidRPr="00DE6D4F">
        <w:rPr>
          <w:rFonts w:ascii="Times New Roman" w:eastAsia="Times New Roman" w:hAnsi="Times New Roman" w:cs="Times New Roman"/>
          <w:i/>
          <w:color w:val="111111"/>
          <w:lang w:val="id-ID" w:eastAsia="id-ID"/>
        </w:rPr>
        <w:t>Data were collected through interviews, medical records, and physical measurements, including dietary intake, muscle mass, and blood pressure</w:t>
      </w:r>
      <w:r w:rsidR="00955988" w:rsidRPr="00F85A3A">
        <w:rPr>
          <w:rFonts w:ascii="Times New Roman" w:eastAsia="Times New Roman" w:hAnsi="Times New Roman" w:cs="Times New Roman"/>
          <w:i/>
          <w:color w:val="111111"/>
          <w:lang w:val="id-ID" w:eastAsia="id-ID"/>
        </w:rPr>
        <w:t>.</w:t>
      </w:r>
    </w:p>
    <w:p w14:paraId="08355B28" w14:textId="299585AC" w:rsidR="00784E30" w:rsidRPr="00F85A3A" w:rsidRDefault="00784E30" w:rsidP="00FA2545">
      <w:pPr>
        <w:spacing w:after="0" w:line="240" w:lineRule="auto"/>
        <w:jc w:val="both"/>
        <w:rPr>
          <w:rFonts w:ascii="Times New Roman" w:hAnsi="Times New Roman" w:cs="Times New Roman"/>
          <w:i/>
        </w:rPr>
      </w:pPr>
      <w:r w:rsidRPr="00F85A3A">
        <w:rPr>
          <w:rFonts w:ascii="Times New Roman" w:hAnsi="Times New Roman" w:cs="Times New Roman"/>
          <w:b/>
          <w:i/>
        </w:rPr>
        <w:t>Results</w:t>
      </w:r>
      <w:r w:rsidR="00955988" w:rsidRPr="00F85A3A">
        <w:rPr>
          <w:rFonts w:ascii="Times New Roman" w:eastAsia="Times New Roman" w:hAnsi="Times New Roman" w:cs="Times New Roman"/>
          <w:i/>
          <w:color w:val="111111"/>
          <w:lang w:val="id-ID" w:eastAsia="id-ID"/>
        </w:rPr>
        <w:t xml:space="preserve"> </w:t>
      </w:r>
      <w:r w:rsidR="009E322B">
        <w:rPr>
          <w:rFonts w:ascii="Times New Roman" w:eastAsia="Times New Roman" w:hAnsi="Times New Roman" w:cs="Times New Roman"/>
          <w:i/>
          <w:color w:val="111111"/>
          <w:lang w:val="id-ID" w:eastAsia="id-ID"/>
        </w:rPr>
        <w:t>“</w:t>
      </w:r>
      <w:r w:rsidR="00DE6D4F" w:rsidRPr="00DE6D4F">
        <w:rPr>
          <w:rFonts w:ascii="Times New Roman" w:eastAsia="Times New Roman" w:hAnsi="Times New Roman" w:cs="Times New Roman"/>
          <w:i/>
          <w:color w:val="111111"/>
          <w:lang w:val="id-ID" w:eastAsia="id-ID"/>
        </w:rPr>
        <w:t>The results revealed a significant relationship between dietary acid load and sarcopenia (p = 0.036, OR = 1.988), indicating that a high acid load doubles the risk of sarcopenia. However, no significant association was found between dietary acid load and hypertension (p = 0.353, OR = 1.357)</w:t>
      </w:r>
      <w:r w:rsidR="009E322B">
        <w:rPr>
          <w:rFonts w:ascii="Times New Roman" w:eastAsia="Times New Roman" w:hAnsi="Times New Roman" w:cs="Times New Roman"/>
          <w:i/>
          <w:color w:val="111111"/>
          <w:lang w:val="id-ID" w:eastAsia="id-ID"/>
        </w:rPr>
        <w:t>”</w:t>
      </w:r>
      <w:r w:rsidR="00955988" w:rsidRPr="00F85A3A">
        <w:rPr>
          <w:rFonts w:ascii="Times New Roman" w:eastAsia="Times New Roman" w:hAnsi="Times New Roman" w:cs="Times New Roman"/>
          <w:i/>
          <w:color w:val="111111"/>
          <w:lang w:val="id-ID" w:eastAsia="id-ID"/>
        </w:rPr>
        <w:t>.</w:t>
      </w:r>
    </w:p>
    <w:p w14:paraId="01F6CB93" w14:textId="459E5256" w:rsidR="00784E30" w:rsidRPr="00F85A3A" w:rsidRDefault="00784E30" w:rsidP="00FA2545">
      <w:pPr>
        <w:spacing w:after="0" w:line="240" w:lineRule="auto"/>
        <w:jc w:val="both"/>
        <w:rPr>
          <w:rFonts w:ascii="Times New Roman" w:hAnsi="Times New Roman" w:cs="Times New Roman"/>
          <w:i/>
        </w:rPr>
      </w:pPr>
      <w:r w:rsidRPr="00F85A3A">
        <w:rPr>
          <w:rFonts w:ascii="Times New Roman" w:hAnsi="Times New Roman" w:cs="Times New Roman"/>
          <w:b/>
          <w:i/>
        </w:rPr>
        <w:t>Conclusion</w:t>
      </w:r>
      <w:r w:rsidRPr="00F85A3A">
        <w:rPr>
          <w:rFonts w:ascii="Times New Roman" w:hAnsi="Times New Roman" w:cs="Times New Roman"/>
          <w:i/>
        </w:rPr>
        <w:t xml:space="preserve">: </w:t>
      </w:r>
      <w:r w:rsidR="00DE6D4F" w:rsidRPr="00DE6D4F">
        <w:rPr>
          <w:rFonts w:ascii="Times New Roman" w:eastAsia="Times New Roman" w:hAnsi="Times New Roman" w:cs="Times New Roman"/>
          <w:i/>
          <w:color w:val="111111"/>
          <w:lang w:val="id-ID" w:eastAsia="id-ID"/>
        </w:rPr>
        <w:t>These findings suggest that while dietary acid load significantly impacts muscle health, its effect on blood pressure may involve more complex mechanisms. Effective dietary interventions could potentially mitigate the risk of sarcopenia and improve muscle health outcomes. Further research is needed to explore the detailed mechanisms linking dietary acid load and hypertension.</w:t>
      </w:r>
    </w:p>
    <w:p w14:paraId="73EC8929" w14:textId="77777777" w:rsidR="00784E30" w:rsidRPr="00F85A3A" w:rsidRDefault="00784E30" w:rsidP="00FA2545">
      <w:pPr>
        <w:spacing w:after="0" w:line="240" w:lineRule="auto"/>
        <w:jc w:val="both"/>
        <w:rPr>
          <w:rFonts w:ascii="Times New Roman" w:hAnsi="Times New Roman" w:cs="Times New Roman"/>
          <w:b/>
          <w:i/>
        </w:rPr>
      </w:pPr>
    </w:p>
    <w:p w14:paraId="5456E407" w14:textId="736D28E4" w:rsidR="00784E30" w:rsidRPr="00F85A3A" w:rsidRDefault="00784E30" w:rsidP="00FA2545">
      <w:pPr>
        <w:spacing w:after="0" w:line="240" w:lineRule="auto"/>
        <w:jc w:val="both"/>
        <w:rPr>
          <w:rFonts w:ascii="Times New Roman" w:hAnsi="Times New Roman" w:cs="Times New Roman"/>
          <w:i/>
          <w:lang w:val="id-ID"/>
        </w:rPr>
      </w:pPr>
      <w:proofErr w:type="gramStart"/>
      <w:r w:rsidRPr="00F85A3A">
        <w:rPr>
          <w:rFonts w:ascii="Times New Roman" w:hAnsi="Times New Roman" w:cs="Times New Roman"/>
          <w:b/>
          <w:i/>
        </w:rPr>
        <w:t>Keywords</w:t>
      </w:r>
      <w:r w:rsidRPr="00F85A3A">
        <w:rPr>
          <w:rFonts w:ascii="Times New Roman" w:hAnsi="Times New Roman" w:cs="Times New Roman"/>
          <w:i/>
        </w:rPr>
        <w:t xml:space="preserve"> :</w:t>
      </w:r>
      <w:proofErr w:type="gramEnd"/>
      <w:r w:rsidRPr="00F85A3A">
        <w:rPr>
          <w:rFonts w:ascii="Times New Roman" w:hAnsi="Times New Roman" w:cs="Times New Roman"/>
          <w:i/>
        </w:rPr>
        <w:t xml:space="preserve"> </w:t>
      </w:r>
      <w:r w:rsidR="00E45EDF">
        <w:rPr>
          <w:rFonts w:ascii="Times New Roman" w:hAnsi="Times New Roman" w:cs="Times New Roman"/>
          <w:i/>
        </w:rPr>
        <w:t>Sarcopenia</w:t>
      </w:r>
      <w:r w:rsidR="00F85A3A" w:rsidRPr="00F85A3A">
        <w:rPr>
          <w:rFonts w:ascii="Times New Roman" w:hAnsi="Times New Roman" w:cs="Times New Roman"/>
          <w:i/>
        </w:rPr>
        <w:t xml:space="preserve">; </w:t>
      </w:r>
      <w:r w:rsidR="00E45EDF">
        <w:rPr>
          <w:rFonts w:ascii="Times New Roman" w:hAnsi="Times New Roman" w:cs="Times New Roman"/>
          <w:i/>
        </w:rPr>
        <w:t>H</w:t>
      </w:r>
      <w:r w:rsidR="00E45EDF" w:rsidRPr="00E45EDF">
        <w:rPr>
          <w:rFonts w:ascii="Times New Roman" w:hAnsi="Times New Roman" w:cs="Times New Roman"/>
          <w:i/>
        </w:rPr>
        <w:t>ypertension</w:t>
      </w:r>
      <w:r w:rsidR="00F85A3A" w:rsidRPr="00F85A3A">
        <w:rPr>
          <w:rFonts w:ascii="Times New Roman" w:hAnsi="Times New Roman" w:cs="Times New Roman"/>
          <w:i/>
        </w:rPr>
        <w:t xml:space="preserve">; </w:t>
      </w:r>
      <w:r w:rsidR="00E45EDF" w:rsidRPr="00E45EDF">
        <w:rPr>
          <w:rFonts w:ascii="Times New Roman" w:hAnsi="Times New Roman" w:cs="Times New Roman"/>
          <w:i/>
        </w:rPr>
        <w:t>Dietary Acid Load</w:t>
      </w:r>
      <w:r w:rsidR="009E322B">
        <w:rPr>
          <w:rFonts w:ascii="Times New Roman" w:hAnsi="Times New Roman" w:cs="Times New Roman"/>
          <w:i/>
        </w:rPr>
        <w:t>;</w:t>
      </w:r>
      <w:r w:rsidR="00E45EDF">
        <w:rPr>
          <w:rFonts w:ascii="Times New Roman" w:hAnsi="Times New Roman" w:cs="Times New Roman"/>
          <w:i/>
        </w:rPr>
        <w:t xml:space="preserve"> </w:t>
      </w:r>
      <w:r w:rsidR="00E45EDF" w:rsidRPr="00E45EDF">
        <w:rPr>
          <w:rFonts w:ascii="Times New Roman" w:hAnsi="Times New Roman" w:cs="Times New Roman"/>
          <w:i/>
        </w:rPr>
        <w:t>Elderly Population</w:t>
      </w:r>
    </w:p>
    <w:p w14:paraId="2476D44F" w14:textId="77777777" w:rsidR="00784E30" w:rsidRPr="00F85A3A" w:rsidRDefault="00784E30" w:rsidP="00FA2545">
      <w:pPr>
        <w:spacing w:after="0" w:line="240" w:lineRule="auto"/>
        <w:rPr>
          <w:rFonts w:ascii="Times New Roman" w:hAnsi="Times New Roman" w:cs="Times New Roman"/>
          <w:lang w:val="x-none" w:eastAsia="x-none"/>
        </w:rPr>
      </w:pPr>
    </w:p>
    <w:p w14:paraId="7DBBA686" w14:textId="77777777" w:rsidR="00784E30" w:rsidRPr="00F85A3A" w:rsidRDefault="00784E30" w:rsidP="00FA2545">
      <w:pPr>
        <w:pStyle w:val="Heading1"/>
        <w:spacing w:before="0" w:line="240" w:lineRule="auto"/>
        <w:jc w:val="both"/>
        <w:rPr>
          <w:sz w:val="22"/>
          <w:szCs w:val="22"/>
        </w:rPr>
      </w:pPr>
      <w:r w:rsidRPr="00F85A3A">
        <w:rPr>
          <w:sz w:val="22"/>
          <w:szCs w:val="22"/>
        </w:rPr>
        <w:t>ABSTRAK</w:t>
      </w:r>
    </w:p>
    <w:p w14:paraId="22F05BFE" w14:textId="77777777" w:rsidR="00784E30" w:rsidRPr="00F85A3A" w:rsidRDefault="00784E30" w:rsidP="00FA2545">
      <w:pPr>
        <w:spacing w:after="0" w:line="240" w:lineRule="auto"/>
        <w:rPr>
          <w:rFonts w:ascii="Times New Roman" w:hAnsi="Times New Roman" w:cs="Times New Roman"/>
        </w:rPr>
      </w:pPr>
    </w:p>
    <w:p w14:paraId="28797C05" w14:textId="030088CC" w:rsidR="00CA78E5" w:rsidRPr="00F85A3A" w:rsidRDefault="00CA78E5" w:rsidP="00CA78E5">
      <w:pPr>
        <w:spacing w:after="0" w:line="240" w:lineRule="auto"/>
        <w:jc w:val="both"/>
        <w:textAlignment w:val="baseline"/>
        <w:rPr>
          <w:rFonts w:ascii="Times New Roman" w:eastAsia="Times New Roman" w:hAnsi="Times New Roman" w:cs="Times New Roman"/>
          <w:i/>
          <w:color w:val="111111"/>
          <w:lang w:val="id-ID" w:eastAsia="id-ID"/>
        </w:rPr>
      </w:pPr>
      <w:r w:rsidRPr="00F85A3A">
        <w:rPr>
          <w:rFonts w:ascii="Times New Roman" w:hAnsi="Times New Roman" w:cs="Times New Roman"/>
          <w:b/>
          <w:i/>
        </w:rPr>
        <w:t xml:space="preserve">Latar </w:t>
      </w:r>
      <w:proofErr w:type="spellStart"/>
      <w:r w:rsidRPr="00F85A3A">
        <w:rPr>
          <w:rFonts w:ascii="Times New Roman" w:hAnsi="Times New Roman" w:cs="Times New Roman"/>
          <w:b/>
          <w:i/>
        </w:rPr>
        <w:t>belakang</w:t>
      </w:r>
      <w:proofErr w:type="spellEnd"/>
      <w:r w:rsidRPr="00F85A3A">
        <w:rPr>
          <w:rFonts w:ascii="Times New Roman" w:hAnsi="Times New Roman" w:cs="Times New Roman"/>
          <w:i/>
        </w:rPr>
        <w:t xml:space="preserve">: </w:t>
      </w:r>
      <w:r w:rsidR="00E45EDF" w:rsidRPr="00E45EDF">
        <w:rPr>
          <w:rFonts w:ascii="Times New Roman" w:eastAsia="Times New Roman" w:hAnsi="Times New Roman" w:cs="Times New Roman"/>
          <w:i/>
          <w:color w:val="111111"/>
          <w:lang w:val="id-ID" w:eastAsia="id-ID"/>
        </w:rPr>
        <w:t>Sarkopenia, hilangnya massa dan kekuatan otot secara progresif, dan hipertensi, yang ditandai dengan tekanan darah tinggi, merupakan masalah kesehatan yang umum terjadi di seluruh dunia. Kedua kondisi tersebut dipengaruhi oleh berbagai faktor, termasuk status gizi</w:t>
      </w:r>
      <w:r w:rsidRPr="00F85A3A">
        <w:rPr>
          <w:rFonts w:ascii="Times New Roman" w:eastAsia="Times New Roman" w:hAnsi="Times New Roman" w:cs="Times New Roman"/>
          <w:i/>
          <w:color w:val="111111"/>
          <w:lang w:val="id-ID" w:eastAsia="id-ID"/>
        </w:rPr>
        <w:t>.</w:t>
      </w:r>
    </w:p>
    <w:p w14:paraId="57978848" w14:textId="206D2854" w:rsidR="00CA78E5" w:rsidRPr="00F85A3A" w:rsidRDefault="00CA78E5" w:rsidP="00CA78E5">
      <w:pPr>
        <w:spacing w:after="0" w:line="240" w:lineRule="auto"/>
        <w:jc w:val="both"/>
        <w:rPr>
          <w:rFonts w:ascii="Times New Roman" w:eastAsia="Times New Roman" w:hAnsi="Times New Roman" w:cs="Times New Roman"/>
          <w:i/>
          <w:lang w:val="en"/>
        </w:rPr>
      </w:pPr>
      <w:r w:rsidRPr="00F85A3A">
        <w:rPr>
          <w:rFonts w:ascii="Times New Roman" w:eastAsia="Times New Roman" w:hAnsi="Times New Roman" w:cs="Times New Roman"/>
          <w:b/>
          <w:i/>
          <w:lang w:val="en"/>
        </w:rPr>
        <w:t>Tujuan</w:t>
      </w:r>
      <w:r w:rsidRPr="00F85A3A">
        <w:rPr>
          <w:rFonts w:ascii="Times New Roman" w:eastAsia="Times New Roman" w:hAnsi="Times New Roman" w:cs="Times New Roman"/>
          <w:i/>
          <w:lang w:val="en"/>
        </w:rPr>
        <w:t xml:space="preserve">: </w:t>
      </w:r>
      <w:r w:rsidR="00E45EDF" w:rsidRPr="00E45EDF">
        <w:rPr>
          <w:rFonts w:ascii="Times New Roman" w:eastAsia="Times New Roman" w:hAnsi="Times New Roman" w:cs="Times New Roman"/>
          <w:i/>
          <w:color w:val="111111"/>
          <w:lang w:val="id-ID" w:eastAsia="id-ID"/>
        </w:rPr>
        <w:t>Penelitian ini bertujuan untuk menganalisis faktor risiko sarkopenia dan hipertensi, dengan fokus pada beban asam makanan</w:t>
      </w:r>
      <w:r w:rsidRPr="00F85A3A">
        <w:rPr>
          <w:rFonts w:ascii="Times New Roman" w:eastAsia="Times New Roman" w:hAnsi="Times New Roman" w:cs="Times New Roman"/>
          <w:i/>
          <w:color w:val="111111"/>
          <w:lang w:val="id-ID" w:eastAsia="id-ID"/>
        </w:rPr>
        <w:t>.</w:t>
      </w:r>
    </w:p>
    <w:p w14:paraId="6B542266" w14:textId="541A7939" w:rsidR="00CA78E5" w:rsidRPr="00F85A3A" w:rsidRDefault="00CA78E5" w:rsidP="00CA78E5">
      <w:pPr>
        <w:spacing w:after="0" w:line="240" w:lineRule="auto"/>
        <w:jc w:val="both"/>
        <w:rPr>
          <w:rFonts w:ascii="Times New Roman" w:hAnsi="Times New Roman" w:cs="Times New Roman"/>
          <w:i/>
        </w:rPr>
      </w:pPr>
      <w:r w:rsidRPr="00F85A3A">
        <w:rPr>
          <w:rFonts w:ascii="Times New Roman" w:hAnsi="Times New Roman" w:cs="Times New Roman"/>
          <w:b/>
          <w:i/>
        </w:rPr>
        <w:t>Metode</w:t>
      </w:r>
      <w:r w:rsidRPr="00F85A3A">
        <w:rPr>
          <w:rFonts w:ascii="Times New Roman" w:hAnsi="Times New Roman" w:cs="Times New Roman"/>
          <w:i/>
        </w:rPr>
        <w:t xml:space="preserve">: </w:t>
      </w:r>
      <w:r w:rsidR="00E45EDF" w:rsidRPr="00E45EDF">
        <w:rPr>
          <w:rFonts w:ascii="Times New Roman" w:eastAsia="Times New Roman" w:hAnsi="Times New Roman" w:cs="Times New Roman"/>
          <w:i/>
          <w:color w:val="111111"/>
          <w:lang w:val="id-ID" w:eastAsia="id-ID"/>
        </w:rPr>
        <w:t>Penelitian analitik observasional dengan pendekatan cross-sectional dilakukan di puskesmas di Kota Semarang dari bulan Februari sampai Maret 2024. Teknik purposive sampling memilih 152 partisipan berusia 40-84 tahun</w:t>
      </w:r>
      <w:r w:rsidRPr="00F85A3A">
        <w:rPr>
          <w:rFonts w:ascii="Times New Roman" w:eastAsia="Times New Roman" w:hAnsi="Times New Roman" w:cs="Times New Roman"/>
          <w:i/>
          <w:color w:val="111111"/>
          <w:lang w:val="id-ID" w:eastAsia="id-ID"/>
        </w:rPr>
        <w:t>.</w:t>
      </w:r>
    </w:p>
    <w:p w14:paraId="15B880A5" w14:textId="4F643FD4" w:rsidR="00CA78E5" w:rsidRPr="00F85A3A" w:rsidRDefault="00CA78E5" w:rsidP="00CA78E5">
      <w:pPr>
        <w:spacing w:after="0" w:line="240" w:lineRule="auto"/>
        <w:jc w:val="both"/>
        <w:rPr>
          <w:rFonts w:ascii="Times New Roman" w:hAnsi="Times New Roman" w:cs="Times New Roman"/>
          <w:i/>
        </w:rPr>
      </w:pPr>
      <w:r w:rsidRPr="00F85A3A">
        <w:rPr>
          <w:rFonts w:ascii="Times New Roman" w:hAnsi="Times New Roman" w:cs="Times New Roman"/>
          <w:b/>
          <w:i/>
        </w:rPr>
        <w:t>Hasil:</w:t>
      </w:r>
      <w:r w:rsidRPr="00F85A3A">
        <w:rPr>
          <w:rFonts w:ascii="Times New Roman" w:eastAsia="Times New Roman" w:hAnsi="Times New Roman" w:cs="Times New Roman"/>
          <w:i/>
          <w:color w:val="111111"/>
          <w:lang w:val="id-ID" w:eastAsia="id-ID"/>
        </w:rPr>
        <w:t xml:space="preserve"> </w:t>
      </w:r>
      <w:r w:rsidR="00E45EDF" w:rsidRPr="00E45EDF">
        <w:rPr>
          <w:rFonts w:ascii="Times New Roman" w:eastAsia="Times New Roman" w:hAnsi="Times New Roman" w:cs="Times New Roman"/>
          <w:i/>
          <w:color w:val="111111"/>
          <w:lang w:val="id-ID" w:eastAsia="id-ID"/>
        </w:rPr>
        <w:t>Data dikumpulkan melalui wawancara, rekam medis, dan pengukuran fisik, termasuk asupan makanan, massa otot, dan tekanan darah. Hasil penelitian menunjukkan hubungan yang signifikan antara beban asam makanan dan sarkopenia (p = 0,036, OR = 1,988), yang menunjukkan bahwa beban asam yang tinggi menggandakan risiko sarkopenia. Namun, tidak ditemukan hubungan yang signifikan antara beban asam makanan dan hipertensi (p = 0,353, OR = 1,357).</w:t>
      </w:r>
    </w:p>
    <w:p w14:paraId="7098257D" w14:textId="4ED8C51E" w:rsidR="00784E30" w:rsidRPr="00F85A3A" w:rsidRDefault="007C7E65" w:rsidP="00CA78E5">
      <w:pPr>
        <w:spacing w:after="0" w:line="240" w:lineRule="auto"/>
        <w:jc w:val="both"/>
        <w:rPr>
          <w:rFonts w:ascii="Times New Roman" w:eastAsia="Times New Roman" w:hAnsi="Times New Roman" w:cs="Times New Roman"/>
          <w:i/>
          <w:color w:val="111111"/>
          <w:lang w:val="id-ID" w:eastAsia="id-ID"/>
        </w:rPr>
      </w:pPr>
      <w:proofErr w:type="spellStart"/>
      <w:r>
        <w:rPr>
          <w:rFonts w:ascii="Times New Roman" w:hAnsi="Times New Roman" w:cs="Times New Roman"/>
          <w:b/>
          <w:i/>
        </w:rPr>
        <w:t>S</w:t>
      </w:r>
      <w:r w:rsidR="00CA78E5" w:rsidRPr="00F85A3A">
        <w:rPr>
          <w:rFonts w:ascii="Times New Roman" w:hAnsi="Times New Roman" w:cs="Times New Roman"/>
          <w:b/>
          <w:i/>
        </w:rPr>
        <w:t>impulan</w:t>
      </w:r>
      <w:proofErr w:type="spellEnd"/>
      <w:r w:rsidR="00CA78E5" w:rsidRPr="00F85A3A">
        <w:rPr>
          <w:rFonts w:ascii="Times New Roman" w:hAnsi="Times New Roman" w:cs="Times New Roman"/>
          <w:i/>
        </w:rPr>
        <w:t xml:space="preserve">: </w:t>
      </w:r>
      <w:r w:rsidR="00E45EDF" w:rsidRPr="00E45EDF">
        <w:rPr>
          <w:rFonts w:ascii="Times New Roman" w:eastAsia="Times New Roman" w:hAnsi="Times New Roman" w:cs="Times New Roman"/>
          <w:i/>
          <w:color w:val="111111"/>
          <w:lang w:val="id-ID" w:eastAsia="id-ID"/>
        </w:rPr>
        <w:t>Temuan ini menunjukkan bahwa meskipun asupan asam dari makanan berdampak signifikan pada kesehatan otot, efeknya pada tekanan darah mungkin melibatkan mekanisme yang lebih kompleks. Intervensi diet yang efektif berpotensi mengurangi risiko sarkopenia dan meningkatkan hasil kesehatan otot. Penelitian lebih lanjut diperlukan untuk mengeksplorasi mekanisme terperinci yang menghubungkan asupan asam dari makanan dan hipertensi</w:t>
      </w:r>
    </w:p>
    <w:p w14:paraId="73FA8DE6" w14:textId="77777777" w:rsidR="00CA78E5" w:rsidRPr="00F85A3A" w:rsidRDefault="00CA78E5" w:rsidP="00CA78E5">
      <w:pPr>
        <w:spacing w:after="0" w:line="240" w:lineRule="auto"/>
        <w:jc w:val="both"/>
        <w:rPr>
          <w:rFonts w:ascii="Times New Roman" w:hAnsi="Times New Roman" w:cs="Times New Roman"/>
          <w:b/>
          <w:i/>
        </w:rPr>
      </w:pPr>
    </w:p>
    <w:p w14:paraId="2491E522" w14:textId="6C7BFF34" w:rsidR="004F67C5" w:rsidRPr="00F85A3A" w:rsidRDefault="00784E30" w:rsidP="00CA78E5">
      <w:pPr>
        <w:spacing w:after="0" w:line="240" w:lineRule="auto"/>
        <w:jc w:val="both"/>
        <w:rPr>
          <w:rFonts w:ascii="Times New Roman" w:hAnsi="Times New Roman" w:cs="Times New Roman"/>
          <w:i/>
        </w:rPr>
      </w:pPr>
      <w:r w:rsidRPr="00F85A3A">
        <w:rPr>
          <w:rFonts w:ascii="Times New Roman" w:hAnsi="Times New Roman" w:cs="Times New Roman"/>
          <w:b/>
          <w:i/>
        </w:rPr>
        <w:t xml:space="preserve">Kata </w:t>
      </w:r>
      <w:proofErr w:type="spellStart"/>
      <w:proofErr w:type="gramStart"/>
      <w:r w:rsidRPr="00F85A3A">
        <w:rPr>
          <w:rFonts w:ascii="Times New Roman" w:hAnsi="Times New Roman" w:cs="Times New Roman"/>
          <w:b/>
          <w:i/>
        </w:rPr>
        <w:t>Kunci</w:t>
      </w:r>
      <w:proofErr w:type="spellEnd"/>
      <w:r w:rsidRPr="00F85A3A">
        <w:rPr>
          <w:rFonts w:ascii="Times New Roman" w:hAnsi="Times New Roman" w:cs="Times New Roman"/>
          <w:b/>
          <w:i/>
        </w:rPr>
        <w:t xml:space="preserve"> :</w:t>
      </w:r>
      <w:proofErr w:type="gramEnd"/>
      <w:r w:rsidR="00CA78E5" w:rsidRPr="00F85A3A">
        <w:rPr>
          <w:rFonts w:ascii="Times New Roman" w:hAnsi="Times New Roman" w:cs="Times New Roman"/>
          <w:i/>
        </w:rPr>
        <w:t xml:space="preserve"> </w:t>
      </w:r>
      <w:proofErr w:type="spellStart"/>
      <w:r w:rsidR="00E45EDF">
        <w:rPr>
          <w:rFonts w:ascii="Times New Roman" w:hAnsi="Times New Roman" w:cs="Times New Roman"/>
          <w:i/>
        </w:rPr>
        <w:t>Sarkopenia</w:t>
      </w:r>
      <w:proofErr w:type="spellEnd"/>
      <w:r w:rsidR="00F85A3A" w:rsidRPr="00F85A3A">
        <w:rPr>
          <w:rFonts w:ascii="Times New Roman" w:hAnsi="Times New Roman" w:cs="Times New Roman"/>
          <w:i/>
        </w:rPr>
        <w:t>;</w:t>
      </w:r>
      <w:r w:rsidRPr="00F85A3A">
        <w:rPr>
          <w:rFonts w:ascii="Times New Roman" w:hAnsi="Times New Roman" w:cs="Times New Roman"/>
          <w:i/>
        </w:rPr>
        <w:t xml:space="preserve"> </w:t>
      </w:r>
      <w:proofErr w:type="spellStart"/>
      <w:r w:rsidR="00E45EDF">
        <w:rPr>
          <w:rFonts w:ascii="Times New Roman" w:hAnsi="Times New Roman" w:cs="Times New Roman"/>
          <w:i/>
        </w:rPr>
        <w:t>Hipertensi</w:t>
      </w:r>
      <w:proofErr w:type="spellEnd"/>
      <w:r w:rsidR="00F85A3A" w:rsidRPr="00F85A3A">
        <w:rPr>
          <w:rFonts w:ascii="Times New Roman" w:hAnsi="Times New Roman" w:cs="Times New Roman"/>
          <w:i/>
        </w:rPr>
        <w:t>;</w:t>
      </w:r>
      <w:r w:rsidR="00CA78E5" w:rsidRPr="00F85A3A">
        <w:rPr>
          <w:rFonts w:ascii="Times New Roman" w:hAnsi="Times New Roman" w:cs="Times New Roman"/>
          <w:i/>
        </w:rPr>
        <w:t xml:space="preserve"> </w:t>
      </w:r>
      <w:r w:rsidR="007F43F4">
        <w:rPr>
          <w:rFonts w:ascii="Times New Roman" w:hAnsi="Times New Roman" w:cs="Times New Roman"/>
          <w:i/>
        </w:rPr>
        <w:t xml:space="preserve">Beban Asam pada </w:t>
      </w:r>
      <w:proofErr w:type="spellStart"/>
      <w:r w:rsidR="007F43F4">
        <w:rPr>
          <w:rFonts w:ascii="Times New Roman" w:hAnsi="Times New Roman" w:cs="Times New Roman"/>
          <w:i/>
        </w:rPr>
        <w:t>Makanan</w:t>
      </w:r>
      <w:proofErr w:type="spellEnd"/>
      <w:r w:rsidR="007F43F4">
        <w:rPr>
          <w:rFonts w:ascii="Times New Roman" w:hAnsi="Times New Roman" w:cs="Times New Roman"/>
          <w:i/>
        </w:rPr>
        <w:t xml:space="preserve">, </w:t>
      </w:r>
      <w:proofErr w:type="spellStart"/>
      <w:r w:rsidR="007F43F4">
        <w:rPr>
          <w:rFonts w:ascii="Times New Roman" w:hAnsi="Times New Roman" w:cs="Times New Roman"/>
          <w:i/>
        </w:rPr>
        <w:t>Populasi</w:t>
      </w:r>
      <w:proofErr w:type="spellEnd"/>
      <w:r w:rsidR="007F43F4">
        <w:rPr>
          <w:rFonts w:ascii="Times New Roman" w:hAnsi="Times New Roman" w:cs="Times New Roman"/>
          <w:i/>
        </w:rPr>
        <w:t xml:space="preserve"> </w:t>
      </w:r>
      <w:proofErr w:type="spellStart"/>
      <w:r w:rsidR="007F43F4">
        <w:rPr>
          <w:rFonts w:ascii="Times New Roman" w:hAnsi="Times New Roman" w:cs="Times New Roman"/>
          <w:i/>
        </w:rPr>
        <w:t>Lansia</w:t>
      </w:r>
      <w:proofErr w:type="spellEnd"/>
    </w:p>
    <w:p w14:paraId="74439998" w14:textId="77777777" w:rsidR="00F85A3A" w:rsidRDefault="00F85A3A" w:rsidP="00CA78E5">
      <w:pPr>
        <w:spacing w:after="0" w:line="240" w:lineRule="auto"/>
        <w:jc w:val="both"/>
        <w:rPr>
          <w:rFonts w:ascii="Times New Roman" w:hAnsi="Times New Roman" w:cs="Times New Roman"/>
          <w:i/>
        </w:rPr>
      </w:pPr>
    </w:p>
    <w:p w14:paraId="6DD66504" w14:textId="77777777" w:rsidR="00285053" w:rsidRDefault="00285053" w:rsidP="00CA78E5">
      <w:pPr>
        <w:spacing w:after="0" w:line="240" w:lineRule="auto"/>
        <w:jc w:val="both"/>
        <w:rPr>
          <w:rFonts w:ascii="Times New Roman" w:hAnsi="Times New Roman" w:cs="Times New Roman"/>
          <w:i/>
        </w:rPr>
      </w:pPr>
    </w:p>
    <w:p w14:paraId="53B5EC28" w14:textId="77777777" w:rsidR="00285053" w:rsidRDefault="00285053" w:rsidP="00CA78E5">
      <w:pPr>
        <w:spacing w:after="0" w:line="240" w:lineRule="auto"/>
        <w:jc w:val="both"/>
        <w:rPr>
          <w:rFonts w:ascii="Times New Roman" w:hAnsi="Times New Roman" w:cs="Times New Roman"/>
          <w:i/>
        </w:rPr>
      </w:pPr>
    </w:p>
    <w:p w14:paraId="03A34F39" w14:textId="77777777" w:rsidR="00922BF9" w:rsidRDefault="00922BF9" w:rsidP="00CA78E5">
      <w:pPr>
        <w:spacing w:after="0" w:line="240" w:lineRule="auto"/>
        <w:jc w:val="both"/>
        <w:rPr>
          <w:rFonts w:ascii="Times New Roman" w:hAnsi="Times New Roman" w:cs="Times New Roman"/>
          <w:i/>
        </w:rPr>
      </w:pPr>
    </w:p>
    <w:p w14:paraId="5DAAC8ED" w14:textId="77777777" w:rsidR="00285053" w:rsidRPr="00F85A3A" w:rsidRDefault="00285053" w:rsidP="00CA78E5">
      <w:pPr>
        <w:spacing w:after="0" w:line="240" w:lineRule="auto"/>
        <w:jc w:val="both"/>
        <w:rPr>
          <w:rFonts w:ascii="Times New Roman" w:hAnsi="Times New Roman" w:cs="Times New Roman"/>
          <w:i/>
        </w:rPr>
      </w:pPr>
    </w:p>
    <w:p w14:paraId="06280F33" w14:textId="77777777" w:rsidR="00784E30" w:rsidRPr="00F85A3A" w:rsidRDefault="007C1154" w:rsidP="00FA2545">
      <w:pPr>
        <w:spacing w:after="0" w:line="360" w:lineRule="auto"/>
        <w:jc w:val="both"/>
        <w:rPr>
          <w:rFonts w:ascii="Times New Roman" w:hAnsi="Times New Roman" w:cs="Times New Roman"/>
          <w:b/>
        </w:rPr>
      </w:pPr>
      <w:r w:rsidRPr="00F85A3A">
        <w:rPr>
          <w:rFonts w:ascii="Times New Roman" w:hAnsi="Times New Roman" w:cs="Times New Roman"/>
          <w:b/>
        </w:rPr>
        <w:lastRenderedPageBreak/>
        <w:t>PENDAHULUAN</w:t>
      </w:r>
    </w:p>
    <w:p w14:paraId="4930B7A1" w14:textId="7151D8FC"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yaitu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kehilangan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massa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kekuatan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progresif</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ditandai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tinggi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adalah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isu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umum</w:t>
      </w:r>
      <w:proofErr w:type="spellEnd"/>
      <w:r w:rsidRPr="00285053">
        <w:rPr>
          <w:rFonts w:ascii="Times New Roman" w:hAnsi="Times New Roman" w:cs="Times New Roman"/>
          <w:color w:val="111111"/>
          <w:shd w:val="clear" w:color="auto" w:fill="FFFFFF"/>
        </w:rPr>
        <w:t xml:space="preserve"> di </w:t>
      </w:r>
      <w:proofErr w:type="spellStart"/>
      <w:r w:rsidRPr="00285053">
        <w:rPr>
          <w:rFonts w:ascii="Times New Roman" w:hAnsi="Times New Roman" w:cs="Times New Roman"/>
          <w:color w:val="111111"/>
          <w:shd w:val="clear" w:color="auto" w:fill="FFFFFF"/>
        </w:rPr>
        <w:t>seluruh</w:t>
      </w:r>
      <w:proofErr w:type="spellEnd"/>
      <w:r w:rsidRPr="00285053">
        <w:rPr>
          <w:rFonts w:ascii="Times New Roman" w:hAnsi="Times New Roman" w:cs="Times New Roman"/>
          <w:color w:val="111111"/>
          <w:shd w:val="clear" w:color="auto" w:fill="FFFFFF"/>
        </w:rPr>
        <w:t xml:space="preserve"> dunia dan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signifikan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mempengaruhi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kesejahteraan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individu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Menurut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terbaru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terutama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mempengaruhi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populasi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lanjut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usia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sementara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adalah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utama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penyakit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kardiovaskular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Koeksistensi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menghadirkan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tantangan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multifaset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manajemen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kedua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kondisi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tersebut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dipengaruhi</w:t>
      </w:r>
      <w:proofErr w:type="spellEnd"/>
      <w:r w:rsidRPr="00285053">
        <w:rPr>
          <w:rFonts w:ascii="Times New Roman" w:hAnsi="Times New Roman" w:cs="Times New Roman"/>
          <w:color w:val="111111"/>
          <w:shd w:val="clear" w:color="auto" w:fill="FFFFFF"/>
        </w:rPr>
        <w:t xml:space="preserve"> oleh </w:t>
      </w:r>
      <w:proofErr w:type="spellStart"/>
      <w:r w:rsidRPr="00285053">
        <w:rPr>
          <w:rFonts w:ascii="Times New Roman" w:hAnsi="Times New Roman" w:cs="Times New Roman"/>
          <w:color w:val="111111"/>
          <w:shd w:val="clear" w:color="auto" w:fill="FFFFFF"/>
        </w:rPr>
        <w:t>berbagai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termasuk</w:t>
      </w:r>
      <w:proofErr w:type="spellEnd"/>
      <w:r w:rsidRPr="00285053">
        <w:rPr>
          <w:rFonts w:ascii="Times New Roman" w:hAnsi="Times New Roman" w:cs="Times New Roman"/>
          <w:color w:val="111111"/>
          <w:shd w:val="clear" w:color="auto" w:fill="FFFFFF"/>
        </w:rPr>
        <w:t xml:space="preserve"> status </w:t>
      </w:r>
      <w:proofErr w:type="spellStart"/>
      <w:r w:rsidRPr="00285053">
        <w:rPr>
          <w:rFonts w:ascii="Times New Roman" w:hAnsi="Times New Roman" w:cs="Times New Roman"/>
          <w:color w:val="111111"/>
          <w:shd w:val="clear" w:color="auto" w:fill="FFFFFF"/>
        </w:rPr>
        <w:t>nutrisi</w:t>
      </w:r>
      <w:proofErr w:type="spellEnd"/>
      <w:r w:rsidRPr="00285053">
        <w:rPr>
          <w:rFonts w:ascii="Times New Roman" w:hAnsi="Times New Roman" w:cs="Times New Roman"/>
          <w:color w:val="111111"/>
          <w:shd w:val="clear" w:color="auto" w:fill="FFFFFF"/>
        </w:rPr>
        <w:t xml:space="preserve"> </w:t>
      </w:r>
      <w:r w:rsidR="00EC4C6A" w:rsidRPr="00D221B8">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{"citationID":"bdNua2Ai","properties":{"formattedCitation":"[1], [2]","plainCitation":"[1], [2]","dontUpdate":true,"noteIndex":0},"citationItems":[{"id":360,"uris":["http://zotero.org/users/14491681/items/4LVJV6KC"],"itemData":{"id":360,"type":"article-journal","abstract":"Sarcopenia is the loss of muscle strength, mass, and function, which is often exacerbated by chronic comorbidities including cardiovascular diseases, chronic kidney disease, and cancer. Sarcopenia is associated with faster progression of cardiovascular diseases and higher risk of mortality, falls, and reduced quality of life, particularly among older adults. Although the pathophysiologic mechanisms are complex, the broad underlying cause of sarcopenia includes an imbalance between anabolic and catabolic muscle homeostasis with or without neuronal degeneration. The intrinsic molecular mechanisms of aging, chronic illness, malnutrition, and immobility are associated with the development of sarcopenia. Screening and testing for sarcopenia may be particularly important among those with chronic disease states. Early recognition of sarcopenia is important because it can provide an opportunity for interventions to reverse or delay the progression of muscle disorder, which may ultimately impact cardiovascular outcomes. Relying on body mass index is not useful for screening because many patients will have sarcopenic obesity, a particularly important phenotype among older cardiac patients. In this review, we aimed to: (1) provide a definition of sarcopenia within the context of muscle wasting disorders; (2) summarize the associations between sarcopenia and different cardiovascular diseases; (3) highlight an approach for a diagnostic evaluation; (4) discuss management strategies for sarcopenia; and (5) outline key gaps in knowledge with implications for the future of the field.","container-title":"Circulation","DOI":"10.1161/CIRCULATIONAHA.123.064071","ISSN":"0009-7322, 1524-4539","issue":"20","journalAbbreviation":"Circulation","language":"en","page":"1534-1553","source":"DOI.org (Crossref)","title":"Sarcopenia and Cardiovascular Diseases","volume":"147","author":[{"family":"Damluji","given":"Abdulla A."},{"family":"Alfaraidhy","given":"Maha"},{"family":"AlHajri","given":"Noora"},{"family":"Rohant","given":"Namit N."},{"family":"Kumar","given":"Manish"},{"family":"Al Malouf","given":"Christina"},{"family":"Bahrainy","given":"Samira"},{"family":"Ji Kwak","given":"Min"},{"family":"Batchelor","given":"Wayne B."},{"family":"Forman","given":"Daniel E."},{"family":"Rich","given":"Michael W."},{"family":"Kirkpatrick","given":"James"},{"family":"Krishnaswami","given":"Ashok"},{"family":"Alexander","given":"Karen P."},{"family":"Gerstenblith","given":"Gary"},{"family":"Cawthon","given":"Peggy"},{"family":"deFilippi","given":"Christopher R."},{"family":"Goyal","given":"Parag"}],"issued":{"date-parts":[["2023",5,16]]}}},{"id":352,"uris":["http://zotero.org/users/14491681/items/5JS8PA4N"],"itemData":{"id":352,"type":"article-journal","abstract":"Objectives This comprehensive review aims to examine the reciprocal interplay between Type 2 diabetes mellitus (T2DM) and sarcopenia, identify prevailing research gaps, and discuss therapeutic approaches and measures to enhance healthcare practices within hospital settings.\nMethods A thorough literature review was conducted to gather relevant studies and articles on the relationship between T2DM and sarcopenia. Various databases were searched, including Google Scholar, PubMed, Scopus, and Science Direct databases. The search terms included T2DM, sarcopenia, inflammation, insulin resistance, advanced glycation end products, oxidative stress, muscle dimensions, muscle strength, muscle performance, aging, nutrition, hormone levels, and physical activity. The collected articles were critically analysed to extract key findings and identify gaps in current research.\nResults The prevalence and incidence of metabolic and musculoskeletal disorders, notably T2DM and sarcopenia, have surged in recent years. T2DM is marked by inflammation, insulin resistance, accumulation of advanced glycation end products, and oxidative stress, while sarcopenia involves a progressive decline in skeletal muscle mass and function. The review underscores the age-related correlation between sarcopenia and adverse outcomes like fractures, falls, and mortality. Research gaps regarding optimal nutritional interventions for individuals with T2DM and sarcopenia are identified, emphasizing the necessity for further investigation in this area.\nConclusions The reciprocal interplay between T2DM and sarcopenia holds significant importance. Further research is warranted to address knowledge gaps, particularly in utilizing precise measurement tools during clinical trials. Lifestyle modifications appear beneficial for individuals with T2DM and sarcopenia. Additionally, practical nutritional interventions require investigation to optimize healthcare practices in hospital settings.","container-title":"Journal of Diabetes &amp; Metabolic Disorders","DOI":"10.1007/s40200-023-01262-w","ISSN":"2251-6581","issue":"2","journalAbbreviation":"J Diabetes Metab Disord","language":"en","page":"995-1010","source":"DOI.org (Crossref)","title":"A comprehensive review on the risks assessment and treatment options for Sarcopenia in people with diabetes","volume":"22","author":[{"family":"Johri","given":"Nishant"},{"family":"Vengat","given":"Maheshwari"},{"family":"Kumar","given":"Deepanshu"},{"family":"Nagar","given":"Priya"},{"family":"John","given":"Davis"},{"family":"Dutta","given":"Shubham"},{"family":"Mittal","given":"Piyush"}],"issued":{"date-parts":[["2023",7,30]]}}}],"schema":"https://github.com/citation-style-language/schema/raw/master/csl-citation.json"} </w:instrText>
      </w:r>
      <w:r w:rsidR="00EC4C6A" w:rsidRPr="00D221B8">
        <w:rPr>
          <w:rFonts w:ascii="Times New Roman" w:hAnsi="Times New Roman" w:cs="Times New Roman"/>
          <w:color w:val="111111"/>
          <w:shd w:val="clear" w:color="auto" w:fill="FFFFFF"/>
          <w:vertAlign w:val="superscript"/>
        </w:rPr>
        <w:fldChar w:fldCharType="separate"/>
      </w:r>
      <w:r w:rsidR="00D221B8" w:rsidRPr="00D221B8">
        <w:rPr>
          <w:rFonts w:ascii="Times New Roman" w:hAnsi="Times New Roman" w:cs="Times New Roman"/>
          <w:vertAlign w:val="superscript"/>
        </w:rPr>
        <w:t>1,2</w:t>
      </w:r>
      <w:r w:rsidR="00EC4C6A" w:rsidRPr="00D221B8">
        <w:rPr>
          <w:rFonts w:ascii="Times New Roman" w:hAnsi="Times New Roman" w:cs="Times New Roman"/>
          <w:color w:val="111111"/>
          <w:shd w:val="clear" w:color="auto" w:fill="FFFFFF"/>
          <w:vertAlign w:val="superscript"/>
        </w:rPr>
        <w:fldChar w:fldCharType="end"/>
      </w:r>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sebagai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kondisi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multifaktorial</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melibatkan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penurunan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bertahap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massa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kekuatan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fungsi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mengakibatkan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penurunan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performa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fisik</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peningkatan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jatu</w:t>
      </w:r>
      <w:r w:rsidR="00CE7C12">
        <w:rPr>
          <w:rFonts w:ascii="Times New Roman" w:hAnsi="Times New Roman" w:cs="Times New Roman"/>
          <w:color w:val="111111"/>
          <w:shd w:val="clear" w:color="auto" w:fill="FFFFFF"/>
        </w:rPr>
        <w:t>h</w:t>
      </w:r>
      <w:r w:rsidR="00D221B8" w:rsidRPr="00D221B8">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{"citationID":"nMecil6I","properties":{"formattedCitation":"[3]","plainCitation":"[3]","dontUpdate":true,"noteIndex":0},"citationItems":[{"id":351,"uris":["http://zotero.org/users/14491681/items/IQ8YAX5W"],"itemData":{"id":351,"type":"article-journal","abstract":"Life expectancy is increasing worldwide, with a resultant increase in the elderly population. Aging is characterized by the progressive loss of skeletal muscle mass and strength –a phenomenon called sarcopenia. Sarcopenia has a complex multifactorial pathogenesis, which involves not only age-related changes in neuromuscular function, muscle protein turnover, and hormone levels and sensitivity, but also a chronic pro-inflammatory state, oxidative stress, and behavioral factors – in particular, nutritional status and degree of physical activity. According to the operational definition by the European Working Group on Sarcopenia in Older People (EWGSOP), the diagnosis of sarcopenia requires the presence of both low muscle mass and low muscle function, which can be defined by low muscle strength or low physical performance. Moreover, biomarkers of sarcopenia have been identified for its early detection and for a detailed identification of the main pathophysiological mechanisms involved in its development. Because sarcopenia is associated with important adverse health outcomes, such as frailty, hospitalization, and mortality, several therapeutic strategies have been identified that involve exercise training, nutritional supplementation, hormonal therapies, and novel strategies and are still under investigation. At the present time, only physical exercise has showed a positive effect in managing and preventing sarcopenia and its adverse health outcomes. Thus, further well-designed and well-conducted studies on sarcopenia are needed.","container-title":"Clinical Interventions in Aging","DOI":"10.2147/CIA.S149232","ISSN":"1178-1998","journalAbbreviation":"CIA","language":"en","license":"http://creativecommons.org/licenses/by-nc/3.0/","page":"913-927","source":"DOI.org (Crossref)","title":"Sarcopenia: assessment of disease burden and strategies to improve outcomes","title-short":"Sarcopenia","volume":"Volume 13","author":[{"family":"Liguori","given":"Ilaria"},{"family":"Russo","given":"Gennaro"},{"family":"Aran","given":"Luisa"},{"family":"Bulli","given":"Giulia"},{"family":"Curcio","given":"Francesco"},{"family":"Della-Morte","given":"David"},{"family":"Gargiulo","given":"Gaetano"},{"family":"Testa","given":"Gianluca"},{"family":"Cacciatore","given":"Francesco"},{"family":"Bonaduce","given":"Domenico"},{"family":"Abete","given":"Pasquale"}],"issued":{"date-parts":[["2018",5]]}}}],"schema":"https://github.com/citation-style-language/schema/raw/master/csl-citation.json"} </w:instrText>
      </w:r>
      <w:r w:rsidR="00D221B8" w:rsidRPr="00D221B8">
        <w:rPr>
          <w:rFonts w:ascii="Times New Roman" w:hAnsi="Times New Roman" w:cs="Times New Roman"/>
          <w:color w:val="111111"/>
          <w:shd w:val="clear" w:color="auto" w:fill="FFFFFF"/>
          <w:vertAlign w:val="superscript"/>
        </w:rPr>
        <w:fldChar w:fldCharType="separate"/>
      </w:r>
      <w:r w:rsidR="00D221B8" w:rsidRPr="00D221B8">
        <w:rPr>
          <w:rFonts w:ascii="Times New Roman" w:hAnsi="Times New Roman" w:cs="Times New Roman"/>
          <w:vertAlign w:val="superscript"/>
        </w:rPr>
        <w:t>3</w:t>
      </w:r>
      <w:r w:rsidR="00D221B8" w:rsidRPr="00D221B8">
        <w:rPr>
          <w:rFonts w:ascii="Times New Roman" w:hAnsi="Times New Roman" w:cs="Times New Roman"/>
          <w:color w:val="111111"/>
          <w:shd w:val="clear" w:color="auto" w:fill="FFFFFF"/>
          <w:vertAlign w:val="superscript"/>
        </w:rPr>
        <w:fldChar w:fldCharType="end"/>
      </w:r>
      <w:r w:rsidR="00D221B8">
        <w:rPr>
          <w:rFonts w:ascii="Times New Roman" w:hAnsi="Times New Roman" w:cs="Times New Roman"/>
          <w:color w:val="111111"/>
          <w:shd w:val="clear" w:color="auto" w:fill="FFFFFF"/>
        </w:rPr>
        <w:t xml:space="preserve">. </w:t>
      </w:r>
      <w:r w:rsidRPr="00285053">
        <w:rPr>
          <w:rFonts w:ascii="Times New Roman" w:hAnsi="Times New Roman" w:cs="Times New Roman"/>
          <w:color w:val="111111"/>
          <w:shd w:val="clear" w:color="auto" w:fill="FFFFFF"/>
        </w:rPr>
        <w:t xml:space="preserve">Diagnosis </w:t>
      </w:r>
      <w:proofErr w:type="spellStart"/>
      <w:r w:rsidRPr="00285053">
        <w:rPr>
          <w:rFonts w:ascii="Times New Roman" w:hAnsi="Times New Roman" w:cs="Times New Roman"/>
          <w:color w:val="111111"/>
          <w:shd w:val="clear" w:color="auto" w:fill="FFFFFF"/>
        </w:rPr>
        <w:t>biasanya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melibatkan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pengukuran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massa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kekuatan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genggaman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performa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fisik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prevalensi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diperkirakan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meningkat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seiring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bertambahnya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populasi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usia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lanjut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menekankan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perlunya</w:t>
      </w:r>
      <w:proofErr w:type="spellEnd"/>
      <w:r w:rsidRPr="00285053">
        <w:rPr>
          <w:rFonts w:ascii="Times New Roman" w:hAnsi="Times New Roman" w:cs="Times New Roman"/>
          <w:color w:val="111111"/>
          <w:shd w:val="clear" w:color="auto" w:fill="FFFFFF"/>
        </w:rPr>
        <w:t xml:space="preserve"> strategi </w:t>
      </w:r>
      <w:proofErr w:type="spellStart"/>
      <w:r w:rsidRPr="00285053">
        <w:rPr>
          <w:rFonts w:ascii="Times New Roman" w:hAnsi="Times New Roman" w:cs="Times New Roman"/>
          <w:color w:val="111111"/>
          <w:shd w:val="clear" w:color="auto" w:fill="FFFFFF"/>
        </w:rPr>
        <w:t>deteksi</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intervensi</w:t>
      </w:r>
      <w:proofErr w:type="spellEnd"/>
      <w:r w:rsidRPr="00285053">
        <w:rPr>
          <w:rFonts w:ascii="Times New Roman" w:hAnsi="Times New Roman" w:cs="Times New Roman"/>
          <w:color w:val="111111"/>
          <w:shd w:val="clear" w:color="auto" w:fill="FFFFFF"/>
        </w:rPr>
        <w:t xml:space="preserve"> dini</w:t>
      </w:r>
      <w:r w:rsidR="00D221B8" w:rsidRPr="00D221B8">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{"citationID":"IgkE3F25","properties":{"formattedCitation":"[4]","plainCitation":"[4]","dontUpdate":true,"noteIndex":0},"citationItems":[{"id":362,"uris":["http://zotero.org/users/14491681/items/BWXBNWXE"],"itemData":{"id":362,"type":"article-journal","container-title":"Journal of Rehabilitation Medicine","DOI":"10.2340/16501977-2851","ISSN":"1651-2081","issue":"6","journalAbbreviation":"J Rehabil Med","language":"en","page":"jrm00209","source":"DOI.org (Crossref)","title":"Diagnosing sarcopenia: Functional perspectives and a new algorithm from the ISarcoPRM","title-short":"Diagnosing sarcopenia","volume":"53","author":[{"family":"Kara","given":"M"},{"family":"Kaymak","given":"B"},{"family":"Frontera","given":"W"},{"family":"Ata","given":"A"},{"family":"Ricci","given":"V"},{"family":"Ekiz","given":"T"},{"family":"Chang","given":"K"},{"family":"Han","given":"D"},{"family":"Michail","given":"X"},{"family":"Quittan","given":"M"},{"family":"Lim","given":"J"},{"family":"Bean","given":"J"},{"family":"Franchignoni","given":"F"},{"family":"Sarcopenia","given":"L"}],"issued":{"date-parts":[["2021"]]}}}],"schema":"https://github.com/citation-style-language/schema/raw/master/csl-citation.json"} </w:instrText>
      </w:r>
      <w:r w:rsidR="00D221B8" w:rsidRPr="00D221B8">
        <w:rPr>
          <w:rFonts w:ascii="Times New Roman" w:hAnsi="Times New Roman" w:cs="Times New Roman"/>
          <w:color w:val="111111"/>
          <w:shd w:val="clear" w:color="auto" w:fill="FFFFFF"/>
          <w:vertAlign w:val="superscript"/>
        </w:rPr>
        <w:fldChar w:fldCharType="separate"/>
      </w:r>
      <w:r w:rsidR="00D221B8" w:rsidRPr="00D221B8">
        <w:rPr>
          <w:rFonts w:ascii="Times New Roman" w:hAnsi="Times New Roman" w:cs="Times New Roman"/>
          <w:vertAlign w:val="superscript"/>
        </w:rPr>
        <w:t>4</w:t>
      </w:r>
      <w:r w:rsidR="00D221B8" w:rsidRPr="00D221B8">
        <w:rPr>
          <w:rFonts w:ascii="Times New Roman" w:hAnsi="Times New Roman" w:cs="Times New Roman"/>
          <w:color w:val="111111"/>
          <w:shd w:val="clear" w:color="auto" w:fill="FFFFFF"/>
          <w:vertAlign w:val="superscript"/>
        </w:rPr>
        <w:fldChar w:fldCharType="end"/>
      </w:r>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Temuan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menggarisbawahi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kebutuhan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penting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pendekatan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terpadu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menangani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baik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maupun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meningkatkan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hasil</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keseluruhan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kualitas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hidup</w:t>
      </w:r>
      <w:proofErr w:type="spellEnd"/>
      <w:r w:rsidRPr="00285053">
        <w:rPr>
          <w:rFonts w:ascii="Times New Roman" w:hAnsi="Times New Roman" w:cs="Times New Roman"/>
          <w:color w:val="111111"/>
          <w:shd w:val="clear" w:color="auto" w:fill="FFFFFF"/>
        </w:rPr>
        <w:t>.</w:t>
      </w:r>
    </w:p>
    <w:p w14:paraId="6D0166A4" w14:textId="77777777"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
    <w:p w14:paraId="69CB8288" w14:textId="004D8973" w:rsidR="00285053" w:rsidRPr="00565935" w:rsidRDefault="00285053" w:rsidP="00285053">
      <w:pPr>
        <w:spacing w:after="0" w:line="360" w:lineRule="auto"/>
        <w:ind w:firstLine="567"/>
        <w:jc w:val="both"/>
        <w:rPr>
          <w:rFonts w:ascii="Times New Roman" w:hAnsi="Times New Roman" w:cs="Times New Roman"/>
          <w:color w:val="111111"/>
          <w:shd w:val="clear" w:color="auto" w:fill="FFFFFF"/>
        </w:rPr>
      </w:pP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sebuah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kondisi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medis</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umum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ditandai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tingkat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terus-menerus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tinggi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menimbulkan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serius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jika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tidak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ditangani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Menurut</w:t>
      </w:r>
      <w:proofErr w:type="spellEnd"/>
      <w:r w:rsidRPr="00285053">
        <w:rPr>
          <w:rFonts w:ascii="Times New Roman" w:hAnsi="Times New Roman" w:cs="Times New Roman"/>
          <w:color w:val="111111"/>
          <w:shd w:val="clear" w:color="auto" w:fill="FFFFFF"/>
        </w:rPr>
        <w:t xml:space="preserve"> American Heart Association (AHA),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tidak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terkontrol</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signifikan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meningkatkan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kemungkinan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komplikasi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serius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seperti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penyakit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kardiovaskular</w:t>
      </w:r>
      <w:proofErr w:type="spellEnd"/>
      <w:r w:rsidRPr="00285053">
        <w:rPr>
          <w:rFonts w:ascii="Times New Roman" w:hAnsi="Times New Roman" w:cs="Times New Roman"/>
          <w:color w:val="111111"/>
          <w:shd w:val="clear" w:color="auto" w:fill="FFFFFF"/>
        </w:rPr>
        <w:t xml:space="preserve"> (CVD), stroke, dan </w:t>
      </w:r>
      <w:proofErr w:type="spellStart"/>
      <w:r w:rsidRPr="00285053">
        <w:rPr>
          <w:rFonts w:ascii="Times New Roman" w:hAnsi="Times New Roman" w:cs="Times New Roman"/>
          <w:color w:val="111111"/>
          <w:shd w:val="clear" w:color="auto" w:fill="FFFFFF"/>
        </w:rPr>
        <w:t>disfungsi</w:t>
      </w:r>
      <w:proofErr w:type="spellEnd"/>
      <w:r w:rsidRPr="00285053">
        <w:rPr>
          <w:rFonts w:ascii="Times New Roman" w:hAnsi="Times New Roman" w:cs="Times New Roman"/>
          <w:color w:val="111111"/>
          <w:shd w:val="clear" w:color="auto" w:fill="FFFFFF"/>
        </w:rPr>
        <w:t xml:space="preserve"> ginjal</w:t>
      </w:r>
      <w:r w:rsidR="00D221B8" w:rsidRPr="00D221B8">
        <w:rPr>
          <w:rFonts w:ascii="Times New Roman" w:hAnsi="Times New Roman" w:cs="Times New Roman"/>
          <w:color w:val="111111"/>
          <w:shd w:val="clear" w:color="auto" w:fill="FFFFFF"/>
          <w:vertAlign w:val="superscript"/>
        </w:rPr>
        <w:fldChar w:fldCharType="begin"/>
      </w:r>
      <w:r w:rsidR="00565935">
        <w:rPr>
          <w:rFonts w:ascii="Times New Roman" w:hAnsi="Times New Roman" w:cs="Times New Roman"/>
          <w:color w:val="111111"/>
          <w:shd w:val="clear" w:color="auto" w:fill="FFFFFF"/>
          <w:vertAlign w:val="superscript"/>
        </w:rPr>
        <w:instrText xml:space="preserve"> ADDIN ZOTERO_ITEM CSL_CITATION {"citationID":"rahf8ryi","properties":{"formattedCitation":"[5]","plainCitation":"[5]","dontUpdate":true,"noteIndex":0},"citationItems":[{"id":361,"uris":["http://zotero.org/users/14491681/items/HIN86W9F"],"itemData":{"id":361,"type":"article-journal","abstract":"Hypertension is a major risk factor for cardiovascular and renal diseases in the United States and worldwide. Obesity accounts for much of the risk for primary hypertension through several mechanisms, including neurohormonal activation, inflammation, and kidney dysfunction. As the prevalence of obesity continues to increase, hypertension and associated cardiorenal diseases will also increase unless more effective strategies to prevent and treat obesity are developed. Lifestyle modification, including diet, reduced sedentariness, and increased physical activity, is usually recommended for patients with obesity; however, the long-term success of these strategies for reducing adiposity, maintaining weight loss, and reducing blood pressure has been limited. Effective pharmacotherapeutic and procedural strategies, including metabolic surgeries, are additional options to treat obesity and prevent or attenuate obesity hypertension, target organ damage, and subsequent disease. Medications can be useful for short- and long-term obesity treatment; however, prescription of these drugs is limited. Metabolic surgery is effective for producing sustained weight loss and for treating hypertension and metabolic disorders in many patients with severe obesity. Unanswered questions remain related to the mechanisms of obesity-related diseases, long-term efficacy of different treatment and prevention strategies, and timing of these interventions to prevent obesity and hypertension-mediated target organ damage. Further investigation, including randomized controlled trials, is essential to addressing these questions, and emphasis should be placed on the prevention of obesity to reduce the burden of hypertensive cardiovascular and kidney diseases and subsequent mortality.","container-title":"Hypertension","DOI":"10.1161/HYP.0000000000000202","ISSN":"0194-911X, 1524-4563","issue":"5","journalAbbreviation":"Hypertension","language":"en","source":"DOI.org (Crossref)","title":"Weight-Loss Strategies for Prevention and Treatment of Hypertension: A Scientific Statement From the American Heart Association","title-short":"Weight-Loss Strategies for Prevention and Treatment of Hypertension","URL":"https://www.ahajournals.org/doi/10.1161/HYP.0000000000000202","volume":"78","author":[{"family":"Hall","given":"Michael E."},{"family":"Cohen","given":"Jordana B."},{"family":"Ard","given":"Jamy D."},{"family":"Egan","given":"Brent M."},{"family":"Hall","given":"John E."},{"family":"Lavie","given":"Carl J."},{"family":"Ma","given":"Jun"},{"family":"Ndumele","given":"Chiadi E."},{"family":"Schauer","given":"Philip R."},{"family":"Shimbo","given":"Daichi"},{"literal":"on behalf of the American Heart Association Council on Hypertension; Council on Arteriosclerosis, Thrombosis and Vascular Biology; Council on Lifestyle and Cardiometabolic Health; and Stroke Council"}],"accessed":{"date-parts":[["2026",1,14]]},"issued":{"date-parts":[["2021",11]]}}}],"schema":"https://github.com/citation-style-language/schema/raw/master/csl-citation.json"} </w:instrText>
      </w:r>
      <w:r w:rsidR="00D221B8" w:rsidRPr="00D221B8">
        <w:rPr>
          <w:rFonts w:ascii="Times New Roman" w:hAnsi="Times New Roman" w:cs="Times New Roman"/>
          <w:color w:val="111111"/>
          <w:shd w:val="clear" w:color="auto" w:fill="FFFFFF"/>
          <w:vertAlign w:val="superscript"/>
        </w:rPr>
        <w:fldChar w:fldCharType="separate"/>
      </w:r>
      <w:r w:rsidR="00D221B8" w:rsidRPr="00D221B8">
        <w:rPr>
          <w:rFonts w:ascii="Times New Roman" w:hAnsi="Times New Roman" w:cs="Times New Roman"/>
          <w:vertAlign w:val="superscript"/>
        </w:rPr>
        <w:t>5</w:t>
      </w:r>
      <w:r w:rsidR="00D221B8" w:rsidRPr="00D221B8">
        <w:rPr>
          <w:rFonts w:ascii="Times New Roman" w:hAnsi="Times New Roman" w:cs="Times New Roman"/>
          <w:color w:val="111111"/>
          <w:shd w:val="clear" w:color="auto" w:fill="FFFFFF"/>
          <w:vertAlign w:val="superscript"/>
        </w:rPr>
        <w:fldChar w:fldCharType="end"/>
      </w:r>
      <w:r w:rsidR="00565935">
        <w:rPr>
          <w:rFonts w:ascii="Times New Roman" w:hAnsi="Times New Roman" w:cs="Times New Roman"/>
          <w:color w:val="111111"/>
          <w:shd w:val="clear" w:color="auto" w:fill="FFFFFF"/>
        </w:rPr>
        <w:t>.</w:t>
      </w:r>
      <w:r w:rsidRPr="00285053">
        <w:rPr>
          <w:rFonts w:ascii="Times New Roman" w:hAnsi="Times New Roman" w:cs="Times New Roman"/>
          <w:color w:val="111111"/>
          <w:shd w:val="clear" w:color="auto" w:fill="FFFFFF"/>
        </w:rPr>
        <w:t xml:space="preserve"> Diagnosis </w:t>
      </w:r>
      <w:proofErr w:type="spellStart"/>
      <w:r w:rsidRPr="00285053">
        <w:rPr>
          <w:rFonts w:ascii="Times New Roman" w:hAnsi="Times New Roman" w:cs="Times New Roman"/>
          <w:color w:val="111111"/>
          <w:shd w:val="clear" w:color="auto" w:fill="FFFFFF"/>
        </w:rPr>
        <w:t>biasanya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melibatkan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beberapa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pengukuran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diambil</w:t>
      </w:r>
      <w:proofErr w:type="spellEnd"/>
      <w:r w:rsidRPr="00285053">
        <w:rPr>
          <w:rFonts w:ascii="Times New Roman" w:hAnsi="Times New Roman" w:cs="Times New Roman"/>
          <w:color w:val="111111"/>
          <w:shd w:val="clear" w:color="auto" w:fill="FFFFFF"/>
        </w:rPr>
        <w:t xml:space="preserve"> pada </w:t>
      </w:r>
      <w:proofErr w:type="spellStart"/>
      <w:r w:rsidRPr="00285053">
        <w:rPr>
          <w:rFonts w:ascii="Times New Roman" w:hAnsi="Times New Roman" w:cs="Times New Roman"/>
          <w:color w:val="111111"/>
          <w:shd w:val="clear" w:color="auto" w:fill="FFFFFF"/>
        </w:rPr>
        <w:t>kesempatan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terpisah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menilai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akurat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keberadaan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tingkat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keparahan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kondisi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tersebut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Penting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diakui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manajemen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efektif</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memerlukan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pendekatan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multifaset</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mencakup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modifikasi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gaya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hidup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intervensi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farmakologis</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pemantauan</w:t>
      </w:r>
      <w:proofErr w:type="spellEnd"/>
      <w:r w:rsidRPr="00285053">
        <w:rPr>
          <w:rFonts w:ascii="Times New Roman" w:hAnsi="Times New Roman" w:cs="Times New Roman"/>
          <w:color w:val="111111"/>
          <w:shd w:val="clear" w:color="auto" w:fill="FFFFFF"/>
        </w:rPr>
        <w:t xml:space="preserve"> rutin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mengurangi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potensi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hasil</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merugikan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meningkatkan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kesejahteraan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keseluruhan</w:t>
      </w:r>
      <w:r w:rsidR="00565935" w:rsidRPr="00565935">
        <w:rPr>
          <w:rFonts w:ascii="Times New Roman" w:hAnsi="Times New Roman" w:cs="Times New Roman"/>
          <w:color w:val="111111"/>
          <w:shd w:val="clear" w:color="auto" w:fill="FFFFFF"/>
          <w:vertAlign w:val="superscript"/>
        </w:rPr>
        <w:fldChar w:fldCharType="begin"/>
      </w:r>
      <w:r w:rsidR="00565935">
        <w:rPr>
          <w:rFonts w:ascii="Times New Roman" w:hAnsi="Times New Roman" w:cs="Times New Roman"/>
          <w:color w:val="111111"/>
          <w:shd w:val="clear" w:color="auto" w:fill="FFFFFF"/>
          <w:vertAlign w:val="superscript"/>
        </w:rPr>
        <w:instrText xml:space="preserve"> ADDIN ZOTERO_ITEM CSL_CITATION {"citationID":"x305mhGE","properties":{"formattedCitation":"[6]","plainCitation":"[6]","dontUpdate":true,"noteIndex":0},"citationItems":[{"id":354,"uris":["http://zotero.org/users/14491681/items/E4Q4BZVM"],"itemData":{"id":354,"type":"article-journal","abstract":"Heart failure (HF) poses a significant global health burden, necessitating a profound understanding of its multifaceted dimensions. This comprehensive review aims to unravel the etiology, decode pathophysiological mechanisms, navigate diagnostic modalities, explore pharmacological interventions, advocate lifestyle modifications, and chart the horizon of emerging therapies in the complex landscape of chronic cardiac dysfunction. The exploration of HF begins with an insightful journey into its diverse etiological factors, encompassing genetic predispositions, hypertension, and coronary artery disease. Delving into pathophysiological mechanisms, this review elucidates the intricate processes of cardiac remodeling, neurohormonal activation, and cellular dysfunction that underlie the progression of HF. Diagnostic modalities play a pivotal role in unraveling the mysteries of HF by examining advanced imaging techniques, biomarkers, and comprehensive clinical assessments. The pharmacological interventions section provides an in-depth analysis of traditional medications, such as diuretics and angiotensin-converting enzyme inhibitors, while highlighting the emergence of novel drug classes transforming HF management. Advocating lifestyle modifications emphasizes the crucial role of diet, exercise, smoking cessation, and alcohol moderation in enhancing patient outcomes. Lastly, the review delves into the promising horizon of emerging therapies, offering a glimpse into current research, innovative treatment approaches, and potential breakthroughs. As HF management faces challenges in patient compliance, healthcare access, and education, this comprehensive review aims to equip healthcare professionals and researchers with a holistic understanding of chronic cardiac dysfunction’s intricacies. In conclusion, synthesizing key findings emphasizes the need for an integrated and multidimensional approach to effectively address the complex landscape of heart failure.","container-title":"Medicine","DOI":"10.1097/MD.0000000000036895","ISSN":"0025-7974, 1536-5964","issue":"3","language":"en","page":"e36895","source":"DOI.org (Crossref)","title":"A comprehensive review of heart failure: Unraveling the etiology, decoding pathophysiological mechanisms, navigating diagnostic modalities, exploring pharmacological interventions, advocating lifestyle modifications, and charting the horizon of emerging therapies in the complex landscape of chronic cardiac dysfunction","title-short":"A comprehensive review of heart failure","volume":"103","author":[{"family":"Elendu","given":"Chukwuka"},{"family":"Amaechi","given":"Dependable C."},{"family":"Elendu","given":"Tochi C."},{"family":"Fiemotonghan","given":"Border-ere"},{"family":"Okoye","given":"Osinachi K."},{"family":"Agu-Ben","given":"Chigozirim M."},{"family":"Onyekweli","given":"Samuel O."},{"family":"Amapu","given":"Dorcas A."},{"family":"Ikpegbu","given":"Richard"},{"family":"Asekhauno","given":"Mercy"},{"family":"Pius","given":"Erica"},{"family":"Bayo-Shodipo","given":"Adediwura T."},{"family":"Okezie-Okoye","given":"Chidera A."},{"family":"Bello","given":"Nurudeen"},{"family":"Oguine","given":"Chibuike"},{"family":"Edochie","given":"Promise"},{"family":"Dike","given":"Nkechinyere"},{"family":"Amos","given":"Ibirongbe"},{"family":"Asekhauno","given":"Joan"},{"family":"Wusu-Ejalonibu","given":"Tanitoluwa M."},{"family":"Ozigi","given":"Emmanuella E."},{"family":"Otobo","given":"Grace O."},{"family":"Olokodana","given":"Aderinsola R."},{"family":"Ayabazu","given":"Chiagozie P."},{"family":"Nwafor","given":"Raphael T."},{"family":"Gonji","given":"Nandir J."},{"family":"Akpovona","given":"Otite"},{"family":"Awotoye","given":"Temitope I."},{"family":"Ozigis","given":"Mutalib O."},{"family":"Afolabi","given":"Oluwatosin"},{"family":"Alabi","given":"Omotayo S."},{"family":"Adebayo","given":"Mololuwa"}],"issued":{"date-parts":[["2024",1,19]]}}}],"schema":"https://github.com/citation-style-language/schema/raw/master/csl-citation.json"} </w:instrText>
      </w:r>
      <w:r w:rsidR="00565935" w:rsidRPr="00565935">
        <w:rPr>
          <w:rFonts w:ascii="Times New Roman" w:hAnsi="Times New Roman" w:cs="Times New Roman"/>
          <w:color w:val="111111"/>
          <w:shd w:val="clear" w:color="auto" w:fill="FFFFFF"/>
          <w:vertAlign w:val="superscript"/>
        </w:rPr>
        <w:fldChar w:fldCharType="separate"/>
      </w:r>
      <w:r w:rsidR="00565935" w:rsidRPr="00565935">
        <w:rPr>
          <w:rFonts w:ascii="Times New Roman" w:hAnsi="Times New Roman" w:cs="Times New Roman"/>
          <w:vertAlign w:val="superscript"/>
        </w:rPr>
        <w:t>6</w:t>
      </w:r>
      <w:r w:rsidR="00565935" w:rsidRPr="00565935">
        <w:rPr>
          <w:rFonts w:ascii="Times New Roman" w:hAnsi="Times New Roman" w:cs="Times New Roman"/>
          <w:color w:val="111111"/>
          <w:shd w:val="clear" w:color="auto" w:fill="FFFFFF"/>
          <w:vertAlign w:val="superscript"/>
        </w:rPr>
        <w:fldChar w:fldCharType="end"/>
      </w:r>
      <w:r w:rsidR="00565935">
        <w:rPr>
          <w:rFonts w:ascii="Times New Roman" w:hAnsi="Times New Roman" w:cs="Times New Roman"/>
          <w:color w:val="111111"/>
          <w:shd w:val="clear" w:color="auto" w:fill="FFFFFF"/>
        </w:rPr>
        <w:t>.</w:t>
      </w:r>
    </w:p>
    <w:p w14:paraId="3F5B9D68" w14:textId="77777777"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
    <w:p w14:paraId="38B27E3E" w14:textId="1F3D7E3B"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ditandai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penurunan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massa</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fungsi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terkait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usia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memiliki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hubungan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kompleks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Seperti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dijelaskan</w:t>
      </w:r>
      <w:proofErr w:type="spellEnd"/>
      <w:r w:rsidRPr="00285053">
        <w:rPr>
          <w:rFonts w:ascii="Times New Roman" w:hAnsi="Times New Roman" w:cs="Times New Roman"/>
          <w:color w:val="111111"/>
          <w:shd w:val="clear" w:color="auto" w:fill="FFFFFF"/>
        </w:rPr>
        <w:t xml:space="preserve"> oleh Asian Working Group on Sarcopenia, </w:t>
      </w:r>
      <w:proofErr w:type="spellStart"/>
      <w:r w:rsidRPr="00285053">
        <w:rPr>
          <w:rFonts w:ascii="Times New Roman" w:hAnsi="Times New Roman" w:cs="Times New Roman"/>
          <w:color w:val="111111"/>
          <w:shd w:val="clear" w:color="auto" w:fill="FFFFFF"/>
        </w:rPr>
        <w:t>faktor-faktor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seperti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perilaku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sedentari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asupan</w:t>
      </w:r>
      <w:proofErr w:type="spellEnd"/>
      <w:r w:rsidRPr="00285053">
        <w:rPr>
          <w:rFonts w:ascii="Times New Roman" w:hAnsi="Times New Roman" w:cs="Times New Roman"/>
          <w:color w:val="111111"/>
          <w:shd w:val="clear" w:color="auto" w:fill="FFFFFF"/>
        </w:rPr>
        <w:t xml:space="preserve"> protein yang </w:t>
      </w:r>
      <w:proofErr w:type="spellStart"/>
      <w:r w:rsidRPr="00285053">
        <w:rPr>
          <w:rFonts w:ascii="Times New Roman" w:hAnsi="Times New Roman" w:cs="Times New Roman"/>
          <w:color w:val="111111"/>
          <w:shd w:val="clear" w:color="auto" w:fill="FFFFFF"/>
        </w:rPr>
        <w:t>tidak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memadai</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penyakit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kronis</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menyertai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signifikan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berkontribusi</w:t>
      </w:r>
      <w:proofErr w:type="spellEnd"/>
      <w:r w:rsidRPr="00285053">
        <w:rPr>
          <w:rFonts w:ascii="Times New Roman" w:hAnsi="Times New Roman" w:cs="Times New Roman"/>
          <w:color w:val="111111"/>
          <w:shd w:val="clear" w:color="auto" w:fill="FFFFFF"/>
        </w:rPr>
        <w:t xml:space="preserve"> pada </w:t>
      </w:r>
      <w:proofErr w:type="spellStart"/>
      <w:r w:rsidRPr="00285053">
        <w:rPr>
          <w:rFonts w:ascii="Times New Roman" w:hAnsi="Times New Roman" w:cs="Times New Roman"/>
          <w:color w:val="111111"/>
          <w:shd w:val="clear" w:color="auto" w:fill="FFFFFF"/>
        </w:rPr>
        <w:t>perkembangan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progresi</w:t>
      </w:r>
      <w:proofErr w:type="spellEnd"/>
      <w:r w:rsidRPr="00285053">
        <w:rPr>
          <w:rFonts w:ascii="Times New Roman" w:hAnsi="Times New Roman" w:cs="Times New Roman"/>
          <w:color w:val="111111"/>
          <w:shd w:val="clear" w:color="auto" w:fill="FFFFFF"/>
        </w:rPr>
        <w:t xml:space="preserve"> sarkopenia</w:t>
      </w:r>
      <w:r w:rsidR="00565935" w:rsidRPr="00565935">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{"citationID":"ZbBXhYMu","properties":{"formattedCitation":"[7]","plainCitation":"[7]","dontUpdate":true,"noteIndex":0},"citationItems":[{"id":359,"uris":["http://zotero.org/users/14491681/items/6INFIY5I"],"itemData":{"id":359,"type":"article-journal","abstract":"Sarcopenia refers to a progressive and generalized weakness of skeletal muscle as individuals age. Sarcopenia usually occurs after the age of 60 years and is associated with a persistent decline in muscle strength, function, and quality. A comparison of the risk factors associated with sarcopenia based on the European Working Group on Sarcopenia (1 and 2) in Older People, the Asian Working Group for Sarcopenia (1 and 2), the International Working Group on Sarcopenia, and the Foundation for the National Institutes of Health revealed no consistent patterns. Accordingly, the identification of a single risk factor for sarcopenia is unpredictable due to its “multifactorial” pathogenesis, with the involvement of a multitude of factors. Therefore, the first aim of this review was to outline and propose that the multiple factors associated with sarcopenia need to be considered in combination in the design of new experimentation in this area. A secondary aim was to highlight the biochemical risk factors that are already identified in subjects with sarcopenia to assist scientists in understanding the biology of the pathophysiological mechanisms affecting the old people with sarcopenia. We also briefly discuss primary outcomes (physical) and secondary outcomes (social and financial) of sarcopenia. For future investigative purposes, this comprehensive review may be useful in considering important risk factors in the utilization of a panel of biomarkers emanating from all pathways involved in the pathogenesis of this disease. This may help to establish a uniform consensus for screening and defining this disease. Considering the COVID-19 pandemic, its impact may be exacerbated in older populations, which requires immediate attention. Here, we briefly suggest strategies for advancing the development of smart technologies to deliver exercise in the COVID-19 era in an attempt regress the onset of sarcopenia. These strategies may also have an impact on sarcopenia’s primary and secondary outcomes.","container-title":"Biology","DOI":"10.3390/biology10121354","ISSN":"2079-7737","issue":"12","journalAbbreviation":"Biology","language":"en","page":"1354","source":"DOI.org (Crossref)","title":"A Multifactorial Approach for Sarcopenia Assessment: A Literature Review","title-short":"A Multifactorial Approach for Sarcopenia Assessment","volume":"10","author":[{"family":"Supriya","given":"Rashmi"},{"family":"Singh","given":"Kumar Purnendu"},{"family":"Gao","given":"Yang"},{"family":"Li","given":"Feifei"},{"family":"Dutheil","given":"Frédéric"},{"family":"Baker","given":"Julien S."}],"issued":{"date-parts":[["2021",12,20]]}}}],"schema":"https://github.com/citation-style-language/schema/raw/master/csl-citation.json"} </w:instrText>
      </w:r>
      <w:r w:rsidR="00565935" w:rsidRPr="00565935">
        <w:rPr>
          <w:rFonts w:ascii="Times New Roman" w:hAnsi="Times New Roman" w:cs="Times New Roman"/>
          <w:color w:val="111111"/>
          <w:shd w:val="clear" w:color="auto" w:fill="FFFFFF"/>
          <w:vertAlign w:val="superscript"/>
        </w:rPr>
        <w:fldChar w:fldCharType="separate"/>
      </w:r>
      <w:r w:rsidR="00565935" w:rsidRPr="00565935">
        <w:rPr>
          <w:rFonts w:ascii="Times New Roman" w:hAnsi="Times New Roman" w:cs="Times New Roman"/>
          <w:vertAlign w:val="superscript"/>
        </w:rPr>
        <w:t>7</w:t>
      </w:r>
      <w:r w:rsidR="00565935" w:rsidRPr="00565935">
        <w:rPr>
          <w:rFonts w:ascii="Times New Roman" w:hAnsi="Times New Roman" w:cs="Times New Roman"/>
          <w:color w:val="111111"/>
          <w:shd w:val="clear" w:color="auto" w:fill="FFFFFF"/>
          <w:vertAlign w:val="superscript"/>
        </w:rPr>
        <w:fldChar w:fldCharType="end"/>
      </w:r>
      <w:r w:rsidR="00565935">
        <w:rPr>
          <w:rFonts w:ascii="Times New Roman" w:hAnsi="Times New Roman" w:cs="Times New Roman"/>
          <w:color w:val="111111"/>
          <w:shd w:val="clear" w:color="auto" w:fill="FFFFFF"/>
        </w:rPr>
        <w:t xml:space="preserve">. </w:t>
      </w:r>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Demikian</w:t>
      </w:r>
      <w:proofErr w:type="spellEnd"/>
      <w:r w:rsidRPr="00285053">
        <w:rPr>
          <w:rFonts w:ascii="Times New Roman" w:hAnsi="Times New Roman" w:cs="Times New Roman"/>
          <w:color w:val="111111"/>
          <w:shd w:val="clear" w:color="auto" w:fill="FFFFFF"/>
        </w:rPr>
        <w:t xml:space="preserve"> pula, </w:t>
      </w:r>
      <w:proofErr w:type="spellStart"/>
      <w:r w:rsidRPr="00285053">
        <w:rPr>
          <w:rFonts w:ascii="Times New Roman" w:hAnsi="Times New Roman" w:cs="Times New Roman"/>
          <w:color w:val="111111"/>
          <w:shd w:val="clear" w:color="auto" w:fill="FFFFFF"/>
        </w:rPr>
        <w:t>patogenesis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bersifat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multifaktorial</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melibatkan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kombinasi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predisposisi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genetik</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gaya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hidup</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dimodifikasi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seperti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pola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makan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buruk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kurangnya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aktivitas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fisik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obesitas</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stres</w:t>
      </w:r>
      <w:proofErr w:type="spellEnd"/>
      <w:r w:rsidRPr="00285053">
        <w:rPr>
          <w:rFonts w:ascii="Times New Roman" w:hAnsi="Times New Roman" w:cs="Times New Roman"/>
          <w:color w:val="111111"/>
          <w:shd w:val="clear" w:color="auto" w:fill="FFFFFF"/>
        </w:rPr>
        <w:t xml:space="preserve"> psikologis</w:t>
      </w:r>
      <w:r w:rsidR="00565935" w:rsidRPr="00A04401">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{"citationID":"Uk3SFTqa","properties":{"formattedCitation":"[8]","plainCitation":"[8]","dontUpdate":true,"noteIndex":0},"citationItems":[{"id":353,"uris":["http://zotero.org/users/14491681/items/3V9KCVFJ"],"itemData":{"id":353,"type":"article-journal","abstract":"Obesity is a complex, multifactorial, lifestyle-related disorder which affects nearly one-third of the global population. In more than one way, obesity classifies as a potential indicator or contributing factor of various clinical conditions, subsequently leading to poor health outcomes and compromised quality of life (QoL). The high prevalence and reporting rate of obesity is irrespective of geographical difference, ethnicity and gender, however, they most often serve as predisposing risk factors for obesity. Additionally, environmental changes, availability &amp; affordability of low nutrition, yet palatable food, hormonal disbalance and variation at the genetic level, prominently exacerbates the condition of obesity and its related effects. Clinically, obesity, may either lead to other pathophysiological conditions as well, such as liver dysfunction, polycystic ovarian syndrome, hypertension, coronary artery diseases and psychological impairment or vice-versa. Henceforth, to cope with the challenges of obesity and related conditions, a healthy lifestyle, personal care &amp; social well-being is of prime importance. Additionally, a customized strategy to address the economic expenditure and newer therapeutic perspectives should be implemented to control the widespread damage of human population by this condition. The present review focuses on providing a brief knowledge about nutritional, biochemical, genetic and psychological aspects of obesity and its epidemiology.","container-title":"Food Reviews International","DOI":"10.1080/87559129.2021.1874409","ISSN":"8755-9129, 1525-6103","issue":"sup1","journalAbbreviation":"Food Reviews International","language":"en","page":"434-455","source":"DOI.org (Crossref)","title":"Role of Genetic and Dietary Implications in the Pathogenesis of Global Obesity","volume":"38","author":[{"family":"Mansoor","given":"Sheikh"},{"family":"Jain","given":"Pooja"},{"family":"Hassan","given":"Nazia"},{"family":"Farooq","given":"Uzma"},{"family":"Mirza","given":"Mohd. Aamir"},{"family":"Pandith","given":"Arshad A"},{"family":"Iqbal","given":"Zeenat"}],"issued":{"date-parts":[["2022",11,1]]}}}],"schema":"https://github.com/citation-style-language/schema/raw/master/csl-citation.json"} </w:instrText>
      </w:r>
      <w:r w:rsidR="00565935" w:rsidRPr="00A04401">
        <w:rPr>
          <w:rFonts w:ascii="Times New Roman" w:hAnsi="Times New Roman" w:cs="Times New Roman"/>
          <w:color w:val="111111"/>
          <w:shd w:val="clear" w:color="auto" w:fill="FFFFFF"/>
          <w:vertAlign w:val="superscript"/>
        </w:rPr>
        <w:fldChar w:fldCharType="separate"/>
      </w:r>
      <w:r w:rsidR="00565935" w:rsidRPr="00A04401">
        <w:rPr>
          <w:rFonts w:ascii="Times New Roman" w:hAnsi="Times New Roman" w:cs="Times New Roman"/>
          <w:vertAlign w:val="superscript"/>
        </w:rPr>
        <w:t>8</w:t>
      </w:r>
      <w:r w:rsidR="00565935" w:rsidRPr="00A04401">
        <w:rPr>
          <w:rFonts w:ascii="Times New Roman" w:hAnsi="Times New Roman" w:cs="Times New Roman"/>
          <w:color w:val="111111"/>
          <w:shd w:val="clear" w:color="auto" w:fill="FFFFFF"/>
          <w:vertAlign w:val="superscript"/>
        </w:rPr>
        <w:fldChar w:fldCharType="end"/>
      </w:r>
      <w:r w:rsidRPr="00A04401">
        <w:rPr>
          <w:rFonts w:ascii="Times New Roman" w:hAnsi="Times New Roman" w:cs="Times New Roman"/>
          <w:color w:val="111111"/>
          <w:shd w:val="clear" w:color="auto" w:fill="FFFFFF"/>
          <w:vertAlign w:val="superscript"/>
        </w:rPr>
        <w:t>.</w:t>
      </w:r>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Pemahaman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komprehensif</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tentang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hubungan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rumit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antara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faktor-faktor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sangat </w:t>
      </w:r>
      <w:proofErr w:type="spellStart"/>
      <w:r w:rsidRPr="00285053">
        <w:rPr>
          <w:rFonts w:ascii="Times New Roman" w:hAnsi="Times New Roman" w:cs="Times New Roman"/>
          <w:color w:val="111111"/>
          <w:shd w:val="clear" w:color="auto" w:fill="FFFFFF"/>
        </w:rPr>
        <w:t>penting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merumuskan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langkah-langkah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pencegahan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modalitas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pengobatan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efektif</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mengurangi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terhadap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sistem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global </w:t>
      </w:r>
      <w:proofErr w:type="spellStart"/>
      <w:r w:rsidRPr="00285053">
        <w:rPr>
          <w:rFonts w:ascii="Times New Roman" w:hAnsi="Times New Roman" w:cs="Times New Roman"/>
          <w:color w:val="111111"/>
          <w:shd w:val="clear" w:color="auto" w:fill="FFFFFF"/>
        </w:rPr>
        <w:t>serta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meningkatkan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hasil</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pasien</w:t>
      </w:r>
      <w:proofErr w:type="spellEnd"/>
      <w:r w:rsidRPr="00285053">
        <w:rPr>
          <w:rFonts w:ascii="Times New Roman" w:hAnsi="Times New Roman" w:cs="Times New Roman"/>
          <w:color w:val="111111"/>
          <w:shd w:val="clear" w:color="auto" w:fill="FFFFFF"/>
        </w:rPr>
        <w:t>.</w:t>
      </w:r>
    </w:p>
    <w:p w14:paraId="32A1D3BC" w14:textId="77777777"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
    <w:p w14:paraId="0544AA84" w14:textId="6CE3754F"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sebelumnya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menunjukkan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diet </w:t>
      </w:r>
      <w:proofErr w:type="spellStart"/>
      <w:r w:rsidRPr="00285053">
        <w:rPr>
          <w:rFonts w:ascii="Times New Roman" w:hAnsi="Times New Roman" w:cs="Times New Roman"/>
          <w:color w:val="111111"/>
          <w:shd w:val="clear" w:color="auto" w:fill="FFFFFF"/>
        </w:rPr>
        <w:t>memengaruhi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secara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signifikan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Sebuah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studi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dilakukan</w:t>
      </w:r>
      <w:proofErr w:type="spellEnd"/>
      <w:r w:rsidRPr="00285053">
        <w:rPr>
          <w:rFonts w:ascii="Times New Roman" w:hAnsi="Times New Roman" w:cs="Times New Roman"/>
          <w:color w:val="111111"/>
          <w:shd w:val="clear" w:color="auto" w:fill="FFFFFF"/>
        </w:rPr>
        <w:t xml:space="preserve"> oleh </w:t>
      </w:r>
      <w:proofErr w:type="spellStart"/>
      <w:r w:rsidRPr="00285053">
        <w:rPr>
          <w:rFonts w:ascii="Times New Roman" w:hAnsi="Times New Roman" w:cs="Times New Roman"/>
          <w:color w:val="111111"/>
          <w:shd w:val="clear" w:color="auto" w:fill="FFFFFF"/>
        </w:rPr>
        <w:t>Barnauskas</w:t>
      </w:r>
      <w:proofErr w:type="spellEnd"/>
      <w:r w:rsidRPr="00285053">
        <w:rPr>
          <w:rFonts w:ascii="Times New Roman" w:hAnsi="Times New Roman" w:cs="Times New Roman"/>
          <w:color w:val="111111"/>
          <w:shd w:val="clear" w:color="auto" w:fill="FFFFFF"/>
        </w:rPr>
        <w:t xml:space="preserve"> et al. (2020) </w:t>
      </w:r>
      <w:proofErr w:type="spellStart"/>
      <w:r w:rsidRPr="00285053">
        <w:rPr>
          <w:rFonts w:ascii="Times New Roman" w:hAnsi="Times New Roman" w:cs="Times New Roman"/>
          <w:color w:val="111111"/>
          <w:shd w:val="clear" w:color="auto" w:fill="FFFFFF"/>
        </w:rPr>
        <w:t>menemukan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konsumsi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tinggi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mengganggu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keseimbangan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asam-basa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tubuh</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selanjutnya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memengaruhi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metabolisme</w:t>
      </w:r>
      <w:proofErr w:type="spellEnd"/>
      <w:r w:rsidRPr="00285053">
        <w:rPr>
          <w:rFonts w:ascii="Times New Roman" w:hAnsi="Times New Roman" w:cs="Times New Roman"/>
          <w:color w:val="111111"/>
          <w:shd w:val="clear" w:color="auto" w:fill="FFFFFF"/>
        </w:rPr>
        <w:t xml:space="preserve"> otot</w:t>
      </w:r>
      <w:r w:rsidR="00AA6C65" w:rsidRPr="00AA6C65">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{"citationID":"r8PiL6J7","properties":{"formattedCitation":"[9]","plainCitation":"[9]","dontUpdate":true,"noteIndex":0},"citationItems":[{"id":368,"uris":["http://zotero.org/users/14491681/items/3BA37JQQ"],"itemData":{"id":368,"type":"article-journal","abstract":"Physical exercise leads to metabolic changes that affect the acid-base balance in skeletal muscles and other tissues. Nutrition is one of the factors that may influence the acid-base balance in the body. Keeping alkaline circumstances in the body is important not only for health and athletic performance in training but also during competition in many sport events. This is especially significant for athletes who practice in sport at the highest level of competition. The aim of the study was to determine the dietary acid-base balance in competitive Lithuanian high-performance athletes, and to evaluate the effect of actual diets of athletes on NEAP (net endogenous acid production), muscle mass and body mineral content during a four-year Olympic cycle. The research participants were 18.1 ± 3.3-year-old Lithuanian high performance athletes (n = 323). The actual diet was investigated using the 24 h recall dietary survey method. The measurements of body composition were performed using BIA (bioelectrical impedance analysis). The potential renal acid load of the diets of athletes (dietary PRAL) and NEAP were calculated. In 10.2% of athletes, NEAP exceeds 100 mEq    ·    day−1 and is on average 126.1 ± 32.7 mEq    ·    day−1. Higher NEAP in athletes is associated with lower muscle mass (β -1.2% of body weight, p &lt; 0.001) but has no effect on the amount of minerals in the body (β 0.01% of body weight, p = 0.073). Overall, 25–30% of Lithuanian high-performance athletes use high-protein diets (2.0–4.8 g    ·    kg−1    ·    day−1) leading to a dietary acid-base imbalance as well as an excessive production of endogenous acids in the body. Athletes are recommended to consume higher amounts of potassium and magnesium. An increase in calcium intake up to 1500 mg per day is recommended. In exceptional cases, periodised nutrition for athletes may involve diets complemented with bicarbonate and/or beta-alanine supplements.","container-title":"International Journal of Environmental Research and Public Health","DOI":"10.3390/ijerph17155332","ISSN":"1660-4601","issue":"15","language":"en","license":"http://creativecommons.org/licenses/by/3.0/","page":"5332","publisher":"Multidisciplinary Digital Publishing Institute","source":"www.mdpi.com","title":"Dietary Acid-Base Balance in High-Performance Athletes","volume":"17","author":[{"family":"Baranauskas","given":"Marius"},{"family":"Jablonskienė","given":"Valerija"},{"family":"Abaravičius","given":"Jonas Algis"},{"family":"Samsonienė","given":"Laimutė"},{"family":"Stukas","given":"Rimantas"}],"issued":{"date-parts":[["2020",1]]}}}],"schema":"https://github.com/citation-style-language/schema/raw/master/csl-citation.json"} </w:instrText>
      </w:r>
      <w:r w:rsidR="00AA6C65" w:rsidRPr="00AA6C65">
        <w:rPr>
          <w:rFonts w:ascii="Times New Roman" w:hAnsi="Times New Roman" w:cs="Times New Roman"/>
          <w:color w:val="111111"/>
          <w:shd w:val="clear" w:color="auto" w:fill="FFFFFF"/>
          <w:vertAlign w:val="superscript"/>
        </w:rPr>
        <w:fldChar w:fldCharType="separate"/>
      </w:r>
      <w:r w:rsidR="00AA6C65" w:rsidRPr="00AA6C65">
        <w:rPr>
          <w:rFonts w:ascii="Times New Roman" w:hAnsi="Times New Roman" w:cs="Times New Roman"/>
          <w:vertAlign w:val="superscript"/>
        </w:rPr>
        <w:t>9</w:t>
      </w:r>
      <w:r w:rsidR="00AA6C65" w:rsidRPr="00AA6C65">
        <w:rPr>
          <w:rFonts w:ascii="Times New Roman" w:hAnsi="Times New Roman" w:cs="Times New Roman"/>
          <w:color w:val="111111"/>
          <w:shd w:val="clear" w:color="auto" w:fill="FFFFFF"/>
          <w:vertAlign w:val="superscript"/>
        </w:rPr>
        <w:fldChar w:fldCharType="end"/>
      </w:r>
      <w:r w:rsidR="00AA6C65">
        <w:rPr>
          <w:rFonts w:ascii="Times New Roman" w:hAnsi="Times New Roman" w:cs="Times New Roman"/>
          <w:color w:val="111111"/>
          <w:shd w:val="clear" w:color="auto" w:fill="FFFFFF"/>
        </w:rPr>
        <w:t xml:space="preserve"> </w:t>
      </w:r>
      <w:r w:rsidRPr="00285053">
        <w:rPr>
          <w:rFonts w:ascii="Times New Roman" w:hAnsi="Times New Roman" w:cs="Times New Roman"/>
          <w:color w:val="111111"/>
          <w:shd w:val="clear" w:color="auto" w:fill="FFFFFF"/>
        </w:rPr>
        <w:t xml:space="preserve">. Studi lain oleh Mohammadpour et al. (2022) </w:t>
      </w:r>
      <w:proofErr w:type="spellStart"/>
      <w:r w:rsidRPr="00285053">
        <w:rPr>
          <w:rFonts w:ascii="Times New Roman" w:hAnsi="Times New Roman" w:cs="Times New Roman"/>
          <w:color w:val="111111"/>
          <w:shd w:val="clear" w:color="auto" w:fill="FFFFFF"/>
        </w:rPr>
        <w:t>mengungkapkan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lastRenderedPageBreak/>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pola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diet </w:t>
      </w:r>
      <w:proofErr w:type="spellStart"/>
      <w:r w:rsidRPr="00285053">
        <w:rPr>
          <w:rFonts w:ascii="Times New Roman" w:hAnsi="Times New Roman" w:cs="Times New Roman"/>
          <w:color w:val="111111"/>
          <w:shd w:val="clear" w:color="auto" w:fill="FFFFFF"/>
        </w:rPr>
        <w:t>tinggi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berhubungan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penurunan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massa</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kekuatan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disebut</w:t>
      </w:r>
      <w:proofErr w:type="spellEnd"/>
      <w:r w:rsidRPr="00285053">
        <w:rPr>
          <w:rFonts w:ascii="Times New Roman" w:hAnsi="Times New Roman" w:cs="Times New Roman"/>
          <w:color w:val="111111"/>
          <w:shd w:val="clear" w:color="auto" w:fill="FFFFFF"/>
        </w:rPr>
        <w:t xml:space="preserve"> sarkopenia</w:t>
      </w:r>
      <w:r w:rsidR="00AA6C65" w:rsidRPr="00AA6C65">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CxtKdDda","properties":{"formattedCitation":"[10]","plainCitation":"[10]","dontUpdate":true,"noteIndex":0},"citationItems":[{"id":367,"uris":["http://zotero.org/users/14491681/items/F7VR4PS3"],"itemData":{"id":367,"type":"article-journal","container-title":"Clinical Nutrition ESPEN","DOI":"10.1016/j.clnesp.2022.01.017","ISSN":"24054577","journalAbbreviation":"Clinical Nutrition ESPEN","language":"en","page":"361-369","source":"DOI.org (Crossref)","title":"Interaction of dietary acid load and general and central obesity with muscle strength and skeletal muscle mass","volume":"48","author":[{"family":"Mohammadpour","given":"Saba"},{"family":"Ghorbaninejad","given":"Parivash"},{"family":"Shahavandi","given":"Mahshid"},{"family":"Shab-Bidar","given":"Sakineh"}],"issued":{"date-parts":[["2022",4]]}}}],"schema":"https://github.com/citation-style-language/schema/raw/master/csl-citation.json"} </w:instrText>
      </w:r>
      <w:r w:rsidR="00AA6C65" w:rsidRPr="00AA6C65">
        <w:rPr>
          <w:rFonts w:ascii="Times New Roman" w:hAnsi="Times New Roman" w:cs="Times New Roman"/>
          <w:color w:val="111111"/>
          <w:shd w:val="clear" w:color="auto" w:fill="FFFFFF"/>
          <w:vertAlign w:val="superscript"/>
        </w:rPr>
        <w:fldChar w:fldCharType="separate"/>
      </w:r>
      <w:r w:rsidR="00AA6C65" w:rsidRPr="00AA6C65">
        <w:rPr>
          <w:rFonts w:ascii="Times New Roman" w:hAnsi="Times New Roman" w:cs="Times New Roman"/>
          <w:vertAlign w:val="superscript"/>
        </w:rPr>
        <w:t>10</w:t>
      </w:r>
      <w:r w:rsidR="00AA6C65" w:rsidRPr="00AA6C65">
        <w:rPr>
          <w:rFonts w:ascii="Times New Roman" w:hAnsi="Times New Roman" w:cs="Times New Roman"/>
          <w:color w:val="111111"/>
          <w:shd w:val="clear" w:color="auto" w:fill="FFFFFF"/>
          <w:vertAlign w:val="superscript"/>
        </w:rPr>
        <w:fldChar w:fldCharType="end"/>
      </w:r>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Temuan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mendukung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hipotesis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diet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mempercepat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kehilangan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massa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terkait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umur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meningkatkan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katabolisme</w:t>
      </w:r>
      <w:proofErr w:type="spellEnd"/>
      <w:r w:rsidRPr="00285053">
        <w:rPr>
          <w:rFonts w:ascii="Times New Roman" w:hAnsi="Times New Roman" w:cs="Times New Roman"/>
          <w:color w:val="111111"/>
          <w:shd w:val="clear" w:color="auto" w:fill="FFFFFF"/>
        </w:rPr>
        <w:t xml:space="preserve"> protein </w:t>
      </w:r>
      <w:proofErr w:type="spellStart"/>
      <w:r w:rsidRPr="00285053">
        <w:rPr>
          <w:rFonts w:ascii="Times New Roman" w:hAnsi="Times New Roman" w:cs="Times New Roman"/>
          <w:color w:val="111111"/>
          <w:shd w:val="clear" w:color="auto" w:fill="FFFFFF"/>
        </w:rPr>
        <w:t>otot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sebagai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kompensasi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mempertahankan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keseimbangan</w:t>
      </w:r>
      <w:proofErr w:type="spellEnd"/>
      <w:r w:rsidRPr="00285053">
        <w:rPr>
          <w:rFonts w:ascii="Times New Roman" w:hAnsi="Times New Roman" w:cs="Times New Roman"/>
          <w:color w:val="111111"/>
          <w:shd w:val="clear" w:color="auto" w:fill="FFFFFF"/>
        </w:rPr>
        <w:t xml:space="preserve"> pH </w:t>
      </w:r>
      <w:proofErr w:type="spellStart"/>
      <w:r w:rsidRPr="00285053">
        <w:rPr>
          <w:rFonts w:ascii="Times New Roman" w:hAnsi="Times New Roman" w:cs="Times New Roman"/>
          <w:color w:val="111111"/>
          <w:shd w:val="clear" w:color="auto" w:fill="FFFFFF"/>
        </w:rPr>
        <w:t>tubuh</w:t>
      </w:r>
      <w:proofErr w:type="spellEnd"/>
      <w:r w:rsidRPr="00285053">
        <w:rPr>
          <w:rFonts w:ascii="Times New Roman" w:hAnsi="Times New Roman" w:cs="Times New Roman"/>
          <w:color w:val="111111"/>
          <w:shd w:val="clear" w:color="auto" w:fill="FFFFFF"/>
        </w:rPr>
        <w:t>.</w:t>
      </w:r>
    </w:p>
    <w:p w14:paraId="364E4DEA" w14:textId="77777777" w:rsidR="00285053" w:rsidRPr="00285053" w:rsidRDefault="00285053" w:rsidP="00285053">
      <w:pPr>
        <w:spacing w:after="0" w:line="360" w:lineRule="auto"/>
        <w:ind w:firstLine="567"/>
        <w:jc w:val="both"/>
        <w:rPr>
          <w:rFonts w:ascii="Times New Roman" w:hAnsi="Times New Roman" w:cs="Times New Roman"/>
          <w:color w:val="111111"/>
          <w:shd w:val="clear" w:color="auto" w:fill="FFFFFF"/>
        </w:rPr>
      </w:pPr>
    </w:p>
    <w:p w14:paraId="7C31FE2F" w14:textId="277C8C5C" w:rsidR="00285053" w:rsidRPr="0066495A" w:rsidRDefault="00285053" w:rsidP="00285053">
      <w:pPr>
        <w:spacing w:after="0" w:line="360" w:lineRule="auto"/>
        <w:ind w:firstLine="567"/>
        <w:jc w:val="both"/>
        <w:rPr>
          <w:rFonts w:ascii="Times New Roman" w:hAnsi="Times New Roman" w:cs="Times New Roman"/>
          <w:color w:val="111111"/>
          <w:shd w:val="clear" w:color="auto" w:fill="FFFFFF"/>
        </w:rPr>
      </w:pPr>
      <w:r w:rsidRPr="00285053">
        <w:rPr>
          <w:rFonts w:ascii="Times New Roman" w:hAnsi="Times New Roman" w:cs="Times New Roman"/>
          <w:color w:val="111111"/>
          <w:shd w:val="clear" w:color="auto" w:fill="FFFFFF"/>
        </w:rPr>
        <w:t xml:space="preserve">Selain </w:t>
      </w:r>
      <w:proofErr w:type="spellStart"/>
      <w:r w:rsidRPr="00285053">
        <w:rPr>
          <w:rFonts w:ascii="Times New Roman" w:hAnsi="Times New Roman" w:cs="Times New Roman"/>
          <w:color w:val="111111"/>
          <w:shd w:val="clear" w:color="auto" w:fill="FFFFFF"/>
        </w:rPr>
        <w:t>dampaknya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terhadap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diet juga </w:t>
      </w:r>
      <w:proofErr w:type="spellStart"/>
      <w:r w:rsidRPr="00285053">
        <w:rPr>
          <w:rFonts w:ascii="Times New Roman" w:hAnsi="Times New Roman" w:cs="Times New Roman"/>
          <w:color w:val="111111"/>
          <w:shd w:val="clear" w:color="auto" w:fill="FFFFFF"/>
        </w:rPr>
        <w:t>terkait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oleh Sanchez-Lozada et al. (2020) </w:t>
      </w:r>
      <w:proofErr w:type="spellStart"/>
      <w:r w:rsidRPr="00285053">
        <w:rPr>
          <w:rFonts w:ascii="Times New Roman" w:hAnsi="Times New Roman" w:cs="Times New Roman"/>
          <w:color w:val="111111"/>
          <w:shd w:val="clear" w:color="auto" w:fill="FFFFFF"/>
        </w:rPr>
        <w:t>menunjukkan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individu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dengan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asupan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tinggi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memiliki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lebih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tinggi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mengembangkan</w:t>
      </w:r>
      <w:proofErr w:type="spellEnd"/>
      <w:r w:rsidRPr="00285053">
        <w:rPr>
          <w:rFonts w:ascii="Times New Roman" w:hAnsi="Times New Roman" w:cs="Times New Roman"/>
          <w:color w:val="111111"/>
          <w:shd w:val="clear" w:color="auto" w:fill="FFFFFF"/>
        </w:rPr>
        <w:t xml:space="preserve"> hipertensi</w:t>
      </w:r>
      <w:r w:rsidR="00562463" w:rsidRPr="00562463">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{"citationID":"6WQyfdCX","properties":{"formattedCitation":"[11]","plainCitation":"[11]","dontUpdate":true,"noteIndex":0},"citationItems":[{"id":371,"uris":["http://zotero.org/users/14491681/items/ABPV5S8Y"],"itemData":{"id":371,"type":"article-journal","abstract":"Abstract\n            The association between increased serum urate and hypertension has been a subject of intense controversy. Extracellular uric acid drives uric acid deposition in gout, kidney stones, and possibly vascular calcification. Mendelian randomization studies, however, indicate that serum urate is likely not the causal factor in hypertension although it does increase the risk for sudden cardiac death and diabetic vascular disease. Nevertheless, experimental evidence strongly suggests that an increase in intracellular urate is a key factor in the pathogenesis of primary hypertension. Pilot clinical trials show beneficial effect of lowering serum urate in hyperuricemic individuals who are young, hypertensive, and have preserved kidney function. Some evidence suggest that activation of the renin–angiotensin system (RAS) occurs in hyperuricemia and blocking the RAS may mimic the effects of xanthine oxidase inhibitors. A reduction in intracellular urate may be achieved by lowering serum urate concentration or by suppressing intracellular urate production with dietary measures that include reducing sugar, fructose, and salt intake. We suggest that these elements in the western diet may play a major role in the pathogenesis of primary hypertension. Studies are necessary to better define the interrelation between uric acid concentrations inside and outside the cell. In addition, large-scale clinical trials are needed to determine if extracellular and intracellular urate reduction can provide benefit hypertension and cardiometabolic disease.","container-title":"American Journal of Hypertension","DOI":"10.1093/ajh/hpaa044","ISSN":"0895-7061, 1941-7225","issue":"7","language":"en","license":"https://academic.oup.com/pages/standard-publication-reuse-rights","page":"583-594","source":"DOI.org (Crossref)","title":"Uric Acid and Hypertension: An Update With Recommendations","title-short":"Uric Acid and Hypertension","volume":"33","author":[{"family":"Sanchez-Lozada","given":"Laura G"},{"family":"Rodriguez-Iturbe","given":"Bernardo"},{"family":"Kelley","given":"Eric E"},{"family":"Nakagawa","given":"Takahiko"},{"family":"Madero","given":"Magdalena"},{"family":"Feig","given":"Dan I"},{"family":"Borghi","given":"Claudio"},{"family":"Piani","given":"Federica"},{"family":"Cara-Fuentes","given":"Gabriel"},{"family":"Bjornstad","given":"Petter"},{"family":"Lanaspa","given":"Miguel A"},{"family":"Johnson","given":"Richard J"}],"issued":{"date-parts":[["2020",7,18]]}}}],"schema":"https://github.com/citation-style-language/schema/raw/master/csl-citation.json"} </w:instrText>
      </w:r>
      <w:r w:rsidR="00562463" w:rsidRPr="00562463">
        <w:rPr>
          <w:rFonts w:ascii="Times New Roman" w:hAnsi="Times New Roman" w:cs="Times New Roman"/>
          <w:color w:val="111111"/>
          <w:shd w:val="clear" w:color="auto" w:fill="FFFFFF"/>
          <w:vertAlign w:val="superscript"/>
        </w:rPr>
        <w:fldChar w:fldCharType="separate"/>
      </w:r>
      <w:r w:rsidR="00562463" w:rsidRPr="00562463">
        <w:rPr>
          <w:rFonts w:ascii="Times New Roman" w:hAnsi="Times New Roman" w:cs="Times New Roman"/>
          <w:vertAlign w:val="superscript"/>
        </w:rPr>
        <w:t>11</w:t>
      </w:r>
      <w:r w:rsidR="00562463" w:rsidRPr="00562463">
        <w:rPr>
          <w:rFonts w:ascii="Times New Roman" w:hAnsi="Times New Roman" w:cs="Times New Roman"/>
          <w:color w:val="111111"/>
          <w:shd w:val="clear" w:color="auto" w:fill="FFFFFF"/>
          <w:vertAlign w:val="superscript"/>
        </w:rPr>
        <w:fldChar w:fldCharType="end"/>
      </w:r>
      <w:r w:rsidR="00562463">
        <w:rPr>
          <w:rFonts w:ascii="Times New Roman" w:hAnsi="Times New Roman" w:cs="Times New Roman"/>
          <w:color w:val="111111"/>
          <w:shd w:val="clear" w:color="auto" w:fill="FFFFFF"/>
        </w:rPr>
        <w:t>.</w:t>
      </w:r>
      <w:r w:rsidRPr="00285053">
        <w:rPr>
          <w:rFonts w:ascii="Times New Roman" w:hAnsi="Times New Roman" w:cs="Times New Roman"/>
          <w:color w:val="111111"/>
          <w:shd w:val="clear" w:color="auto" w:fill="FFFFFF"/>
        </w:rPr>
        <w:t xml:space="preserve"> Ini </w:t>
      </w:r>
      <w:proofErr w:type="spellStart"/>
      <w:r w:rsidRPr="00285053">
        <w:rPr>
          <w:rFonts w:ascii="Times New Roman" w:hAnsi="Times New Roman" w:cs="Times New Roman"/>
          <w:color w:val="111111"/>
          <w:shd w:val="clear" w:color="auto" w:fill="FFFFFF"/>
        </w:rPr>
        <w:t>disebabkan</w:t>
      </w:r>
      <w:proofErr w:type="spellEnd"/>
      <w:r w:rsidRPr="00285053">
        <w:rPr>
          <w:rFonts w:ascii="Times New Roman" w:hAnsi="Times New Roman" w:cs="Times New Roman"/>
          <w:color w:val="111111"/>
          <w:shd w:val="clear" w:color="auto" w:fill="FFFFFF"/>
        </w:rPr>
        <w:t xml:space="preserve"> oleh </w:t>
      </w:r>
      <w:proofErr w:type="spellStart"/>
      <w:r w:rsidRPr="00285053">
        <w:rPr>
          <w:rFonts w:ascii="Times New Roman" w:hAnsi="Times New Roman" w:cs="Times New Roman"/>
          <w:color w:val="111111"/>
          <w:shd w:val="clear" w:color="auto" w:fill="FFFFFF"/>
        </w:rPr>
        <w:t>efek</w:t>
      </w:r>
      <w:proofErr w:type="spellEnd"/>
      <w:r w:rsidRPr="00285053">
        <w:rPr>
          <w:rFonts w:ascii="Times New Roman" w:hAnsi="Times New Roman" w:cs="Times New Roman"/>
          <w:color w:val="111111"/>
          <w:shd w:val="clear" w:color="auto" w:fill="FFFFFF"/>
        </w:rPr>
        <w:t xml:space="preserve"> diet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pada </w:t>
      </w:r>
      <w:proofErr w:type="spellStart"/>
      <w:r w:rsidRPr="00285053">
        <w:rPr>
          <w:rFonts w:ascii="Times New Roman" w:hAnsi="Times New Roman" w:cs="Times New Roman"/>
          <w:color w:val="111111"/>
          <w:shd w:val="clear" w:color="auto" w:fill="FFFFFF"/>
        </w:rPr>
        <w:t>fungsi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ginjal</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sistem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regulasi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termasuk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peningkatan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reabsorpsi</w:t>
      </w:r>
      <w:proofErr w:type="spellEnd"/>
      <w:r w:rsidRPr="00285053">
        <w:rPr>
          <w:rFonts w:ascii="Times New Roman" w:hAnsi="Times New Roman" w:cs="Times New Roman"/>
          <w:color w:val="111111"/>
          <w:shd w:val="clear" w:color="auto" w:fill="FFFFFF"/>
        </w:rPr>
        <w:t xml:space="preserve"> natrium yang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meningkatkan</w:t>
      </w:r>
      <w:proofErr w:type="spellEnd"/>
      <w:r w:rsidRPr="00285053">
        <w:rPr>
          <w:rFonts w:ascii="Times New Roman" w:hAnsi="Times New Roman" w:cs="Times New Roman"/>
          <w:color w:val="111111"/>
          <w:shd w:val="clear" w:color="auto" w:fill="FFFFFF"/>
        </w:rPr>
        <w:t xml:space="preserve"> volume dan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Selain </w:t>
      </w:r>
      <w:proofErr w:type="spellStart"/>
      <w:r w:rsidRPr="00285053">
        <w:rPr>
          <w:rFonts w:ascii="Times New Roman" w:hAnsi="Times New Roman" w:cs="Times New Roman"/>
          <w:color w:val="111111"/>
          <w:shd w:val="clear" w:color="auto" w:fill="FFFFFF"/>
        </w:rPr>
        <w:t>itu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studi</w:t>
      </w:r>
      <w:proofErr w:type="spellEnd"/>
      <w:r w:rsidRPr="00285053">
        <w:rPr>
          <w:rFonts w:ascii="Times New Roman" w:hAnsi="Times New Roman" w:cs="Times New Roman"/>
          <w:color w:val="111111"/>
          <w:shd w:val="clear" w:color="auto" w:fill="FFFFFF"/>
        </w:rPr>
        <w:t xml:space="preserve"> oleh Sahin &amp; </w:t>
      </w:r>
      <w:proofErr w:type="spellStart"/>
      <w:r w:rsidRPr="00285053">
        <w:rPr>
          <w:rFonts w:ascii="Times New Roman" w:hAnsi="Times New Roman" w:cs="Times New Roman"/>
          <w:color w:val="111111"/>
          <w:shd w:val="clear" w:color="auto" w:fill="FFFFFF"/>
        </w:rPr>
        <w:t>Gunsen</w:t>
      </w:r>
      <w:proofErr w:type="spellEnd"/>
      <w:r w:rsidRPr="00285053">
        <w:rPr>
          <w:rFonts w:ascii="Times New Roman" w:hAnsi="Times New Roman" w:cs="Times New Roman"/>
          <w:color w:val="111111"/>
          <w:shd w:val="clear" w:color="auto" w:fill="FFFFFF"/>
        </w:rPr>
        <w:t xml:space="preserve"> (2023) </w:t>
      </w:r>
      <w:proofErr w:type="spellStart"/>
      <w:r w:rsidRPr="00285053">
        <w:rPr>
          <w:rFonts w:ascii="Times New Roman" w:hAnsi="Times New Roman" w:cs="Times New Roman"/>
          <w:color w:val="111111"/>
          <w:shd w:val="clear" w:color="auto" w:fill="FFFFFF"/>
        </w:rPr>
        <w:t>menunjukkan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diet </w:t>
      </w:r>
      <w:proofErr w:type="spellStart"/>
      <w:r w:rsidRPr="00285053">
        <w:rPr>
          <w:rFonts w:ascii="Times New Roman" w:hAnsi="Times New Roman" w:cs="Times New Roman"/>
          <w:color w:val="111111"/>
          <w:shd w:val="clear" w:color="auto" w:fill="FFFFFF"/>
        </w:rPr>
        <w:t>rendah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kaya </w:t>
      </w:r>
      <w:proofErr w:type="spellStart"/>
      <w:r w:rsidRPr="00285053">
        <w:rPr>
          <w:rFonts w:ascii="Times New Roman" w:hAnsi="Times New Roman" w:cs="Times New Roman"/>
          <w:color w:val="111111"/>
          <w:shd w:val="clear" w:color="auto" w:fill="FFFFFF"/>
        </w:rPr>
        <w:t>buah</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sayuran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berkontribusi</w:t>
      </w:r>
      <w:proofErr w:type="spellEnd"/>
      <w:r w:rsidRPr="00285053">
        <w:rPr>
          <w:rFonts w:ascii="Times New Roman" w:hAnsi="Times New Roman" w:cs="Times New Roman"/>
          <w:color w:val="111111"/>
          <w:shd w:val="clear" w:color="auto" w:fill="FFFFFF"/>
        </w:rPr>
        <w:t xml:space="preserve"> pada </w:t>
      </w:r>
      <w:proofErr w:type="spellStart"/>
      <w:r w:rsidRPr="00285053">
        <w:rPr>
          <w:rFonts w:ascii="Times New Roman" w:hAnsi="Times New Roman" w:cs="Times New Roman"/>
          <w:color w:val="111111"/>
          <w:shd w:val="clear" w:color="auto" w:fill="FFFFFF"/>
        </w:rPr>
        <w:t>penurunan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tekanan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darah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mendukung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argumen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bahwa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pengelolaan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diet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menjadi</w:t>
      </w:r>
      <w:proofErr w:type="spellEnd"/>
      <w:r w:rsidRPr="00285053">
        <w:rPr>
          <w:rFonts w:ascii="Times New Roman" w:hAnsi="Times New Roman" w:cs="Times New Roman"/>
          <w:color w:val="111111"/>
          <w:shd w:val="clear" w:color="auto" w:fill="FFFFFF"/>
        </w:rPr>
        <w:t xml:space="preserve"> strategi yang </w:t>
      </w:r>
      <w:proofErr w:type="spellStart"/>
      <w:r w:rsidRPr="00285053">
        <w:rPr>
          <w:rFonts w:ascii="Times New Roman" w:hAnsi="Times New Roman" w:cs="Times New Roman"/>
          <w:color w:val="111111"/>
          <w:shd w:val="clear" w:color="auto" w:fill="FFFFFF"/>
        </w:rPr>
        <w:t>efektif</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mengelola</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mencegah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r w:rsidR="0066495A" w:rsidRPr="0066495A">
        <w:rPr>
          <w:rFonts w:ascii="Times New Roman" w:hAnsi="Times New Roman" w:cs="Times New Roman"/>
          <w:color w:val="111111"/>
          <w:shd w:val="clear" w:color="auto" w:fill="FFFFFF"/>
          <w:vertAlign w:val="superscript"/>
        </w:rPr>
        <w:fldChar w:fldCharType="begin"/>
      </w:r>
      <w:r w:rsidR="00724B13">
        <w:rPr>
          <w:rFonts w:ascii="Times New Roman" w:hAnsi="Times New Roman" w:cs="Times New Roman"/>
          <w:color w:val="111111"/>
          <w:shd w:val="clear" w:color="auto" w:fill="FFFFFF"/>
          <w:vertAlign w:val="superscript"/>
        </w:rPr>
        <w:instrText xml:space="preserve"> ADDIN ZOTERO_ITEM CSL_CITATION {"citationID":"NnXKv5C0","properties":{"formattedCitation":"[12]","plainCitation":"[12]","dontUpdate":true,"noteIndex":0},"citationItems":[{"id":380,"uris":["http://zotero.org/users/14491681/items/EBZA8FFE"],"itemData":{"id":380,"type":"article-journal","abstract":"Maintaining an appropriate acid–base equilibrium is crucial for human health. A primary influencer of this equilibrium is diet, as foods are metabolized into non-volatile acids or bases. Dietary acid load (DAL) is a measure of the acid load derived from diet, taking into account both the potential renal acid load (PRAL) from food components like protein, potassium, phosphorus, calcium, and magnesium, and the organic acids from foods, which are metabolized to bicarbonate and thus have an alkalinizing effect. Current Western diets are characterized by a high DAL, due to large amounts of animal protein and processed foods. A chronic low-grade metabolic acidosis can occur following a Western diet and is associated with increased morbidity and mortality. Nutritional advice focusing on DAL, rather than macronutrients, is gaining rapid attention as it provides a more holistic approach to managing health. However, current evidence for the role of DAL is mainly associative, and underlying mechanisms are poorly understood. This review focusses on the role of DAL in multiple conditions such as obesity, cardiovascular health, impaired kidney function, and cancer.","container-title":"Pflügers Archiv - European Journal of Physiology","DOI":"10.1007/s00424-024-02910-7","ISSN":"0031-6768, 1432-2013","issue":"4","journalAbbreviation":"Pflugers Arch - Eur J Physiol","language":"en","page":"427-443","source":"DOI.org (Crossref)","title":"Dietary acid load in health and disease","volume":"476","author":[{"family":"Wieërs","given":"Michiel L. A. J."},{"family":"Beynon-Cobb","given":"Beverley"},{"family":"Visser","given":"Wesley J."},{"family":"Attaye","given":"Ilias"}],"issued":{"date-parts":[["2024",4]]}}}],"schema":"https://github.com/citation-style-language/schema/raw/master/csl-citation.json"} </w:instrText>
      </w:r>
      <w:r w:rsidR="0066495A" w:rsidRPr="0066495A">
        <w:rPr>
          <w:rFonts w:ascii="Times New Roman" w:hAnsi="Times New Roman" w:cs="Times New Roman"/>
          <w:color w:val="111111"/>
          <w:shd w:val="clear" w:color="auto" w:fill="FFFFFF"/>
          <w:vertAlign w:val="superscript"/>
        </w:rPr>
        <w:fldChar w:fldCharType="separate"/>
      </w:r>
      <w:r w:rsidR="0066495A" w:rsidRPr="0066495A">
        <w:rPr>
          <w:rFonts w:ascii="Times New Roman" w:hAnsi="Times New Roman" w:cs="Times New Roman"/>
          <w:vertAlign w:val="superscript"/>
        </w:rPr>
        <w:t>12</w:t>
      </w:r>
      <w:r w:rsidR="0066495A" w:rsidRPr="0066495A">
        <w:rPr>
          <w:rFonts w:ascii="Times New Roman" w:hAnsi="Times New Roman" w:cs="Times New Roman"/>
          <w:color w:val="111111"/>
          <w:shd w:val="clear" w:color="auto" w:fill="FFFFFF"/>
          <w:vertAlign w:val="superscript"/>
        </w:rPr>
        <w:fldChar w:fldCharType="end"/>
      </w:r>
      <w:r w:rsidR="0066495A">
        <w:rPr>
          <w:rFonts w:ascii="Times New Roman" w:hAnsi="Times New Roman" w:cs="Times New Roman"/>
          <w:color w:val="111111"/>
          <w:shd w:val="clear" w:color="auto" w:fill="FFFFFF"/>
        </w:rPr>
        <w:t>.</w:t>
      </w:r>
    </w:p>
    <w:p w14:paraId="2EFFE2A9" w14:textId="77777777" w:rsidR="000E0034" w:rsidRPr="00285053" w:rsidRDefault="000E0034" w:rsidP="00806535">
      <w:pPr>
        <w:spacing w:after="0" w:line="360" w:lineRule="auto"/>
        <w:ind w:firstLine="567"/>
        <w:jc w:val="both"/>
        <w:rPr>
          <w:rFonts w:ascii="Times New Roman" w:hAnsi="Times New Roman" w:cs="Times New Roman"/>
          <w:color w:val="111111"/>
          <w:shd w:val="clear" w:color="auto" w:fill="FFFFFF"/>
        </w:rPr>
      </w:pPr>
    </w:p>
    <w:p w14:paraId="49DBBAD1" w14:textId="0578C4E8" w:rsidR="007C1154" w:rsidRPr="00F85A3A" w:rsidRDefault="00285053" w:rsidP="00806535">
      <w:pPr>
        <w:spacing w:after="0" w:line="360" w:lineRule="auto"/>
        <w:ind w:firstLine="567"/>
        <w:jc w:val="both"/>
        <w:rPr>
          <w:rFonts w:ascii="Times New Roman" w:hAnsi="Times New Roman" w:cs="Times New Roman"/>
          <w:color w:val="000000"/>
        </w:rPr>
      </w:pPr>
      <w:proofErr w:type="spellStart"/>
      <w:r w:rsidRPr="00285053">
        <w:rPr>
          <w:rFonts w:ascii="Times New Roman" w:hAnsi="Times New Roman" w:cs="Times New Roman"/>
          <w:color w:val="111111"/>
          <w:shd w:val="clear" w:color="auto" w:fill="FFFFFF"/>
        </w:rPr>
        <w:t>Meskipun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sebelumnya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telah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mengungkapkan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hubungan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antara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diet dan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serta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masih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ada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kesenjangan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pemahaman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mekanisme</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rinci</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spesifik</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berkontribusi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terhadap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kondisi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ada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seringkali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fokus</w:t>
      </w:r>
      <w:proofErr w:type="spellEnd"/>
      <w:r w:rsidRPr="00285053">
        <w:rPr>
          <w:rFonts w:ascii="Times New Roman" w:hAnsi="Times New Roman" w:cs="Times New Roman"/>
          <w:color w:val="111111"/>
          <w:shd w:val="clear" w:color="auto" w:fill="FFFFFF"/>
        </w:rPr>
        <w:t xml:space="preserve"> pada </w:t>
      </w:r>
      <w:proofErr w:type="spellStart"/>
      <w:r w:rsidRPr="00285053">
        <w:rPr>
          <w:rFonts w:ascii="Times New Roman" w:hAnsi="Times New Roman" w:cs="Times New Roman"/>
          <w:color w:val="111111"/>
          <w:shd w:val="clear" w:color="auto" w:fill="FFFFFF"/>
        </w:rPr>
        <w:t>populasi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tertentu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atau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menggunakan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metode</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pengukuran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bervariasi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menghasilkan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temuan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tidak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konsisten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sulit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digeneralisasikan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sangat </w:t>
      </w:r>
      <w:proofErr w:type="spellStart"/>
      <w:r w:rsidRPr="00285053">
        <w:rPr>
          <w:rFonts w:ascii="Times New Roman" w:hAnsi="Times New Roman" w:cs="Times New Roman"/>
          <w:color w:val="111111"/>
          <w:shd w:val="clear" w:color="auto" w:fill="FFFFFF"/>
        </w:rPr>
        <w:t>dibutuhkan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mengisi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kesenjangan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tersebut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melalui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analisis</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komprehensif</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mengintegrasikan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berbagai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faktor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menggunakan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metode</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pengukuran</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seragam</w:t>
      </w:r>
      <w:proofErr w:type="spellEnd"/>
      <w:r w:rsidRPr="00285053">
        <w:rPr>
          <w:rFonts w:ascii="Times New Roman" w:hAnsi="Times New Roman" w:cs="Times New Roman"/>
          <w:color w:val="111111"/>
          <w:shd w:val="clear" w:color="auto" w:fill="FFFFFF"/>
        </w:rPr>
        <w:t xml:space="preserve">. Manfaat </w:t>
      </w:r>
      <w:proofErr w:type="spellStart"/>
      <w:r w:rsidRPr="00285053">
        <w:rPr>
          <w:rFonts w:ascii="Times New Roman" w:hAnsi="Times New Roman" w:cs="Times New Roman"/>
          <w:color w:val="111111"/>
          <w:shd w:val="clear" w:color="auto" w:fill="FFFFFF"/>
        </w:rPr>
        <w:t>dari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diharapkan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memberikan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wawasan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lebih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tentang</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bagaimana</w:t>
      </w:r>
      <w:proofErr w:type="spellEnd"/>
      <w:r w:rsidRPr="00285053">
        <w:rPr>
          <w:rFonts w:ascii="Times New Roman" w:hAnsi="Times New Roman" w:cs="Times New Roman"/>
          <w:color w:val="111111"/>
          <w:shd w:val="clear" w:color="auto" w:fill="FFFFFF"/>
        </w:rPr>
        <w:t xml:space="preserve"> </w:t>
      </w:r>
      <w:r w:rsidR="0066495A">
        <w:rPr>
          <w:rFonts w:ascii="Times New Roman" w:hAnsi="Times New Roman" w:cs="Times New Roman"/>
          <w:color w:val="111111"/>
          <w:shd w:val="clear" w:color="auto" w:fill="FFFFFF"/>
        </w:rPr>
        <w:t xml:space="preserve">diet </w:t>
      </w:r>
      <w:proofErr w:type="spellStart"/>
      <w:r w:rsidRPr="00285053">
        <w:rPr>
          <w:rFonts w:ascii="Times New Roman" w:hAnsi="Times New Roman" w:cs="Times New Roman"/>
          <w:color w:val="111111"/>
          <w:shd w:val="clear" w:color="auto" w:fill="FFFFFF"/>
        </w:rPr>
        <w:t>beban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asam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memengaruhi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risiko</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sarkopenia</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serta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membantu</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mengidentifikasi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intervensi</w:t>
      </w:r>
      <w:proofErr w:type="spellEnd"/>
      <w:r w:rsidRPr="00285053">
        <w:rPr>
          <w:rFonts w:ascii="Times New Roman" w:hAnsi="Times New Roman" w:cs="Times New Roman"/>
          <w:color w:val="111111"/>
          <w:shd w:val="clear" w:color="auto" w:fill="FFFFFF"/>
        </w:rPr>
        <w:t xml:space="preserve"> diet yang </w:t>
      </w:r>
      <w:proofErr w:type="spellStart"/>
      <w:r w:rsidRPr="00285053">
        <w:rPr>
          <w:rFonts w:ascii="Times New Roman" w:hAnsi="Times New Roman" w:cs="Times New Roman"/>
          <w:color w:val="111111"/>
          <w:shd w:val="clear" w:color="auto" w:fill="FFFFFF"/>
        </w:rPr>
        <w:t>efektif</w:t>
      </w:r>
      <w:proofErr w:type="spellEnd"/>
      <w:r w:rsidRPr="00285053">
        <w:rPr>
          <w:rFonts w:ascii="Times New Roman" w:hAnsi="Times New Roman" w:cs="Times New Roman"/>
          <w:color w:val="111111"/>
          <w:shd w:val="clear" w:color="auto" w:fill="FFFFFF"/>
        </w:rPr>
        <w:t xml:space="preserve">. Hasil </w:t>
      </w:r>
      <w:proofErr w:type="spellStart"/>
      <w:r w:rsidRPr="00285053">
        <w:rPr>
          <w:rFonts w:ascii="Times New Roman" w:hAnsi="Times New Roman" w:cs="Times New Roman"/>
          <w:color w:val="111111"/>
          <w:shd w:val="clear" w:color="auto" w:fill="FFFFFF"/>
        </w:rPr>
        <w:t>dari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penelitian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ini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diharapkan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dapat</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menjadi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dasar</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untuk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rekomendasi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nutrisi</w:t>
      </w:r>
      <w:proofErr w:type="spellEnd"/>
      <w:r w:rsidRPr="00285053">
        <w:rPr>
          <w:rFonts w:ascii="Times New Roman" w:hAnsi="Times New Roman" w:cs="Times New Roman"/>
          <w:color w:val="111111"/>
          <w:shd w:val="clear" w:color="auto" w:fill="FFFFFF"/>
        </w:rPr>
        <w:t xml:space="preserve"> yang </w:t>
      </w:r>
      <w:proofErr w:type="spellStart"/>
      <w:r w:rsidRPr="00285053">
        <w:rPr>
          <w:rFonts w:ascii="Times New Roman" w:hAnsi="Times New Roman" w:cs="Times New Roman"/>
          <w:color w:val="111111"/>
          <w:shd w:val="clear" w:color="auto" w:fill="FFFFFF"/>
        </w:rPr>
        <w:t>lebih</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baik</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dalam</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pencegahan</w:t>
      </w:r>
      <w:proofErr w:type="spellEnd"/>
      <w:r w:rsidRPr="00285053">
        <w:rPr>
          <w:rFonts w:ascii="Times New Roman" w:hAnsi="Times New Roman" w:cs="Times New Roman"/>
          <w:color w:val="111111"/>
          <w:shd w:val="clear" w:color="auto" w:fill="FFFFFF"/>
        </w:rPr>
        <w:t xml:space="preserve"> dan </w:t>
      </w:r>
      <w:proofErr w:type="spellStart"/>
      <w:r w:rsidRPr="00285053">
        <w:rPr>
          <w:rFonts w:ascii="Times New Roman" w:hAnsi="Times New Roman" w:cs="Times New Roman"/>
          <w:color w:val="111111"/>
          <w:shd w:val="clear" w:color="auto" w:fill="FFFFFF"/>
        </w:rPr>
        <w:t>pengelolaan</w:t>
      </w:r>
      <w:proofErr w:type="spellEnd"/>
      <w:r w:rsidRPr="00285053">
        <w:rPr>
          <w:rFonts w:ascii="Times New Roman" w:hAnsi="Times New Roman" w:cs="Times New Roman"/>
          <w:color w:val="111111"/>
          <w:shd w:val="clear" w:color="auto" w:fill="FFFFFF"/>
        </w:rPr>
        <w:t xml:space="preserve"> </w:t>
      </w:r>
      <w:proofErr w:type="spellStart"/>
      <w:r w:rsidR="00724B13">
        <w:rPr>
          <w:rFonts w:ascii="Times New Roman" w:hAnsi="Times New Roman" w:cs="Times New Roman"/>
          <w:color w:val="111111"/>
          <w:shd w:val="clear" w:color="auto" w:fill="FFFFFF"/>
        </w:rPr>
        <w:t>sarkopenia</w:t>
      </w:r>
      <w:proofErr w:type="spellEnd"/>
      <w:r w:rsidR="00724B13">
        <w:rPr>
          <w:rFonts w:ascii="Times New Roman" w:hAnsi="Times New Roman" w:cs="Times New Roman"/>
          <w:color w:val="111111"/>
          <w:shd w:val="clear" w:color="auto" w:fill="FFFFFF"/>
        </w:rPr>
        <w:t xml:space="preserve"> </w:t>
      </w:r>
      <w:r w:rsidRPr="00285053">
        <w:rPr>
          <w:rFonts w:ascii="Times New Roman" w:hAnsi="Times New Roman" w:cs="Times New Roman"/>
          <w:color w:val="111111"/>
          <w:shd w:val="clear" w:color="auto" w:fill="FFFFFF"/>
        </w:rPr>
        <w:t xml:space="preserve">dan </w:t>
      </w:r>
      <w:proofErr w:type="spellStart"/>
      <w:r w:rsidRPr="00285053">
        <w:rPr>
          <w:rFonts w:ascii="Times New Roman" w:hAnsi="Times New Roman" w:cs="Times New Roman"/>
          <w:color w:val="111111"/>
          <w:shd w:val="clear" w:color="auto" w:fill="FFFFFF"/>
        </w:rPr>
        <w:t>hipertensi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sehingga</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memberikan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kontribusi</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signifikan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terhadap</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kesehatan</w:t>
      </w:r>
      <w:proofErr w:type="spellEnd"/>
      <w:r w:rsidRPr="00285053">
        <w:rPr>
          <w:rFonts w:ascii="Times New Roman" w:hAnsi="Times New Roman" w:cs="Times New Roman"/>
          <w:color w:val="111111"/>
          <w:shd w:val="clear" w:color="auto" w:fill="FFFFFF"/>
        </w:rPr>
        <w:t xml:space="preserve"> </w:t>
      </w:r>
      <w:proofErr w:type="spellStart"/>
      <w:r w:rsidRPr="00285053">
        <w:rPr>
          <w:rFonts w:ascii="Times New Roman" w:hAnsi="Times New Roman" w:cs="Times New Roman"/>
          <w:color w:val="111111"/>
          <w:shd w:val="clear" w:color="auto" w:fill="FFFFFF"/>
        </w:rPr>
        <w:t>masyarakat</w:t>
      </w:r>
      <w:proofErr w:type="spellEnd"/>
      <w:r w:rsidRPr="00285053">
        <w:rPr>
          <w:rFonts w:ascii="Times New Roman" w:hAnsi="Times New Roman" w:cs="Times New Roman"/>
          <w:color w:val="111111"/>
          <w:shd w:val="clear" w:color="auto" w:fill="FFFFFF"/>
        </w:rPr>
        <w:t>.</w:t>
      </w:r>
    </w:p>
    <w:p w14:paraId="0D9AD2F9" w14:textId="77777777" w:rsidR="007C1154" w:rsidRPr="00F85A3A" w:rsidRDefault="007C1154" w:rsidP="00FA2545">
      <w:pPr>
        <w:spacing w:after="0" w:line="360" w:lineRule="auto"/>
        <w:jc w:val="both"/>
        <w:rPr>
          <w:rFonts w:ascii="Times New Roman" w:hAnsi="Times New Roman" w:cs="Times New Roman"/>
        </w:rPr>
      </w:pPr>
    </w:p>
    <w:p w14:paraId="41ADB9F5" w14:textId="77777777" w:rsidR="00425128" w:rsidRDefault="00FA2545" w:rsidP="00425128">
      <w:pPr>
        <w:spacing w:after="0" w:line="360" w:lineRule="auto"/>
        <w:jc w:val="both"/>
        <w:rPr>
          <w:rFonts w:ascii="Times New Roman" w:hAnsi="Times New Roman" w:cs="Times New Roman"/>
          <w:b/>
        </w:rPr>
      </w:pPr>
      <w:r w:rsidRPr="00F85A3A">
        <w:rPr>
          <w:rFonts w:ascii="Times New Roman" w:hAnsi="Times New Roman" w:cs="Times New Roman"/>
          <w:b/>
        </w:rPr>
        <w:t>METODE</w:t>
      </w:r>
    </w:p>
    <w:p w14:paraId="6598D5B0" w14:textId="29A73B19" w:rsidR="00425128" w:rsidRDefault="000E0034" w:rsidP="00806535">
      <w:pPr>
        <w:spacing w:after="0" w:line="360" w:lineRule="auto"/>
        <w:jc w:val="both"/>
        <w:rPr>
          <w:rFonts w:ascii="Times New Roman" w:hAnsi="Times New Roman" w:cs="Times New Roman"/>
          <w:b/>
        </w:rPr>
      </w:pPr>
      <w:r>
        <w:rPr>
          <w:rFonts w:ascii="Times New Roman" w:eastAsia="Times New Roman" w:hAnsi="Times New Roman" w:cs="Times New Roman"/>
          <w:color w:val="111111"/>
          <w:lang w:val="id-ID" w:eastAsia="id-ID"/>
        </w:rPr>
        <w:tab/>
      </w:r>
      <w:r w:rsidR="00425128" w:rsidRPr="00425128">
        <w:rPr>
          <w:rFonts w:ascii="Times New Roman" w:eastAsia="Times New Roman" w:hAnsi="Times New Roman" w:cs="Times New Roman"/>
          <w:color w:val="111111"/>
          <w:lang w:val="id-ID" w:eastAsia="id-ID"/>
        </w:rPr>
        <w:t>Penelitian ini merupakan studi analitik observasional dengan pendekatan potong lintang (cross-sectional). Rancangan ini melibatkan pengamatan simultan terhadap variabel independen dan dependen pada satu titik waktu tertentu. Setiap subjek penelitian diobservasi hanya satu kali selama durasi penelitian. Penelitian ini dilakukan di Puskesmas dengan prevalensi obesitas tertinggi di Kota Semarang, khususnya di Puskesmas Pegandan dan Bululor. Periode penelitian adalah dari Februari hingga Maret 2024.</w:t>
      </w:r>
    </w:p>
    <w:p w14:paraId="4B39A33C" w14:textId="0F92EF6C" w:rsidR="00425128" w:rsidRDefault="000E0034" w:rsidP="00806535">
      <w:pPr>
        <w:spacing w:after="0" w:line="360" w:lineRule="auto"/>
        <w:jc w:val="both"/>
        <w:rPr>
          <w:rFonts w:ascii="Times New Roman" w:hAnsi="Times New Roman" w:cs="Times New Roman"/>
          <w:b/>
        </w:rPr>
      </w:pPr>
      <w:r>
        <w:rPr>
          <w:rFonts w:ascii="Times New Roman" w:eastAsia="Times New Roman" w:hAnsi="Times New Roman" w:cs="Times New Roman"/>
          <w:color w:val="111111"/>
          <w:lang w:val="id-ID" w:eastAsia="id-ID"/>
        </w:rPr>
        <w:tab/>
      </w:r>
      <w:r w:rsidR="00425128" w:rsidRPr="00425128">
        <w:rPr>
          <w:rFonts w:ascii="Times New Roman" w:eastAsia="Times New Roman" w:hAnsi="Times New Roman" w:cs="Times New Roman"/>
          <w:color w:val="111111"/>
          <w:lang w:val="id-ID" w:eastAsia="id-ID"/>
        </w:rPr>
        <w:t>Prosedur Pengambilan Sampel</w:t>
      </w:r>
    </w:p>
    <w:p w14:paraId="55E09658" w14:textId="12F7C4B3" w:rsidR="00425128" w:rsidRDefault="00425128" w:rsidP="00806535">
      <w:pPr>
        <w:spacing w:after="0" w:line="360" w:lineRule="auto"/>
        <w:jc w:val="both"/>
        <w:rPr>
          <w:rFonts w:ascii="Times New Roman" w:hAnsi="Times New Roman" w:cs="Times New Roman"/>
          <w:b/>
        </w:rPr>
      </w:pPr>
      <w:r w:rsidRPr="00425128">
        <w:rPr>
          <w:rFonts w:ascii="Times New Roman" w:eastAsia="Times New Roman" w:hAnsi="Times New Roman" w:cs="Times New Roman"/>
          <w:color w:val="111111"/>
          <w:lang w:val="id-ID" w:eastAsia="id-ID"/>
        </w:rPr>
        <w:t>Populasi yang dikaji dalam penelitian ini terdiri dari individu yang mengunjungi Puskesmas. Dengan menggunakan teknik purposive sampling, subjek dipilih berdasarkan homogenitas populasi mengenai karakteristik tertentu, yang memfasilitasi pemilihan secara acak. Setiap calon peserta memiliki kesempatan yang sama untuk diikutsertakan selama mereka memenuhi kriteria yang ditetapkan.</w:t>
      </w:r>
    </w:p>
    <w:p w14:paraId="5433F24A" w14:textId="77777777" w:rsidR="00425128" w:rsidRDefault="00425128" w:rsidP="00806535">
      <w:pPr>
        <w:spacing w:after="0" w:line="360" w:lineRule="auto"/>
        <w:jc w:val="both"/>
        <w:rPr>
          <w:rFonts w:ascii="Times New Roman" w:hAnsi="Times New Roman" w:cs="Times New Roman"/>
          <w:b/>
        </w:rPr>
      </w:pPr>
      <w:r w:rsidRPr="00425128">
        <w:rPr>
          <w:rFonts w:ascii="Times New Roman" w:eastAsia="Times New Roman" w:hAnsi="Times New Roman" w:cs="Times New Roman"/>
          <w:color w:val="111111"/>
          <w:lang w:val="id-ID" w:eastAsia="id-ID"/>
        </w:rPr>
        <w:t>Kriteria Inklusi:</w:t>
      </w:r>
    </w:p>
    <w:p w14:paraId="70F60CBA" w14:textId="46002059" w:rsidR="00425128" w:rsidRPr="00425128" w:rsidRDefault="00425128" w:rsidP="00806535">
      <w:pPr>
        <w:pStyle w:val="ListParagraph"/>
        <w:numPr>
          <w:ilvl w:val="0"/>
          <w:numId w:val="24"/>
        </w:numPr>
        <w:spacing w:after="0" w:line="360" w:lineRule="auto"/>
        <w:jc w:val="both"/>
        <w:rPr>
          <w:rFonts w:ascii="Times New Roman" w:eastAsiaTheme="minorHAnsi" w:hAnsi="Times New Roman"/>
          <w:b/>
        </w:rPr>
      </w:pPr>
      <w:r w:rsidRPr="00425128">
        <w:rPr>
          <w:rFonts w:ascii="Times New Roman" w:eastAsia="Times New Roman" w:hAnsi="Times New Roman"/>
          <w:color w:val="111111"/>
          <w:lang w:val="id-ID" w:eastAsia="id-ID"/>
        </w:rPr>
        <w:t xml:space="preserve">Dewasa berusia 40 </w:t>
      </w:r>
      <w:r w:rsidR="001E0816">
        <w:rPr>
          <w:rFonts w:ascii="Times New Roman" w:eastAsia="Times New Roman" w:hAnsi="Times New Roman"/>
          <w:color w:val="111111"/>
          <w:lang w:val="id-ID" w:eastAsia="id-ID"/>
        </w:rPr>
        <w:t>-80 tahun</w:t>
      </w:r>
    </w:p>
    <w:p w14:paraId="177A8E3D" w14:textId="77777777" w:rsidR="00425128" w:rsidRDefault="00425128" w:rsidP="00806535">
      <w:pPr>
        <w:pStyle w:val="ListParagraph"/>
        <w:numPr>
          <w:ilvl w:val="0"/>
          <w:numId w:val="24"/>
        </w:numPr>
        <w:spacing w:after="0" w:line="360" w:lineRule="auto"/>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lastRenderedPageBreak/>
        <w:t>Mampu berkomunikasi secara aktif</w:t>
      </w:r>
    </w:p>
    <w:p w14:paraId="65808701" w14:textId="77777777" w:rsidR="00425128" w:rsidRDefault="00425128" w:rsidP="00806535">
      <w:pPr>
        <w:pStyle w:val="ListParagraph"/>
        <w:numPr>
          <w:ilvl w:val="0"/>
          <w:numId w:val="24"/>
        </w:numPr>
        <w:spacing w:after="0" w:line="360" w:lineRule="auto"/>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Dapat bergerak secara mandiri baik di dalam maupun di luar ruanga</w:t>
      </w:r>
      <w:r>
        <w:rPr>
          <w:rFonts w:ascii="Times New Roman" w:eastAsia="Times New Roman" w:hAnsi="Times New Roman"/>
          <w:color w:val="111111"/>
          <w:lang w:val="id-ID" w:eastAsia="id-ID"/>
        </w:rPr>
        <w:t>n</w:t>
      </w:r>
    </w:p>
    <w:p w14:paraId="15197E58" w14:textId="62CCCA7A" w:rsidR="00425128" w:rsidRPr="00425128" w:rsidRDefault="00425128" w:rsidP="00806535">
      <w:pPr>
        <w:pStyle w:val="ListParagraph"/>
        <w:spacing w:after="0" w:line="360" w:lineRule="auto"/>
        <w:ind w:left="786" w:hanging="786"/>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Kriteria Eksklusi:</w:t>
      </w:r>
    </w:p>
    <w:p w14:paraId="31E4F935" w14:textId="5BFA3D59" w:rsidR="00425128" w:rsidRDefault="00425128" w:rsidP="00806535">
      <w:pPr>
        <w:pStyle w:val="ListParagraph"/>
        <w:numPr>
          <w:ilvl w:val="0"/>
          <w:numId w:val="25"/>
        </w:numPr>
        <w:spacing w:after="0" w:line="360" w:lineRule="auto"/>
        <w:ind w:left="709" w:hanging="283"/>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Adanya gangguan jantung</w:t>
      </w:r>
      <w:r w:rsidR="00975975">
        <w:rPr>
          <w:rFonts w:ascii="Times New Roman" w:eastAsia="Times New Roman" w:hAnsi="Times New Roman"/>
          <w:color w:val="111111"/>
          <w:lang w:val="id-ID" w:eastAsia="id-ID"/>
        </w:rPr>
        <w:t>,</w:t>
      </w:r>
      <w:r w:rsidRPr="00425128">
        <w:rPr>
          <w:rFonts w:ascii="Times New Roman" w:eastAsia="Times New Roman" w:hAnsi="Times New Roman"/>
          <w:color w:val="111111"/>
          <w:lang w:val="id-ID" w:eastAsia="id-ID"/>
        </w:rPr>
        <w:t xml:space="preserve"> autoimun</w:t>
      </w:r>
      <w:r w:rsidR="00975975">
        <w:rPr>
          <w:rFonts w:ascii="Times New Roman" w:eastAsia="Times New Roman" w:hAnsi="Times New Roman"/>
          <w:color w:val="111111"/>
          <w:lang w:val="id-ID" w:eastAsia="id-ID"/>
        </w:rPr>
        <w:t xml:space="preserve"> </w:t>
      </w:r>
    </w:p>
    <w:p w14:paraId="3CF79909" w14:textId="77777777" w:rsidR="00425128" w:rsidRDefault="00425128" w:rsidP="00806535">
      <w:pPr>
        <w:pStyle w:val="ListParagraph"/>
        <w:numPr>
          <w:ilvl w:val="0"/>
          <w:numId w:val="25"/>
        </w:numPr>
        <w:spacing w:after="0" w:line="360" w:lineRule="auto"/>
        <w:ind w:left="709" w:hanging="283"/>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Diabetes melitus</w:t>
      </w:r>
    </w:p>
    <w:p w14:paraId="1CB28E7A" w14:textId="77777777" w:rsidR="00425128" w:rsidRDefault="00425128" w:rsidP="00806535">
      <w:pPr>
        <w:pStyle w:val="ListParagraph"/>
        <w:numPr>
          <w:ilvl w:val="0"/>
          <w:numId w:val="25"/>
        </w:numPr>
        <w:spacing w:after="0" w:line="360" w:lineRule="auto"/>
        <w:ind w:left="709" w:hanging="283"/>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Gangguan medis saat pengukuran</w:t>
      </w:r>
    </w:p>
    <w:p w14:paraId="4FB3BBCE" w14:textId="77777777" w:rsidR="00425128" w:rsidRDefault="00425128" w:rsidP="00806535">
      <w:pPr>
        <w:pStyle w:val="ListParagraph"/>
        <w:numPr>
          <w:ilvl w:val="0"/>
          <w:numId w:val="25"/>
        </w:numPr>
        <w:spacing w:after="0" w:line="360" w:lineRule="auto"/>
        <w:ind w:left="709" w:hanging="283"/>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Penyakit Alzheimer</w:t>
      </w:r>
    </w:p>
    <w:p w14:paraId="5544E848" w14:textId="77777777" w:rsidR="001E0816" w:rsidRDefault="00425128" w:rsidP="00806535">
      <w:pPr>
        <w:pStyle w:val="ListParagraph"/>
        <w:numPr>
          <w:ilvl w:val="0"/>
          <w:numId w:val="25"/>
        </w:numPr>
        <w:spacing w:after="0" w:line="360" w:lineRule="auto"/>
        <w:ind w:left="709" w:hanging="283"/>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Penggunaan implan yang dapat mempengaruhi akurasi pengukuran</w:t>
      </w:r>
    </w:p>
    <w:p w14:paraId="7643A4CE" w14:textId="176BF914" w:rsidR="00975975" w:rsidRPr="00253E1D" w:rsidRDefault="001E0816" w:rsidP="00806535">
      <w:pPr>
        <w:pStyle w:val="ListParagraph"/>
        <w:numPr>
          <w:ilvl w:val="0"/>
          <w:numId w:val="25"/>
        </w:numPr>
        <w:spacing w:after="0" w:line="360" w:lineRule="auto"/>
        <w:ind w:left="709" w:hanging="283"/>
        <w:jc w:val="both"/>
        <w:textAlignment w:val="baseline"/>
        <w:rPr>
          <w:rFonts w:ascii="Times New Roman" w:eastAsia="Times New Roman" w:hAnsi="Times New Roman"/>
          <w:color w:val="111111"/>
          <w:lang w:val="id-ID" w:eastAsia="id-ID"/>
        </w:rPr>
      </w:pPr>
      <w:r w:rsidRPr="00253E1D">
        <w:rPr>
          <w:rFonts w:ascii="Times New Roman" w:hAnsi="Times New Roman"/>
        </w:rPr>
        <w:t xml:space="preserve">Sedang </w:t>
      </w:r>
      <w:proofErr w:type="spellStart"/>
      <w:r w:rsidRPr="00253E1D">
        <w:rPr>
          <w:rFonts w:ascii="Times New Roman" w:hAnsi="Times New Roman"/>
        </w:rPr>
        <w:t>menjalani</w:t>
      </w:r>
      <w:proofErr w:type="spellEnd"/>
      <w:r w:rsidRPr="00253E1D">
        <w:rPr>
          <w:rFonts w:ascii="Times New Roman" w:hAnsi="Times New Roman"/>
        </w:rPr>
        <w:t xml:space="preserve"> </w:t>
      </w:r>
      <w:proofErr w:type="spellStart"/>
      <w:r w:rsidRPr="00253E1D">
        <w:rPr>
          <w:rFonts w:ascii="Times New Roman" w:hAnsi="Times New Roman"/>
        </w:rPr>
        <w:t>terapi</w:t>
      </w:r>
      <w:proofErr w:type="spellEnd"/>
      <w:r w:rsidRPr="00253E1D">
        <w:rPr>
          <w:rFonts w:ascii="Times New Roman" w:hAnsi="Times New Roman"/>
        </w:rPr>
        <w:t xml:space="preserve"> </w:t>
      </w:r>
      <w:proofErr w:type="spellStart"/>
      <w:r w:rsidRPr="00253E1D">
        <w:rPr>
          <w:rFonts w:ascii="Times New Roman" w:hAnsi="Times New Roman"/>
        </w:rPr>
        <w:t>rawat</w:t>
      </w:r>
      <w:proofErr w:type="spellEnd"/>
      <w:r w:rsidRPr="00253E1D">
        <w:rPr>
          <w:rFonts w:ascii="Times New Roman" w:hAnsi="Times New Roman"/>
        </w:rPr>
        <w:t xml:space="preserve"> </w:t>
      </w:r>
      <w:proofErr w:type="spellStart"/>
      <w:r w:rsidRPr="00253E1D">
        <w:rPr>
          <w:rFonts w:ascii="Times New Roman" w:hAnsi="Times New Roman"/>
        </w:rPr>
        <w:t>inap</w:t>
      </w:r>
      <w:proofErr w:type="spellEnd"/>
      <w:r w:rsidRPr="00253E1D">
        <w:rPr>
          <w:rFonts w:ascii="Times New Roman" w:hAnsi="Times New Roman"/>
        </w:rPr>
        <w:t xml:space="preserve">, </w:t>
      </w:r>
      <w:proofErr w:type="spellStart"/>
      <w:r w:rsidRPr="00253E1D">
        <w:rPr>
          <w:rFonts w:ascii="Times New Roman" w:hAnsi="Times New Roman"/>
        </w:rPr>
        <w:t>serta</w:t>
      </w:r>
      <w:proofErr w:type="spellEnd"/>
      <w:r w:rsidRPr="00253E1D">
        <w:rPr>
          <w:rFonts w:ascii="Times New Roman" w:hAnsi="Times New Roman"/>
        </w:rPr>
        <w:t xml:space="preserve"> </w:t>
      </w:r>
      <w:proofErr w:type="spellStart"/>
      <w:r w:rsidRPr="00253E1D">
        <w:rPr>
          <w:rFonts w:ascii="Times New Roman" w:hAnsi="Times New Roman"/>
        </w:rPr>
        <w:t>mengonsumsi</w:t>
      </w:r>
      <w:proofErr w:type="spellEnd"/>
      <w:r w:rsidRPr="00253E1D">
        <w:rPr>
          <w:rFonts w:ascii="Times New Roman" w:hAnsi="Times New Roman"/>
        </w:rPr>
        <w:t xml:space="preserve"> </w:t>
      </w:r>
      <w:proofErr w:type="spellStart"/>
      <w:r w:rsidRPr="00253E1D">
        <w:rPr>
          <w:rFonts w:ascii="Times New Roman" w:hAnsi="Times New Roman"/>
        </w:rPr>
        <w:t>suplemen</w:t>
      </w:r>
      <w:proofErr w:type="spellEnd"/>
      <w:r w:rsidRPr="00253E1D">
        <w:rPr>
          <w:rFonts w:ascii="Times New Roman" w:hAnsi="Times New Roman"/>
        </w:rPr>
        <w:t xml:space="preserve"> vitamin D dan </w:t>
      </w:r>
      <w:proofErr w:type="spellStart"/>
      <w:r w:rsidRPr="00253E1D">
        <w:rPr>
          <w:rFonts w:ascii="Times New Roman" w:hAnsi="Times New Roman"/>
        </w:rPr>
        <w:t>obat-obatan</w:t>
      </w:r>
      <w:proofErr w:type="spellEnd"/>
      <w:r w:rsidRPr="00253E1D">
        <w:rPr>
          <w:rFonts w:ascii="Times New Roman" w:hAnsi="Times New Roman"/>
        </w:rPr>
        <w:t xml:space="preserve"> yang </w:t>
      </w:r>
      <w:proofErr w:type="spellStart"/>
      <w:r w:rsidRPr="00253E1D">
        <w:rPr>
          <w:rFonts w:ascii="Times New Roman" w:hAnsi="Times New Roman"/>
        </w:rPr>
        <w:t>mempengaruhi</w:t>
      </w:r>
      <w:proofErr w:type="spellEnd"/>
      <w:r w:rsidRPr="00253E1D">
        <w:rPr>
          <w:rFonts w:ascii="Times New Roman" w:hAnsi="Times New Roman"/>
        </w:rPr>
        <w:t xml:space="preserve"> vitamin D (</w:t>
      </w:r>
      <w:proofErr w:type="spellStart"/>
      <w:r w:rsidRPr="00253E1D">
        <w:rPr>
          <w:rFonts w:ascii="Times New Roman" w:hAnsi="Times New Roman"/>
        </w:rPr>
        <w:t>kortikosteroid</w:t>
      </w:r>
      <w:proofErr w:type="spellEnd"/>
      <w:r w:rsidRPr="00253E1D">
        <w:rPr>
          <w:rFonts w:ascii="Times New Roman" w:hAnsi="Times New Roman"/>
        </w:rPr>
        <w:t xml:space="preserve">, </w:t>
      </w:r>
      <w:proofErr w:type="spellStart"/>
      <w:r w:rsidRPr="00253E1D">
        <w:rPr>
          <w:rFonts w:ascii="Times New Roman" w:hAnsi="Times New Roman"/>
        </w:rPr>
        <w:t>suplementasi</w:t>
      </w:r>
      <w:proofErr w:type="spellEnd"/>
      <w:r w:rsidRPr="00253E1D">
        <w:rPr>
          <w:rFonts w:ascii="Times New Roman" w:hAnsi="Times New Roman"/>
        </w:rPr>
        <w:t xml:space="preserve"> </w:t>
      </w:r>
      <w:proofErr w:type="spellStart"/>
      <w:r w:rsidRPr="00253E1D">
        <w:rPr>
          <w:rFonts w:ascii="Times New Roman" w:hAnsi="Times New Roman"/>
        </w:rPr>
        <w:t>asam</w:t>
      </w:r>
      <w:proofErr w:type="spellEnd"/>
      <w:r w:rsidRPr="00253E1D">
        <w:rPr>
          <w:rFonts w:ascii="Times New Roman" w:hAnsi="Times New Roman"/>
        </w:rPr>
        <w:t xml:space="preserve"> lemak, </w:t>
      </w:r>
      <w:proofErr w:type="spellStart"/>
      <w:r w:rsidRPr="00253E1D">
        <w:rPr>
          <w:rFonts w:ascii="Times New Roman" w:hAnsi="Times New Roman"/>
        </w:rPr>
        <w:t>minyak</w:t>
      </w:r>
      <w:proofErr w:type="spellEnd"/>
      <w:r w:rsidRPr="00253E1D">
        <w:rPr>
          <w:rFonts w:ascii="Times New Roman" w:hAnsi="Times New Roman"/>
        </w:rPr>
        <w:t xml:space="preserve"> mineral, dan </w:t>
      </w:r>
      <w:proofErr w:type="spellStart"/>
      <w:r w:rsidRPr="00253E1D">
        <w:rPr>
          <w:rFonts w:ascii="Times New Roman" w:hAnsi="Times New Roman"/>
        </w:rPr>
        <w:t>golongan</w:t>
      </w:r>
      <w:proofErr w:type="spellEnd"/>
      <w:r w:rsidRPr="00253E1D">
        <w:rPr>
          <w:rFonts w:ascii="Times New Roman" w:hAnsi="Times New Roman"/>
        </w:rPr>
        <w:t xml:space="preserve"> statin) </w:t>
      </w:r>
      <w:proofErr w:type="spellStart"/>
      <w:r w:rsidRPr="00253E1D">
        <w:rPr>
          <w:rFonts w:ascii="Times New Roman" w:hAnsi="Times New Roman"/>
        </w:rPr>
        <w:t>dalam</w:t>
      </w:r>
      <w:proofErr w:type="spellEnd"/>
      <w:r w:rsidRPr="00253E1D">
        <w:rPr>
          <w:rFonts w:ascii="Times New Roman" w:hAnsi="Times New Roman"/>
        </w:rPr>
        <w:t xml:space="preserve"> 2 </w:t>
      </w:r>
      <w:proofErr w:type="spellStart"/>
      <w:r w:rsidRPr="00253E1D">
        <w:rPr>
          <w:rFonts w:ascii="Times New Roman" w:hAnsi="Times New Roman"/>
        </w:rPr>
        <w:t>minggu</w:t>
      </w:r>
      <w:proofErr w:type="spellEnd"/>
      <w:r w:rsidRPr="00253E1D">
        <w:rPr>
          <w:rFonts w:ascii="Times New Roman" w:hAnsi="Times New Roman"/>
        </w:rPr>
        <w:t xml:space="preserve"> </w:t>
      </w:r>
      <w:proofErr w:type="spellStart"/>
      <w:r w:rsidRPr="00253E1D">
        <w:rPr>
          <w:rFonts w:ascii="Times New Roman" w:hAnsi="Times New Roman"/>
        </w:rPr>
        <w:t>terakhir</w:t>
      </w:r>
      <w:proofErr w:type="spellEnd"/>
      <w:r w:rsidRPr="00253E1D">
        <w:rPr>
          <w:rFonts w:ascii="Times New Roman" w:hAnsi="Times New Roman"/>
        </w:rPr>
        <w:t>.</w:t>
      </w:r>
    </w:p>
    <w:p w14:paraId="239D5ED4" w14:textId="0D9E6E76" w:rsidR="00425128" w:rsidRDefault="00425128" w:rsidP="003C66EF">
      <w:pPr>
        <w:pStyle w:val="ListParagraph"/>
        <w:spacing w:after="0" w:line="360" w:lineRule="auto"/>
        <w:ind w:left="709" w:hanging="709"/>
        <w:jc w:val="both"/>
        <w:textAlignment w:val="baseline"/>
        <w:rPr>
          <w:rFonts w:ascii="Times New Roman" w:eastAsia="Times New Roman" w:hAnsi="Times New Roman"/>
          <w:color w:val="111111"/>
          <w:lang w:val="id-ID" w:eastAsia="id-ID"/>
        </w:rPr>
      </w:pPr>
      <w:r w:rsidRPr="00425128">
        <w:rPr>
          <w:rFonts w:ascii="Times New Roman" w:eastAsia="Times New Roman" w:hAnsi="Times New Roman"/>
          <w:color w:val="111111"/>
          <w:lang w:val="id-ID" w:eastAsia="id-ID"/>
        </w:rPr>
        <w:t>Ukuran sampel ditentukan dengan menggunakan rumus Lemeshow karena ukuran populasi tidak diketahui:</w:t>
      </w:r>
    </w:p>
    <w:p w14:paraId="30C57142" w14:textId="77777777" w:rsidR="00425128" w:rsidRPr="005E288E" w:rsidRDefault="00425128" w:rsidP="003C66EF">
      <w:pPr>
        <w:pBdr>
          <w:top w:val="nil"/>
          <w:left w:val="nil"/>
          <w:bottom w:val="nil"/>
          <w:right w:val="nil"/>
          <w:between w:val="nil"/>
        </w:pBdr>
        <w:spacing w:line="360" w:lineRule="auto"/>
        <w:ind w:left="2160" w:firstLine="720"/>
        <w:jc w:val="both"/>
        <w:rPr>
          <w:rFonts w:ascii="Times New Roman" w:hAnsi="Times New Roman" w:cs="Times New Roman"/>
          <w:sz w:val="28"/>
          <w:szCs w:val="28"/>
        </w:rPr>
      </w:pPr>
      <w:r>
        <w:rPr>
          <w:rFonts w:ascii="Times New Roman" w:hAnsi="Times New Roman" w:cs="Times New Roman"/>
          <w:sz w:val="24"/>
          <w:szCs w:val="24"/>
        </w:rPr>
        <w:t xml:space="preserve">n= </w:t>
      </w:r>
      <m:oMath>
        <m:f>
          <m:fPr>
            <m:ctrlPr>
              <w:rPr>
                <w:rFonts w:ascii="Cambria Math" w:hAnsi="Cambria Math" w:cs="Times New Roman"/>
                <w:i/>
                <w:iCs/>
                <w:sz w:val="32"/>
                <w:szCs w:val="32"/>
              </w:rPr>
            </m:ctrlPr>
          </m:fPr>
          <m:num>
            <m:sSup>
              <m:sSupPr>
                <m:ctrlPr>
                  <w:rPr>
                    <w:rFonts w:ascii="Cambria Math" w:hAnsi="Cambria Math" w:cs="Times New Roman"/>
                    <w:i/>
                    <w:sz w:val="32"/>
                    <w:szCs w:val="32"/>
                  </w:rPr>
                </m:ctrlPr>
              </m:sSupPr>
              <m:e>
                <m:r>
                  <w:rPr>
                    <w:rFonts w:ascii="Cambria Math" w:hAnsi="Cambria Math" w:cs="Times New Roman"/>
                    <w:sz w:val="32"/>
                    <w:szCs w:val="32"/>
                  </w:rPr>
                  <m:t>z</m:t>
                </m:r>
              </m:e>
              <m:sup>
                <m:r>
                  <w:rPr>
                    <w:rFonts w:ascii="Cambria Math" w:hAnsi="Cambria Math" w:cs="Times New Roman"/>
                    <w:sz w:val="32"/>
                    <w:szCs w:val="32"/>
                  </w:rPr>
                  <m:t xml:space="preserve">2 </m:t>
                </m:r>
              </m:sup>
            </m:sSup>
            <m:r>
              <w:rPr>
                <w:rFonts w:ascii="Cambria Math" w:hAnsi="Cambria Math" w:cs="Times New Roman"/>
                <w:sz w:val="32"/>
                <w:szCs w:val="32"/>
              </w:rPr>
              <m:t xml:space="preserve">  </m:t>
            </m:r>
            <m:r>
              <m:rPr>
                <m:sty m:val="p"/>
              </m:rPr>
              <w:rPr>
                <w:rFonts w:ascii="Cambria Math" w:hAnsi="Cambria Math" w:cs="Times New Roman"/>
                <w:sz w:val="32"/>
                <w:szCs w:val="32"/>
              </w:rPr>
              <m:t>1</m:t>
            </m:r>
            <m:f>
              <m:fPr>
                <m:ctrlPr>
                  <w:rPr>
                    <w:rFonts w:ascii="Cambria Math" w:hAnsi="Cambria Math" w:cs="Times New Roman"/>
                    <w:iCs/>
                    <w:sz w:val="32"/>
                    <w:szCs w:val="32"/>
                  </w:rPr>
                </m:ctrlPr>
              </m:fPr>
              <m:num>
                <m:r>
                  <m:rPr>
                    <m:sty m:val="p"/>
                  </m:rPr>
                  <w:rPr>
                    <w:rFonts w:ascii="Cambria Math" w:hAnsi="Cambria Math" w:cs="Times New Roman"/>
                    <w:sz w:val="32"/>
                    <w:szCs w:val="32"/>
                  </w:rPr>
                  <m:t>a</m:t>
                </m:r>
              </m:num>
              <m:den>
                <m:r>
                  <m:rPr>
                    <m:sty m:val="p"/>
                  </m:rPr>
                  <w:rPr>
                    <w:rFonts w:ascii="Cambria Math" w:hAnsi="Cambria Math" w:cs="Times New Roman"/>
                    <w:sz w:val="32"/>
                    <w:szCs w:val="32"/>
                  </w:rPr>
                  <m:t>2</m:t>
                </m:r>
              </m:den>
            </m:f>
            <m:r>
              <w:rPr>
                <w:rFonts w:ascii="Cambria Math" w:hAnsi="Cambria Math" w:cs="Times New Roman"/>
                <w:sz w:val="32"/>
                <w:szCs w:val="32"/>
              </w:rPr>
              <m:t xml:space="preserve">    p</m:t>
            </m:r>
            <m:d>
              <m:dPr>
                <m:ctrlPr>
                  <w:rPr>
                    <w:rFonts w:ascii="Cambria Math" w:hAnsi="Cambria Math" w:cs="Times New Roman"/>
                    <w:i/>
                    <w:sz w:val="32"/>
                    <w:szCs w:val="32"/>
                  </w:rPr>
                </m:ctrlPr>
              </m:dPr>
              <m:e>
                <m:r>
                  <w:rPr>
                    <w:rFonts w:ascii="Cambria Math" w:hAnsi="Cambria Math" w:cs="Times New Roman"/>
                    <w:sz w:val="32"/>
                    <w:szCs w:val="32"/>
                  </w:rPr>
                  <m:t>1-P</m:t>
                </m:r>
              </m:e>
            </m:d>
            <m:r>
              <m:rPr>
                <m:sty m:val="p"/>
              </m:rPr>
              <w:rPr>
                <w:rFonts w:ascii="Cambria Math" w:hAnsi="Cambria Math" w:cs="Times New Roman"/>
                <w:sz w:val="32"/>
                <w:szCs w:val="32"/>
              </w:rPr>
              <m:t>N</m:t>
            </m:r>
          </m:num>
          <m:den>
            <m:sSup>
              <m:sSupPr>
                <m:ctrlPr>
                  <w:rPr>
                    <w:rFonts w:ascii="Cambria Math" w:hAnsi="Cambria Math" w:cs="Times New Roman"/>
                    <w:i/>
                    <w:iCs/>
                    <w:sz w:val="32"/>
                    <w:szCs w:val="32"/>
                  </w:rPr>
                </m:ctrlPr>
              </m:sSupPr>
              <m:e>
                <m:r>
                  <w:rPr>
                    <w:rFonts w:ascii="Cambria Math" w:hAnsi="Cambria Math" w:cs="Times New Roman"/>
                    <w:sz w:val="32"/>
                    <w:szCs w:val="32"/>
                  </w:rPr>
                  <m:t>d</m:t>
                </m:r>
              </m:e>
              <m:sup>
                <m:r>
                  <w:rPr>
                    <w:rFonts w:ascii="Cambria Math" w:hAnsi="Cambria Math" w:cs="Times New Roman"/>
                    <w:sz w:val="32"/>
                    <w:szCs w:val="32"/>
                  </w:rPr>
                  <m:t>2</m:t>
                </m:r>
              </m:sup>
            </m:sSup>
            <m:r>
              <w:rPr>
                <w:rFonts w:ascii="Cambria Math" w:hAnsi="Cambria Math" w:cs="Times New Roman"/>
                <w:sz w:val="32"/>
                <w:szCs w:val="32"/>
              </w:rPr>
              <m:t xml:space="preserve"> </m:t>
            </m:r>
            <m:d>
              <m:dPr>
                <m:ctrlPr>
                  <w:rPr>
                    <w:rFonts w:ascii="Cambria Math" w:hAnsi="Cambria Math" w:cs="Times New Roman"/>
                    <w:i/>
                    <w:iCs/>
                    <w:sz w:val="32"/>
                    <w:szCs w:val="32"/>
                  </w:rPr>
                </m:ctrlPr>
              </m:dPr>
              <m:e>
                <m:r>
                  <m:rPr>
                    <m:sty m:val="p"/>
                  </m:rPr>
                  <w:rPr>
                    <w:rFonts w:ascii="Cambria Math" w:hAnsi="Cambria Math" w:cs="Times New Roman"/>
                    <w:sz w:val="32"/>
                    <w:szCs w:val="32"/>
                  </w:rPr>
                  <m:t>N</m:t>
                </m:r>
                <m:r>
                  <w:rPr>
                    <w:rFonts w:ascii="Cambria Math" w:hAnsi="Cambria Math" w:cs="Times New Roman"/>
                    <w:sz w:val="32"/>
                    <w:szCs w:val="32"/>
                  </w:rPr>
                  <m:t>-1</m:t>
                </m:r>
              </m:e>
            </m:d>
            <m:r>
              <w:rPr>
                <w:rFonts w:ascii="Cambria Math" w:hAnsi="Cambria Math" w:cs="Times New Roman"/>
                <w:sz w:val="32"/>
                <w:szCs w:val="32"/>
              </w:rPr>
              <m:t xml:space="preserve">+ </m:t>
            </m:r>
            <m:sSup>
              <m:sSupPr>
                <m:ctrlPr>
                  <w:rPr>
                    <w:rFonts w:ascii="Cambria Math" w:hAnsi="Cambria Math" w:cs="Times New Roman"/>
                    <w:i/>
                    <w:iCs/>
                    <w:sz w:val="32"/>
                    <w:szCs w:val="32"/>
                  </w:rPr>
                </m:ctrlPr>
              </m:sSupPr>
              <m:e>
                <m:r>
                  <w:rPr>
                    <w:rFonts w:ascii="Cambria Math" w:hAnsi="Cambria Math" w:cs="Times New Roman"/>
                    <w:sz w:val="32"/>
                    <w:szCs w:val="32"/>
                  </w:rPr>
                  <m:t>z</m:t>
                </m:r>
              </m:e>
              <m:sup>
                <m:r>
                  <w:rPr>
                    <w:rFonts w:ascii="Cambria Math" w:hAnsi="Cambria Math" w:cs="Times New Roman"/>
                    <w:sz w:val="32"/>
                    <w:szCs w:val="32"/>
                  </w:rPr>
                  <m:t>2</m:t>
                </m:r>
              </m:sup>
            </m:sSup>
            <m:r>
              <w:rPr>
                <w:rFonts w:ascii="Cambria Math" w:hAnsi="Cambria Math" w:cs="Times New Roman"/>
                <w:sz w:val="32"/>
                <w:szCs w:val="32"/>
              </w:rPr>
              <m:t xml:space="preserve"> </m:t>
            </m:r>
            <m:r>
              <m:rPr>
                <m:sty m:val="p"/>
              </m:rPr>
              <w:rPr>
                <w:rFonts w:ascii="Cambria Math" w:hAnsi="Cambria Math" w:cs="Times New Roman"/>
                <w:sz w:val="32"/>
                <w:szCs w:val="32"/>
              </w:rPr>
              <m:t>1</m:t>
            </m:r>
            <m:f>
              <m:fPr>
                <m:ctrlPr>
                  <w:rPr>
                    <w:rFonts w:ascii="Cambria Math" w:hAnsi="Cambria Math" w:cs="Times New Roman"/>
                    <w:iCs/>
                    <w:sz w:val="32"/>
                    <w:szCs w:val="32"/>
                  </w:rPr>
                </m:ctrlPr>
              </m:fPr>
              <m:num>
                <m:r>
                  <m:rPr>
                    <m:sty m:val="p"/>
                  </m:rPr>
                  <w:rPr>
                    <w:rFonts w:ascii="Cambria Math" w:hAnsi="Cambria Math" w:cs="Times New Roman"/>
                    <w:sz w:val="32"/>
                    <w:szCs w:val="32"/>
                  </w:rPr>
                  <m:t>a</m:t>
                </m:r>
              </m:num>
              <m:den>
                <m:r>
                  <m:rPr>
                    <m:sty m:val="p"/>
                  </m:rPr>
                  <w:rPr>
                    <w:rFonts w:ascii="Cambria Math" w:hAnsi="Cambria Math" w:cs="Times New Roman"/>
                    <w:sz w:val="32"/>
                    <w:szCs w:val="32"/>
                  </w:rPr>
                  <m:t xml:space="preserve">2 </m:t>
                </m:r>
              </m:den>
            </m:f>
            <m:r>
              <w:rPr>
                <w:rFonts w:ascii="Cambria Math" w:hAnsi="Cambria Math" w:cs="Times New Roman"/>
                <w:sz w:val="32"/>
                <w:szCs w:val="32"/>
              </w:rPr>
              <m:t xml:space="preserve"> </m:t>
            </m:r>
            <m:r>
              <m:rPr>
                <m:sty m:val="p"/>
              </m:rPr>
              <w:rPr>
                <w:rFonts w:ascii="Cambria Math" w:hAnsi="Cambria Math" w:cs="Times New Roman"/>
                <w:sz w:val="32"/>
                <w:szCs w:val="32"/>
              </w:rPr>
              <m:t xml:space="preserve"> p (1-p)</m:t>
            </m:r>
          </m:den>
        </m:f>
      </m:oMath>
    </w:p>
    <w:p w14:paraId="2196BF94" w14:textId="77777777" w:rsidR="00425128" w:rsidRDefault="00425128" w:rsidP="003C66EF">
      <w:pPr>
        <w:pBdr>
          <w:top w:val="nil"/>
          <w:left w:val="nil"/>
          <w:bottom w:val="nil"/>
          <w:right w:val="nil"/>
          <w:between w:val="nil"/>
        </w:pBdr>
        <w:spacing w:line="360" w:lineRule="auto"/>
        <w:ind w:left="2160" w:firstLine="720"/>
        <w:rPr>
          <w:rFonts w:ascii="Times New Roman" w:hAnsi="Times New Roman" w:cs="Times New Roman"/>
          <w:sz w:val="24"/>
          <w:szCs w:val="24"/>
        </w:rPr>
      </w:pPr>
      <w:r w:rsidRPr="003E77B2">
        <w:rPr>
          <w:rFonts w:ascii="Times New Roman" w:hAnsi="Times New Roman" w:cs="Times New Roman"/>
          <w:sz w:val="24"/>
          <w:szCs w:val="24"/>
        </w:rPr>
        <w:t>n</w:t>
      </w:r>
      <w:r w:rsidRPr="003E77B2">
        <w:rPr>
          <w:rFonts w:ascii="Times New Roman" w:hAnsi="Times New Roman" w:cs="Times New Roman"/>
          <w:i/>
          <w:iCs/>
          <w:sz w:val="24"/>
          <w:szCs w:val="24"/>
        </w:rPr>
        <w:t xml:space="preserve"> </w:t>
      </w:r>
      <w:r w:rsidRPr="005E288E">
        <w:rPr>
          <w:rFonts w:ascii="Times New Roman" w:hAnsi="Times New Roman" w:cs="Times New Roman"/>
          <w:sz w:val="28"/>
          <w:szCs w:val="28"/>
        </w:rPr>
        <w:t>=</w:t>
      </w:r>
      <m:oMath>
        <m:f>
          <m:fPr>
            <m:ctrlPr>
              <w:rPr>
                <w:rFonts w:ascii="Cambria Math" w:hAnsi="Cambria Math" w:cs="Times New Roman"/>
                <w:iCs/>
                <w:sz w:val="28"/>
                <w:szCs w:val="28"/>
              </w:rPr>
            </m:ctrlPr>
          </m:fPr>
          <m:num>
            <m:sSup>
              <m:sSupPr>
                <m:ctrlPr>
                  <w:rPr>
                    <w:rFonts w:ascii="Cambria Math" w:hAnsi="Cambria Math" w:cs="Times New Roman"/>
                    <w:iCs/>
                    <w:sz w:val="28"/>
                    <w:szCs w:val="28"/>
                  </w:rPr>
                </m:ctrlPr>
              </m:sSupPr>
              <m:e>
                <m:r>
                  <m:rPr>
                    <m:sty m:val="p"/>
                  </m:rPr>
                  <w:rPr>
                    <w:rFonts w:ascii="Cambria Math" w:hAnsi="Cambria Math" w:cs="Times New Roman"/>
                    <w:sz w:val="28"/>
                    <w:szCs w:val="28"/>
                  </w:rPr>
                  <m:t>1,96</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 xml:space="preserve"> x 0,3 </m:t>
            </m:r>
            <m:d>
              <m:dPr>
                <m:ctrlPr>
                  <w:rPr>
                    <w:rFonts w:ascii="Cambria Math" w:hAnsi="Cambria Math" w:cs="Times New Roman"/>
                    <w:iCs/>
                    <w:sz w:val="28"/>
                    <w:szCs w:val="28"/>
                  </w:rPr>
                </m:ctrlPr>
              </m:dPr>
              <m:e>
                <m:r>
                  <m:rPr>
                    <m:sty m:val="p"/>
                  </m:rPr>
                  <w:rPr>
                    <w:rFonts w:ascii="Cambria Math" w:hAnsi="Cambria Math" w:cs="Times New Roman"/>
                    <w:sz w:val="28"/>
                    <w:szCs w:val="28"/>
                  </w:rPr>
                  <m:t>1-0,3</m:t>
                </m:r>
              </m:e>
            </m:d>
            <m:r>
              <m:rPr>
                <m:sty m:val="p"/>
              </m:rPr>
              <w:rPr>
                <w:rFonts w:ascii="Cambria Math" w:hAnsi="Cambria Math" w:cs="Times New Roman"/>
                <w:sz w:val="28"/>
                <w:szCs w:val="28"/>
              </w:rPr>
              <m:t>x204</m:t>
            </m:r>
          </m:num>
          <m:den>
            <m:sSup>
              <m:sSupPr>
                <m:ctrlPr>
                  <w:rPr>
                    <w:rFonts w:ascii="Cambria Math" w:hAnsi="Cambria Math" w:cs="Times New Roman"/>
                    <w:iCs/>
                    <w:sz w:val="28"/>
                    <w:szCs w:val="28"/>
                  </w:rPr>
                </m:ctrlPr>
              </m:sSupPr>
              <m:e>
                <m:r>
                  <m:rPr>
                    <m:sty m:val="p"/>
                  </m:rPr>
                  <w:rPr>
                    <w:rFonts w:ascii="Cambria Math" w:hAnsi="Cambria Math" w:cs="Times New Roman"/>
                    <w:sz w:val="28"/>
                    <w:szCs w:val="28"/>
                  </w:rPr>
                  <m:t>0,05</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 xml:space="preserve"> x </m:t>
            </m:r>
            <m:d>
              <m:dPr>
                <m:ctrlPr>
                  <w:rPr>
                    <w:rFonts w:ascii="Cambria Math" w:hAnsi="Cambria Math" w:cs="Times New Roman"/>
                    <w:iCs/>
                    <w:sz w:val="28"/>
                    <w:szCs w:val="28"/>
                  </w:rPr>
                </m:ctrlPr>
              </m:dPr>
              <m:e>
                <m:r>
                  <m:rPr>
                    <m:sty m:val="p"/>
                  </m:rPr>
                  <w:rPr>
                    <w:rFonts w:ascii="Cambria Math" w:hAnsi="Cambria Math" w:cs="Times New Roman"/>
                    <w:sz w:val="28"/>
                    <w:szCs w:val="28"/>
                  </w:rPr>
                  <m:t>204-1</m:t>
                </m:r>
              </m:e>
            </m:d>
            <m:r>
              <m:rPr>
                <m:sty m:val="p"/>
              </m:rPr>
              <w:rPr>
                <w:rFonts w:ascii="Cambria Math" w:hAnsi="Cambria Math" w:cs="Times New Roman"/>
                <w:sz w:val="28"/>
                <w:szCs w:val="28"/>
              </w:rPr>
              <m:t xml:space="preserve">+ </m:t>
            </m:r>
            <m:sSup>
              <m:sSupPr>
                <m:ctrlPr>
                  <w:rPr>
                    <w:rFonts w:ascii="Cambria Math" w:hAnsi="Cambria Math" w:cs="Times New Roman"/>
                    <w:iCs/>
                    <w:sz w:val="28"/>
                    <w:szCs w:val="28"/>
                  </w:rPr>
                </m:ctrlPr>
              </m:sSupPr>
              <m:e>
                <m:r>
                  <m:rPr>
                    <m:sty m:val="p"/>
                  </m:rPr>
                  <w:rPr>
                    <w:rFonts w:ascii="Cambria Math" w:hAnsi="Cambria Math" w:cs="Times New Roman"/>
                    <w:sz w:val="28"/>
                    <w:szCs w:val="28"/>
                  </w:rPr>
                  <m:t>1,96</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 xml:space="preserve">x 0,3 (1-0,3) </m:t>
            </m:r>
          </m:den>
        </m:f>
      </m:oMath>
      <w:r>
        <w:rPr>
          <w:rFonts w:ascii="Times New Roman" w:hAnsi="Times New Roman" w:cs="Times New Roman"/>
          <w:sz w:val="24"/>
          <w:szCs w:val="24"/>
        </w:rPr>
        <w:tab/>
      </w:r>
    </w:p>
    <w:p w14:paraId="48B3B221" w14:textId="5FBD45E5" w:rsidR="00425128" w:rsidRPr="00425128" w:rsidRDefault="00425128" w:rsidP="003C66EF">
      <w:pPr>
        <w:pBdr>
          <w:top w:val="nil"/>
          <w:left w:val="nil"/>
          <w:bottom w:val="nil"/>
          <w:right w:val="nil"/>
          <w:between w:val="nil"/>
        </w:pBdr>
        <w:spacing w:line="360" w:lineRule="auto"/>
        <w:ind w:left="2160" w:firstLine="720"/>
        <w:rPr>
          <w:rFonts w:ascii="Times New Roman" w:hAnsi="Times New Roman" w:cs="Times New Roman"/>
          <w:sz w:val="24"/>
          <w:szCs w:val="24"/>
        </w:rPr>
      </w:pPr>
      <w:r w:rsidRPr="005E288E">
        <w:rPr>
          <w:rFonts w:ascii="Times New Roman" w:hAnsi="Times New Roman" w:cs="Times New Roman"/>
          <w:sz w:val="24"/>
          <w:szCs w:val="24"/>
        </w:rPr>
        <w:t xml:space="preserve">n </w:t>
      </w:r>
      <w:r w:rsidRPr="009654A9">
        <w:rPr>
          <w:rFonts w:ascii="Times New Roman" w:hAnsi="Times New Roman" w:cs="Times New Roman"/>
          <w:sz w:val="24"/>
          <w:szCs w:val="24"/>
        </w:rPr>
        <w:t xml:space="preserve">= </w:t>
      </w:r>
      <w:r>
        <w:rPr>
          <w:rFonts w:ascii="Times New Roman" w:hAnsi="Times New Roman" w:cs="Times New Roman"/>
          <w:sz w:val="24"/>
          <w:szCs w:val="24"/>
        </w:rPr>
        <w:t xml:space="preserve">150 </w:t>
      </w:r>
      <w:proofErr w:type="spellStart"/>
      <w:r>
        <w:rPr>
          <w:rFonts w:ascii="Times New Roman" w:hAnsi="Times New Roman" w:cs="Times New Roman"/>
          <w:sz w:val="24"/>
          <w:szCs w:val="24"/>
        </w:rPr>
        <w:t>responden</w:t>
      </w:r>
      <w:proofErr w:type="spellEnd"/>
    </w:p>
    <w:p w14:paraId="674BA36F"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n = ukuran sampel minimum</w:t>
      </w:r>
    </w:p>
    <w:p w14:paraId="5BC9D0E9"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N = total populasi (300 orang di Puskesmas)</w:t>
      </w:r>
    </w:p>
    <w:p w14:paraId="68605096"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Z1−α/2 = tingkat kepercayaan (95% = 1.96)</w:t>
      </w:r>
    </w:p>
    <w:p w14:paraId="52007171"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p = proporsi kasus obesitas (0.3461)</w:t>
      </w:r>
    </w:p>
    <w:p w14:paraId="760CEBEA"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d = tingkat presisi/deviasi (5%)</w:t>
      </w:r>
    </w:p>
    <w:p w14:paraId="0F748AC1" w14:textId="4F3817C2" w:rsidR="00975975"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Berdasarkan parameter ini, ukuran sampel dihitung menjadi 150 responden.</w:t>
      </w:r>
    </w:p>
    <w:p w14:paraId="7017A4AA" w14:textId="38BDB03B" w:rsidR="00425128" w:rsidRPr="00425128" w:rsidRDefault="00975975" w:rsidP="003C66EF">
      <w:pPr>
        <w:spacing w:after="0" w:line="360" w:lineRule="auto"/>
        <w:jc w:val="both"/>
        <w:textAlignment w:val="baseline"/>
        <w:rPr>
          <w:rFonts w:ascii="Times New Roman" w:eastAsia="Times New Roman" w:hAnsi="Times New Roman" w:cs="Times New Roman"/>
          <w:color w:val="111111"/>
          <w:lang w:val="id-ID" w:eastAsia="id-ID"/>
        </w:rPr>
      </w:pPr>
      <w:r>
        <w:rPr>
          <w:rFonts w:ascii="Times New Roman" w:eastAsia="Times New Roman" w:hAnsi="Times New Roman" w:cs="Times New Roman"/>
          <w:color w:val="111111"/>
          <w:lang w:val="id-ID" w:eastAsia="id-ID"/>
        </w:rPr>
        <w:t xml:space="preserve">Variabel </w:t>
      </w:r>
    </w:p>
    <w:p w14:paraId="56150052"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Variabel Independens: Beban asam diet</w:t>
      </w:r>
    </w:p>
    <w:p w14:paraId="6B6C7E0F" w14:textId="35F4601E" w:rsid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Variabel Dependen: Sarkopenia dan hipertensi pada individu obesitas</w:t>
      </w:r>
    </w:p>
    <w:p w14:paraId="17461665" w14:textId="496CBBC6" w:rsidR="00425128" w:rsidRPr="00425128" w:rsidRDefault="00425128" w:rsidP="003C66EF">
      <w:pPr>
        <w:spacing w:after="0" w:line="360" w:lineRule="auto"/>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Metode Pengumpulan Data:</w:t>
      </w:r>
    </w:p>
    <w:p w14:paraId="76D5E194" w14:textId="64E707CC" w:rsidR="00425128" w:rsidRPr="00425128" w:rsidRDefault="00425128" w:rsidP="003C66EF">
      <w:pPr>
        <w:spacing w:after="0" w:line="360" w:lineRule="auto"/>
        <w:ind w:left="851" w:hanging="284"/>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a. Data demografis dan</w:t>
      </w:r>
      <w:r w:rsidR="00975975">
        <w:rPr>
          <w:rFonts w:ascii="Times New Roman" w:eastAsia="Times New Roman" w:hAnsi="Times New Roman" w:cs="Times New Roman"/>
          <w:color w:val="111111"/>
          <w:lang w:val="id-ID" w:eastAsia="id-ID"/>
        </w:rPr>
        <w:t xml:space="preserve"> melakukan pengukuran antropometri</w:t>
      </w:r>
      <w:r w:rsidRPr="00425128">
        <w:rPr>
          <w:rFonts w:ascii="Times New Roman" w:eastAsia="Times New Roman" w:hAnsi="Times New Roman" w:cs="Times New Roman"/>
          <w:color w:val="111111"/>
          <w:lang w:val="id-ID" w:eastAsia="id-ID"/>
        </w:rPr>
        <w:t xml:space="preserve"> </w:t>
      </w:r>
      <w:r w:rsidR="00975975">
        <w:rPr>
          <w:rFonts w:ascii="Times New Roman" w:eastAsia="Times New Roman" w:hAnsi="Times New Roman" w:cs="Times New Roman"/>
          <w:color w:val="111111"/>
          <w:lang w:val="id-ID" w:eastAsia="id-ID"/>
        </w:rPr>
        <w:t>serta</w:t>
      </w:r>
      <w:r w:rsidRPr="00425128">
        <w:rPr>
          <w:rFonts w:ascii="Times New Roman" w:eastAsia="Times New Roman" w:hAnsi="Times New Roman" w:cs="Times New Roman"/>
          <w:color w:val="111111"/>
          <w:lang w:val="id-ID" w:eastAsia="id-ID"/>
        </w:rPr>
        <w:t xml:space="preserve"> </w:t>
      </w:r>
      <w:r w:rsidR="00975975">
        <w:rPr>
          <w:rFonts w:ascii="Times New Roman" w:eastAsia="Times New Roman" w:hAnsi="Times New Roman" w:cs="Times New Roman"/>
          <w:color w:val="111111"/>
          <w:lang w:val="id-ID" w:eastAsia="id-ID"/>
        </w:rPr>
        <w:t>melalui wawancara</w:t>
      </w:r>
    </w:p>
    <w:p w14:paraId="063BD026" w14:textId="7777777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b. Penilaian asupan diet menggunakan kuesioner frekuensi makanan untuk menentukan beban asam diet.</w:t>
      </w:r>
    </w:p>
    <w:p w14:paraId="3FACEC24" w14:textId="12BA58C7" w:rsidR="00425128" w:rsidRPr="00425128" w:rsidRDefault="00425128" w:rsidP="003C66EF">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c. Evaluasi sarkopenia dengan tes massa</w:t>
      </w:r>
      <w:r w:rsidR="00975975">
        <w:rPr>
          <w:rFonts w:ascii="Times New Roman" w:eastAsia="Times New Roman" w:hAnsi="Times New Roman" w:cs="Times New Roman"/>
          <w:color w:val="111111"/>
          <w:lang w:val="id-ID" w:eastAsia="id-ID"/>
        </w:rPr>
        <w:t xml:space="preserve"> otot</w:t>
      </w:r>
      <w:r w:rsidRPr="00425128">
        <w:rPr>
          <w:rFonts w:ascii="Times New Roman" w:eastAsia="Times New Roman" w:hAnsi="Times New Roman" w:cs="Times New Roman"/>
          <w:color w:val="111111"/>
          <w:lang w:val="id-ID" w:eastAsia="id-ID"/>
        </w:rPr>
        <w:t xml:space="preserve"> </w:t>
      </w:r>
      <w:r w:rsidR="00975975">
        <w:rPr>
          <w:rFonts w:ascii="Times New Roman" w:eastAsia="Times New Roman" w:hAnsi="Times New Roman" w:cs="Times New Roman"/>
          <w:color w:val="111111"/>
          <w:lang w:val="id-ID" w:eastAsia="id-ID"/>
        </w:rPr>
        <w:t>kekuatan genggam dan kecepatan berjalan</w:t>
      </w:r>
      <w:r w:rsidRPr="00425128">
        <w:rPr>
          <w:rFonts w:ascii="Times New Roman" w:eastAsia="Times New Roman" w:hAnsi="Times New Roman" w:cs="Times New Roman"/>
          <w:color w:val="111111"/>
          <w:lang w:val="id-ID" w:eastAsia="id-ID"/>
        </w:rPr>
        <w:t>.</w:t>
      </w:r>
    </w:p>
    <w:p w14:paraId="60E0D3BE" w14:textId="7B18354A" w:rsidR="00425128" w:rsidRPr="00425128" w:rsidRDefault="00425128" w:rsidP="00425128">
      <w:pPr>
        <w:spacing w:after="0" w:line="360" w:lineRule="auto"/>
        <w:ind w:firstLine="567"/>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d. Pengukuran tekanan darah untuk menilai hipertensi.</w:t>
      </w:r>
    </w:p>
    <w:p w14:paraId="2C280D45" w14:textId="77777777" w:rsidR="00425128" w:rsidRPr="00425128" w:rsidRDefault="00425128" w:rsidP="00425128">
      <w:pPr>
        <w:spacing w:after="0" w:line="360" w:lineRule="auto"/>
        <w:jc w:val="both"/>
        <w:textAlignment w:val="baseline"/>
        <w:rPr>
          <w:rFonts w:ascii="Times New Roman" w:eastAsia="Times New Roman" w:hAnsi="Times New Roman" w:cs="Times New Roman"/>
          <w:color w:val="111111"/>
          <w:lang w:val="id-ID" w:eastAsia="id-ID"/>
        </w:rPr>
      </w:pPr>
      <w:r w:rsidRPr="00425128">
        <w:rPr>
          <w:rFonts w:ascii="Times New Roman" w:eastAsia="Times New Roman" w:hAnsi="Times New Roman" w:cs="Times New Roman"/>
          <w:color w:val="111111"/>
          <w:lang w:val="id-ID" w:eastAsia="id-ID"/>
        </w:rPr>
        <w:t>Analisis Data</w:t>
      </w:r>
    </w:p>
    <w:p w14:paraId="4C512D24" w14:textId="1900FD2D" w:rsidR="007C1154" w:rsidRDefault="00975975" w:rsidP="00973DD1">
      <w:pPr>
        <w:spacing w:after="0" w:line="360" w:lineRule="auto"/>
        <w:ind w:firstLine="567"/>
        <w:jc w:val="both"/>
        <w:textAlignment w:val="baseline"/>
        <w:rPr>
          <w:rFonts w:ascii="Times New Roman" w:eastAsia="Times New Roman" w:hAnsi="Times New Roman" w:cs="Times New Roman"/>
          <w:color w:val="111111"/>
          <w:lang w:eastAsia="id-ID"/>
        </w:rPr>
      </w:pPr>
      <w:r>
        <w:rPr>
          <w:rFonts w:ascii="Times New Roman" w:eastAsia="Times New Roman" w:hAnsi="Times New Roman" w:cs="Times New Roman"/>
          <w:color w:val="111111"/>
          <w:lang w:val="id-ID" w:eastAsia="id-ID"/>
        </w:rPr>
        <w:tab/>
      </w:r>
      <w:proofErr w:type="spellStart"/>
      <w:r w:rsidR="00973DD1" w:rsidRPr="00973DD1">
        <w:rPr>
          <w:rFonts w:ascii="Times New Roman" w:eastAsia="Times New Roman" w:hAnsi="Times New Roman" w:cs="Times New Roman"/>
          <w:color w:val="111111"/>
          <w:lang w:eastAsia="id-ID"/>
        </w:rPr>
        <w:t>Analisis</w:t>
      </w:r>
      <w:proofErr w:type="spellEnd"/>
      <w:r w:rsidR="00973DD1" w:rsidRPr="00973DD1">
        <w:rPr>
          <w:rFonts w:ascii="Times New Roman" w:eastAsia="Times New Roman" w:hAnsi="Times New Roman" w:cs="Times New Roman"/>
          <w:color w:val="111111"/>
          <w:lang w:eastAsia="id-ID"/>
        </w:rPr>
        <w:t xml:space="preserve"> yang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dilakukan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memanfaatkan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perangkat</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lunak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statistik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untuk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melaksanakan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statistik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deskriptif</w:t>
      </w:r>
      <w:proofErr w:type="spellEnd"/>
      <w:r w:rsidR="00F8541D">
        <w:rPr>
          <w:rFonts w:ascii="Times New Roman" w:eastAsia="Times New Roman" w:hAnsi="Times New Roman" w:cs="Times New Roman"/>
          <w:color w:val="111111"/>
          <w:lang w:eastAsia="id-ID"/>
        </w:rPr>
        <w:t xml:space="preserve"> </w:t>
      </w:r>
      <w:r w:rsidR="00F8541D" w:rsidRPr="00F8541D">
        <w:rPr>
          <w:rFonts w:ascii="Times New Roman" w:eastAsia="Times New Roman" w:hAnsi="Times New Roman" w:cs="Times New Roman"/>
          <w:color w:val="111111"/>
          <w:lang w:eastAsia="id-ID"/>
        </w:rPr>
        <w:t xml:space="preserve">dan </w:t>
      </w:r>
      <w:proofErr w:type="spellStart"/>
      <w:r w:rsidR="00F8541D" w:rsidRPr="00F8541D">
        <w:rPr>
          <w:rFonts w:ascii="Times New Roman" w:eastAsia="Times New Roman" w:hAnsi="Times New Roman" w:cs="Times New Roman"/>
          <w:color w:val="111111"/>
          <w:lang w:eastAsia="id-ID"/>
        </w:rPr>
        <w:t>inferensial</w:t>
      </w:r>
      <w:proofErr w:type="spellEnd"/>
      <w:r w:rsidR="00F8541D" w:rsidRPr="00F8541D">
        <w:rPr>
          <w:rFonts w:ascii="Times New Roman" w:eastAsia="Times New Roman" w:hAnsi="Times New Roman" w:cs="Times New Roman"/>
          <w:color w:val="111111"/>
          <w:lang w:eastAsia="id-ID"/>
        </w:rPr>
        <w:t>.</w:t>
      </w:r>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Statistik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deskriptif</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bertujuan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untuk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merangkum</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profil</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demografis</w:t>
      </w:r>
      <w:proofErr w:type="spellEnd"/>
      <w:r w:rsidR="00973DD1" w:rsidRPr="00973DD1">
        <w:rPr>
          <w:rFonts w:ascii="Times New Roman" w:eastAsia="Times New Roman" w:hAnsi="Times New Roman" w:cs="Times New Roman"/>
          <w:color w:val="111111"/>
          <w:lang w:eastAsia="id-ID"/>
        </w:rPr>
        <w:t xml:space="preserve"> dan </w:t>
      </w:r>
      <w:proofErr w:type="spellStart"/>
      <w:r w:rsidR="00973DD1" w:rsidRPr="00973DD1">
        <w:rPr>
          <w:rFonts w:ascii="Times New Roman" w:eastAsia="Times New Roman" w:hAnsi="Times New Roman" w:cs="Times New Roman"/>
          <w:color w:val="111111"/>
          <w:lang w:eastAsia="id-ID"/>
        </w:rPr>
        <w:t>kesehatan</w:t>
      </w:r>
      <w:proofErr w:type="spellEnd"/>
      <w:r w:rsidR="00973DD1" w:rsidRPr="00973DD1">
        <w:rPr>
          <w:rFonts w:ascii="Times New Roman" w:eastAsia="Times New Roman" w:hAnsi="Times New Roman" w:cs="Times New Roman"/>
          <w:color w:val="111111"/>
          <w:lang w:eastAsia="id-ID"/>
        </w:rPr>
        <w:t xml:space="preserve"> </w:t>
      </w:r>
      <w:proofErr w:type="spellStart"/>
      <w:r w:rsidR="0071080A">
        <w:rPr>
          <w:rFonts w:ascii="Times New Roman" w:eastAsia="Times New Roman" w:hAnsi="Times New Roman" w:cs="Times New Roman"/>
          <w:color w:val="111111"/>
          <w:lang w:eastAsia="id-ID"/>
        </w:rPr>
        <w:t>responden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dengan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singkat</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Sementara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itu</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statistik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inferensial</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melibatkan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beberapa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metode</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Pertama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analisis</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regresi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digunakan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untuk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mengetahui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potensi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korelasi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antara</w:t>
      </w:r>
      <w:proofErr w:type="spellEnd"/>
      <w:r w:rsidR="00973DD1" w:rsidRPr="00973DD1">
        <w:rPr>
          <w:rFonts w:ascii="Times New Roman" w:eastAsia="Times New Roman" w:hAnsi="Times New Roman" w:cs="Times New Roman"/>
          <w:color w:val="111111"/>
          <w:lang w:eastAsia="id-ID"/>
        </w:rPr>
        <w:t xml:space="preserve"> status </w:t>
      </w:r>
      <w:proofErr w:type="spellStart"/>
      <w:r w:rsidR="00973DD1" w:rsidRPr="00973DD1">
        <w:rPr>
          <w:rFonts w:ascii="Times New Roman" w:eastAsia="Times New Roman" w:hAnsi="Times New Roman" w:cs="Times New Roman"/>
          <w:color w:val="111111"/>
          <w:lang w:eastAsia="id-ID"/>
        </w:rPr>
        <w:t>nutrisi</w:t>
      </w:r>
      <w:proofErr w:type="spellEnd"/>
      <w:r w:rsidR="00973DD1" w:rsidRPr="00973DD1">
        <w:rPr>
          <w:rFonts w:ascii="Times New Roman" w:eastAsia="Times New Roman" w:hAnsi="Times New Roman" w:cs="Times New Roman"/>
          <w:color w:val="111111"/>
          <w:lang w:eastAsia="id-ID"/>
        </w:rPr>
        <w:t xml:space="preserve"> dan </w:t>
      </w:r>
      <w:proofErr w:type="spellStart"/>
      <w:r w:rsidR="00973DD1" w:rsidRPr="00973DD1">
        <w:rPr>
          <w:rFonts w:ascii="Times New Roman" w:eastAsia="Times New Roman" w:hAnsi="Times New Roman" w:cs="Times New Roman"/>
          <w:color w:val="111111"/>
          <w:lang w:eastAsia="id-ID"/>
        </w:rPr>
        <w:t>kejadian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lastRenderedPageBreak/>
        <w:t>sarkopenia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serta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hipertensi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Kedua</w:t>
      </w:r>
      <w:proofErr w:type="spellEnd"/>
      <w:r w:rsidR="00973DD1" w:rsidRPr="00973DD1">
        <w:rPr>
          <w:rFonts w:ascii="Times New Roman" w:eastAsia="Times New Roman" w:hAnsi="Times New Roman" w:cs="Times New Roman"/>
          <w:color w:val="111111"/>
          <w:lang w:eastAsia="id-ID"/>
        </w:rPr>
        <w:t xml:space="preserve">, uji chi-square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digunakan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untuk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mengevaluasi</w:t>
      </w:r>
      <w:proofErr w:type="spellEnd"/>
      <w:r w:rsidR="00F8541D">
        <w:rPr>
          <w:rFonts w:ascii="Times New Roman" w:eastAsia="Times New Roman" w:hAnsi="Times New Roman" w:cs="Times New Roman"/>
          <w:color w:val="111111"/>
          <w:lang w:eastAsia="id-ID"/>
        </w:rPr>
        <w:t xml:space="preserve"> </w:t>
      </w:r>
      <w:proofErr w:type="spellStart"/>
      <w:r w:rsidR="00F8541D">
        <w:rPr>
          <w:rFonts w:ascii="Times New Roman" w:eastAsia="Times New Roman" w:hAnsi="Times New Roman" w:cs="Times New Roman"/>
          <w:color w:val="111111"/>
          <w:lang w:eastAsia="id-ID"/>
        </w:rPr>
        <w:t>hubungan</w:t>
      </w:r>
      <w:proofErr w:type="spellEnd"/>
      <w:r w:rsidR="00973DD1" w:rsidRPr="00973DD1">
        <w:rPr>
          <w:rFonts w:ascii="Times New Roman" w:eastAsia="Times New Roman" w:hAnsi="Times New Roman" w:cs="Times New Roman"/>
          <w:color w:val="111111"/>
          <w:lang w:eastAsia="id-ID"/>
        </w:rPr>
        <w:t xml:space="preserve"> di </w:t>
      </w:r>
      <w:proofErr w:type="spellStart"/>
      <w:r w:rsidR="00973DD1" w:rsidRPr="00973DD1">
        <w:rPr>
          <w:rFonts w:ascii="Times New Roman" w:eastAsia="Times New Roman" w:hAnsi="Times New Roman" w:cs="Times New Roman"/>
          <w:color w:val="111111"/>
          <w:lang w:eastAsia="id-ID"/>
        </w:rPr>
        <w:t>antara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variabel</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kategori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Akhirnya</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analisis</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varians</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regresi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logistik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diterapkan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untuk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membandingkan</w:t>
      </w:r>
      <w:proofErr w:type="spellEnd"/>
      <w:r w:rsidR="00973DD1" w:rsidRPr="00973DD1">
        <w:rPr>
          <w:rFonts w:ascii="Times New Roman" w:eastAsia="Times New Roman" w:hAnsi="Times New Roman" w:cs="Times New Roman"/>
          <w:color w:val="111111"/>
          <w:lang w:eastAsia="id-ID"/>
        </w:rPr>
        <w:t xml:space="preserve"> rata-rata di </w:t>
      </w:r>
      <w:proofErr w:type="spellStart"/>
      <w:r w:rsidR="00973DD1" w:rsidRPr="00973DD1">
        <w:rPr>
          <w:rFonts w:ascii="Times New Roman" w:eastAsia="Times New Roman" w:hAnsi="Times New Roman" w:cs="Times New Roman"/>
          <w:color w:val="111111"/>
          <w:lang w:eastAsia="id-ID"/>
        </w:rPr>
        <w:t>berbagai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kelompok</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Sepanjang</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analisis</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ini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tingkat</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signifikansi</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sebesar</w:t>
      </w:r>
      <w:proofErr w:type="spellEnd"/>
      <w:r w:rsidR="00973DD1" w:rsidRPr="00973DD1">
        <w:rPr>
          <w:rFonts w:ascii="Times New Roman" w:eastAsia="Times New Roman" w:hAnsi="Times New Roman" w:cs="Times New Roman"/>
          <w:color w:val="111111"/>
          <w:lang w:eastAsia="id-ID"/>
        </w:rPr>
        <w:t xml:space="preserve"> p &lt; 0,05 </w:t>
      </w:r>
      <w:proofErr w:type="spellStart"/>
      <w:r w:rsidR="00973DD1" w:rsidRPr="00973DD1">
        <w:rPr>
          <w:rFonts w:ascii="Times New Roman" w:eastAsia="Times New Roman" w:hAnsi="Times New Roman" w:cs="Times New Roman"/>
          <w:color w:val="111111"/>
          <w:lang w:eastAsia="id-ID"/>
        </w:rPr>
        <w:t>akan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dipertahankan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dengan</w:t>
      </w:r>
      <w:proofErr w:type="spellEnd"/>
      <w:r w:rsidR="00973DD1" w:rsidRPr="00973DD1">
        <w:rPr>
          <w:rFonts w:ascii="Times New Roman" w:eastAsia="Times New Roman" w:hAnsi="Times New Roman" w:cs="Times New Roman"/>
          <w:color w:val="111111"/>
          <w:lang w:eastAsia="id-ID"/>
        </w:rPr>
        <w:t xml:space="preserve"> interval </w:t>
      </w:r>
      <w:proofErr w:type="spellStart"/>
      <w:r w:rsidR="00973DD1" w:rsidRPr="00973DD1">
        <w:rPr>
          <w:rFonts w:ascii="Times New Roman" w:eastAsia="Times New Roman" w:hAnsi="Times New Roman" w:cs="Times New Roman"/>
          <w:color w:val="111111"/>
          <w:lang w:eastAsia="id-ID"/>
        </w:rPr>
        <w:t>kepercayaan</w:t>
      </w:r>
      <w:proofErr w:type="spellEnd"/>
      <w:r w:rsidR="00973DD1" w:rsidRPr="00973DD1">
        <w:rPr>
          <w:rFonts w:ascii="Times New Roman" w:eastAsia="Times New Roman" w:hAnsi="Times New Roman" w:cs="Times New Roman"/>
          <w:color w:val="111111"/>
          <w:lang w:eastAsia="id-ID"/>
        </w:rPr>
        <w:t xml:space="preserve"> </w:t>
      </w:r>
      <w:proofErr w:type="spellStart"/>
      <w:r w:rsidR="00973DD1" w:rsidRPr="00973DD1">
        <w:rPr>
          <w:rFonts w:ascii="Times New Roman" w:eastAsia="Times New Roman" w:hAnsi="Times New Roman" w:cs="Times New Roman"/>
          <w:color w:val="111111"/>
          <w:lang w:eastAsia="id-ID"/>
        </w:rPr>
        <w:t>dihitung</w:t>
      </w:r>
      <w:proofErr w:type="spellEnd"/>
      <w:r w:rsidR="00973DD1" w:rsidRPr="00973DD1">
        <w:rPr>
          <w:rFonts w:ascii="Times New Roman" w:eastAsia="Times New Roman" w:hAnsi="Times New Roman" w:cs="Times New Roman"/>
          <w:color w:val="111111"/>
          <w:lang w:eastAsia="id-ID"/>
        </w:rPr>
        <w:t xml:space="preserve"> pada 95%.</w:t>
      </w:r>
    </w:p>
    <w:p w14:paraId="73A00B5E" w14:textId="77777777" w:rsidR="00922BF9" w:rsidRPr="00F85A3A" w:rsidRDefault="00922BF9" w:rsidP="00973DD1">
      <w:pPr>
        <w:spacing w:after="0" w:line="360" w:lineRule="auto"/>
        <w:ind w:firstLine="567"/>
        <w:jc w:val="both"/>
        <w:textAlignment w:val="baseline"/>
        <w:rPr>
          <w:rFonts w:ascii="Times New Roman" w:hAnsi="Times New Roman" w:cs="Times New Roman"/>
        </w:rPr>
      </w:pPr>
    </w:p>
    <w:p w14:paraId="613D89FB" w14:textId="77777777" w:rsidR="007C1154" w:rsidRPr="00F85A3A" w:rsidRDefault="007C1154" w:rsidP="00FA2545">
      <w:pPr>
        <w:spacing w:after="0" w:line="360" w:lineRule="auto"/>
        <w:jc w:val="both"/>
        <w:rPr>
          <w:rFonts w:ascii="Times New Roman" w:hAnsi="Times New Roman" w:cs="Times New Roman"/>
          <w:b/>
        </w:rPr>
      </w:pPr>
      <w:r w:rsidRPr="00F85A3A">
        <w:rPr>
          <w:rFonts w:ascii="Times New Roman" w:hAnsi="Times New Roman" w:cs="Times New Roman"/>
          <w:b/>
        </w:rPr>
        <w:t>HASIL</w:t>
      </w:r>
    </w:p>
    <w:p w14:paraId="4D5B445C" w14:textId="6E3E3B85" w:rsidR="007F6C22" w:rsidRPr="00F85A3A" w:rsidRDefault="00973DD1" w:rsidP="00FA2545">
      <w:pPr>
        <w:spacing w:after="0" w:line="360" w:lineRule="auto"/>
        <w:jc w:val="both"/>
        <w:rPr>
          <w:rFonts w:ascii="Times New Roman" w:hAnsi="Times New Roman" w:cs="Times New Roman"/>
        </w:rPr>
      </w:pPr>
      <w:r>
        <w:rPr>
          <w:rFonts w:ascii="Times New Roman" w:eastAsia="Times New Roman" w:hAnsi="Times New Roman" w:cs="Times New Roman"/>
          <w:color w:val="111111"/>
          <w:lang w:eastAsia="id-ID"/>
        </w:rPr>
        <w:tab/>
      </w:r>
      <w:proofErr w:type="spellStart"/>
      <w:r w:rsidRPr="00973DD1">
        <w:rPr>
          <w:rFonts w:ascii="Times New Roman" w:eastAsia="Times New Roman" w:hAnsi="Times New Roman" w:cs="Times New Roman"/>
          <w:color w:val="111111"/>
          <w:lang w:eastAsia="id-ID"/>
        </w:rPr>
        <w:t>Penelitian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ini</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melibatkan</w:t>
      </w:r>
      <w:proofErr w:type="spellEnd"/>
      <w:r w:rsidRPr="00973DD1">
        <w:rPr>
          <w:rFonts w:ascii="Times New Roman" w:eastAsia="Times New Roman" w:hAnsi="Times New Roman" w:cs="Times New Roman"/>
          <w:color w:val="111111"/>
          <w:lang w:eastAsia="id-ID"/>
        </w:rPr>
        <w:t xml:space="preserve"> 152 </w:t>
      </w:r>
      <w:proofErr w:type="spellStart"/>
      <w:r w:rsidRPr="00973DD1">
        <w:rPr>
          <w:rFonts w:ascii="Times New Roman" w:eastAsia="Times New Roman" w:hAnsi="Times New Roman" w:cs="Times New Roman"/>
          <w:color w:val="111111"/>
          <w:lang w:eastAsia="id-ID"/>
        </w:rPr>
        <w:t>subjek</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berusia</w:t>
      </w:r>
      <w:proofErr w:type="spellEnd"/>
      <w:r w:rsidRPr="00973DD1">
        <w:rPr>
          <w:rFonts w:ascii="Times New Roman" w:eastAsia="Times New Roman" w:hAnsi="Times New Roman" w:cs="Times New Roman"/>
          <w:color w:val="111111"/>
          <w:lang w:eastAsia="id-ID"/>
        </w:rPr>
        <w:t xml:space="preserve"> 40-84 </w:t>
      </w:r>
      <w:proofErr w:type="spellStart"/>
      <w:r w:rsidRPr="00973DD1">
        <w:rPr>
          <w:rFonts w:ascii="Times New Roman" w:eastAsia="Times New Roman" w:hAnsi="Times New Roman" w:cs="Times New Roman"/>
          <w:color w:val="111111"/>
          <w:lang w:eastAsia="id-ID"/>
        </w:rPr>
        <w:t>tahun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dengan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mayoritas</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perempuan</w:t>
      </w:r>
      <w:proofErr w:type="spellEnd"/>
      <w:r w:rsidRPr="00973DD1">
        <w:rPr>
          <w:rFonts w:ascii="Times New Roman" w:eastAsia="Times New Roman" w:hAnsi="Times New Roman" w:cs="Times New Roman"/>
          <w:color w:val="111111"/>
          <w:lang w:eastAsia="id-ID"/>
        </w:rPr>
        <w:t xml:space="preserve"> (123 </w:t>
      </w:r>
      <w:proofErr w:type="spellStart"/>
      <w:r w:rsidRPr="00973DD1">
        <w:rPr>
          <w:rFonts w:ascii="Times New Roman" w:eastAsia="Times New Roman" w:hAnsi="Times New Roman" w:cs="Times New Roman"/>
          <w:color w:val="111111"/>
          <w:lang w:eastAsia="id-ID"/>
        </w:rPr>
        <w:t>wanita</w:t>
      </w:r>
      <w:proofErr w:type="spellEnd"/>
      <w:r w:rsidRPr="00973DD1">
        <w:rPr>
          <w:rFonts w:ascii="Times New Roman" w:eastAsia="Times New Roman" w:hAnsi="Times New Roman" w:cs="Times New Roman"/>
          <w:color w:val="111111"/>
          <w:lang w:eastAsia="id-ID"/>
        </w:rPr>
        <w:t xml:space="preserve"> dan 29 </w:t>
      </w:r>
      <w:proofErr w:type="spellStart"/>
      <w:r w:rsidRPr="00973DD1">
        <w:rPr>
          <w:rFonts w:ascii="Times New Roman" w:eastAsia="Times New Roman" w:hAnsi="Times New Roman" w:cs="Times New Roman"/>
          <w:color w:val="111111"/>
          <w:lang w:eastAsia="id-ID"/>
        </w:rPr>
        <w:t>pria</w:t>
      </w:r>
      <w:proofErr w:type="spellEnd"/>
      <w:r w:rsidRPr="00973DD1">
        <w:rPr>
          <w:rFonts w:ascii="Times New Roman" w:eastAsia="Times New Roman" w:hAnsi="Times New Roman" w:cs="Times New Roman"/>
          <w:color w:val="111111"/>
          <w:lang w:eastAsia="id-ID"/>
        </w:rPr>
        <w:t xml:space="preserve">). Rata-rata </w:t>
      </w:r>
      <w:proofErr w:type="spellStart"/>
      <w:r w:rsidRPr="00973DD1">
        <w:rPr>
          <w:rFonts w:ascii="Times New Roman" w:eastAsia="Times New Roman" w:hAnsi="Times New Roman" w:cs="Times New Roman"/>
          <w:color w:val="111111"/>
          <w:lang w:eastAsia="id-ID"/>
        </w:rPr>
        <w:t>lingkar</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pinggang</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adalah</w:t>
      </w:r>
      <w:proofErr w:type="spellEnd"/>
      <w:r w:rsidRPr="00973DD1">
        <w:rPr>
          <w:rFonts w:ascii="Times New Roman" w:eastAsia="Times New Roman" w:hAnsi="Times New Roman" w:cs="Times New Roman"/>
          <w:color w:val="111111"/>
          <w:lang w:eastAsia="id-ID"/>
        </w:rPr>
        <w:t xml:space="preserve"> 88,41 cm, </w:t>
      </w:r>
      <w:proofErr w:type="spellStart"/>
      <w:r w:rsidRPr="00973DD1">
        <w:rPr>
          <w:rFonts w:ascii="Times New Roman" w:eastAsia="Times New Roman" w:hAnsi="Times New Roman" w:cs="Times New Roman"/>
          <w:color w:val="111111"/>
          <w:lang w:eastAsia="id-ID"/>
        </w:rPr>
        <w:t>menunjukkan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prevalensi</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obesitas</w:t>
      </w:r>
      <w:proofErr w:type="spellEnd"/>
      <w:r w:rsidRPr="00973DD1">
        <w:rPr>
          <w:rFonts w:ascii="Times New Roman" w:eastAsia="Times New Roman" w:hAnsi="Times New Roman" w:cs="Times New Roman"/>
          <w:color w:val="111111"/>
          <w:lang w:eastAsia="id-ID"/>
        </w:rPr>
        <w:t xml:space="preserve"> yang </w:t>
      </w:r>
      <w:proofErr w:type="spellStart"/>
      <w:r w:rsidRPr="00973DD1">
        <w:rPr>
          <w:rFonts w:ascii="Times New Roman" w:eastAsia="Times New Roman" w:hAnsi="Times New Roman" w:cs="Times New Roman"/>
          <w:color w:val="111111"/>
          <w:lang w:eastAsia="id-ID"/>
        </w:rPr>
        <w:t>tinggi</w:t>
      </w:r>
      <w:proofErr w:type="spellEnd"/>
      <w:r w:rsidRPr="00973DD1">
        <w:rPr>
          <w:rFonts w:ascii="Times New Roman" w:eastAsia="Times New Roman" w:hAnsi="Times New Roman" w:cs="Times New Roman"/>
          <w:color w:val="111111"/>
          <w:lang w:eastAsia="id-ID"/>
        </w:rPr>
        <w:t xml:space="preserve">. Data yang </w:t>
      </w:r>
      <w:proofErr w:type="spellStart"/>
      <w:r w:rsidRPr="00973DD1">
        <w:rPr>
          <w:rFonts w:ascii="Times New Roman" w:eastAsia="Times New Roman" w:hAnsi="Times New Roman" w:cs="Times New Roman"/>
          <w:color w:val="111111"/>
          <w:lang w:eastAsia="id-ID"/>
        </w:rPr>
        <w:t>dikumpulkan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meliputi</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pengukuran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antropometrik</w:t>
      </w:r>
      <w:proofErr w:type="spellEnd"/>
      <w:r w:rsidRPr="00973DD1">
        <w:rPr>
          <w:rFonts w:ascii="Times New Roman" w:eastAsia="Times New Roman" w:hAnsi="Times New Roman" w:cs="Times New Roman"/>
          <w:color w:val="111111"/>
          <w:lang w:eastAsia="id-ID"/>
        </w:rPr>
        <w:t xml:space="preserve">, status </w:t>
      </w:r>
      <w:proofErr w:type="spellStart"/>
      <w:r w:rsidRPr="00973DD1">
        <w:rPr>
          <w:rFonts w:ascii="Times New Roman" w:eastAsia="Times New Roman" w:hAnsi="Times New Roman" w:cs="Times New Roman"/>
          <w:color w:val="111111"/>
          <w:lang w:eastAsia="id-ID"/>
        </w:rPr>
        <w:t>nutrisi</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asupan</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energi</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tingkat</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stres</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aktivitas</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fisik</w:t>
      </w:r>
      <w:proofErr w:type="spellEnd"/>
      <w:r w:rsidRPr="00973DD1">
        <w:rPr>
          <w:rFonts w:ascii="Times New Roman" w:eastAsia="Times New Roman" w:hAnsi="Times New Roman" w:cs="Times New Roman"/>
          <w:color w:val="111111"/>
          <w:lang w:eastAsia="id-ID"/>
        </w:rPr>
        <w:t xml:space="preserve">, dan </w:t>
      </w:r>
      <w:proofErr w:type="spellStart"/>
      <w:r w:rsidRPr="00973DD1">
        <w:rPr>
          <w:rFonts w:ascii="Times New Roman" w:eastAsia="Times New Roman" w:hAnsi="Times New Roman" w:cs="Times New Roman"/>
          <w:color w:val="111111"/>
          <w:lang w:eastAsia="id-ID"/>
        </w:rPr>
        <w:t>lingkar</w:t>
      </w:r>
      <w:proofErr w:type="spellEnd"/>
      <w:r w:rsidRPr="00973DD1">
        <w:rPr>
          <w:rFonts w:ascii="Times New Roman" w:eastAsia="Times New Roman" w:hAnsi="Times New Roman" w:cs="Times New Roman"/>
          <w:color w:val="111111"/>
          <w:lang w:eastAsia="id-ID"/>
        </w:rPr>
        <w:t xml:space="preserve"> </w:t>
      </w:r>
      <w:proofErr w:type="spellStart"/>
      <w:r w:rsidRPr="00973DD1">
        <w:rPr>
          <w:rFonts w:ascii="Times New Roman" w:eastAsia="Times New Roman" w:hAnsi="Times New Roman" w:cs="Times New Roman"/>
          <w:color w:val="111111"/>
          <w:lang w:eastAsia="id-ID"/>
        </w:rPr>
        <w:t>pinggang</w:t>
      </w:r>
      <w:proofErr w:type="spellEnd"/>
      <w:r w:rsidRPr="00973DD1">
        <w:rPr>
          <w:rFonts w:ascii="Times New Roman" w:eastAsia="Times New Roman" w:hAnsi="Times New Roman" w:cs="Times New Roman"/>
          <w:color w:val="111111"/>
          <w:lang w:eastAsia="id-ID"/>
        </w:rPr>
        <w:t>.</w:t>
      </w:r>
    </w:p>
    <w:p w14:paraId="304F857A" w14:textId="2515545B" w:rsidR="007C1154" w:rsidRPr="00F85A3A" w:rsidRDefault="007C1154" w:rsidP="00FA2545">
      <w:pPr>
        <w:spacing w:after="0" w:line="360" w:lineRule="auto"/>
        <w:jc w:val="center"/>
        <w:rPr>
          <w:rFonts w:ascii="Times New Roman" w:hAnsi="Times New Roman" w:cs="Times New Roman"/>
          <w:b/>
          <w:sz w:val="20"/>
          <w:szCs w:val="20"/>
        </w:rPr>
      </w:pPr>
      <w:r w:rsidRPr="00F85A3A">
        <w:rPr>
          <w:rFonts w:ascii="Times New Roman" w:hAnsi="Times New Roman" w:cs="Times New Roman"/>
          <w:b/>
          <w:sz w:val="20"/>
          <w:szCs w:val="20"/>
        </w:rPr>
        <w:t xml:space="preserve">Tabel 1. </w:t>
      </w:r>
      <w:proofErr w:type="spellStart"/>
      <w:r w:rsidR="00973DD1">
        <w:rPr>
          <w:rFonts w:ascii="Times New Roman" w:hAnsi="Times New Roman" w:cs="Times New Roman"/>
          <w:b/>
          <w:sz w:val="20"/>
          <w:szCs w:val="20"/>
        </w:rPr>
        <w:t>Karakteristik</w:t>
      </w:r>
      <w:proofErr w:type="spellEnd"/>
      <w:r w:rsidR="00973DD1">
        <w:rPr>
          <w:rFonts w:ascii="Times New Roman" w:hAnsi="Times New Roman" w:cs="Times New Roman"/>
          <w:b/>
          <w:sz w:val="20"/>
          <w:szCs w:val="20"/>
        </w:rPr>
        <w:t xml:space="preserve"> </w:t>
      </w:r>
      <w:proofErr w:type="spellStart"/>
      <w:r w:rsidR="00973DD1">
        <w:rPr>
          <w:rFonts w:ascii="Times New Roman" w:hAnsi="Times New Roman" w:cs="Times New Roman"/>
          <w:b/>
          <w:sz w:val="20"/>
          <w:szCs w:val="20"/>
        </w:rPr>
        <w:t>Responden</w:t>
      </w:r>
      <w:proofErr w:type="spellEnd"/>
      <w:r w:rsidR="00D135B7">
        <w:rPr>
          <w:rFonts w:ascii="Times New Roman" w:hAnsi="Times New Roman" w:cs="Times New Roman"/>
          <w:b/>
          <w:sz w:val="20"/>
          <w:szCs w:val="20"/>
        </w:rPr>
        <w:t xml:space="preserve"> </w:t>
      </w:r>
    </w:p>
    <w:tbl>
      <w:tblPr>
        <w:tblStyle w:val="TableGrid"/>
        <w:tblW w:w="935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61"/>
        <w:gridCol w:w="2694"/>
      </w:tblGrid>
      <w:tr w:rsidR="001E0816" w:rsidRPr="002D2F66" w14:paraId="298DAC04" w14:textId="4F191B8A" w:rsidTr="00FC0E24">
        <w:tc>
          <w:tcPr>
            <w:tcW w:w="3402" w:type="dxa"/>
            <w:tcBorders>
              <w:top w:val="single" w:sz="4" w:space="0" w:color="auto"/>
              <w:bottom w:val="single" w:sz="4" w:space="0" w:color="auto"/>
            </w:tcBorders>
          </w:tcPr>
          <w:p w14:paraId="6DCDA066" w14:textId="77777777" w:rsidR="001E0816" w:rsidRPr="002D2F66" w:rsidRDefault="001E0816" w:rsidP="007D4868">
            <w:pPr>
              <w:jc w:val="cente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Variabel</w:t>
            </w:r>
            <w:proofErr w:type="spellEnd"/>
          </w:p>
        </w:tc>
        <w:tc>
          <w:tcPr>
            <w:tcW w:w="3261" w:type="dxa"/>
            <w:tcBorders>
              <w:top w:val="single" w:sz="4" w:space="0" w:color="auto"/>
              <w:bottom w:val="single" w:sz="4" w:space="0" w:color="auto"/>
            </w:tcBorders>
          </w:tcPr>
          <w:p w14:paraId="048F47FE" w14:textId="405B841E" w:rsidR="001E0816" w:rsidRPr="002D2F66" w:rsidRDefault="001E0816" w:rsidP="001E0816">
            <w:pPr>
              <w:jc w:val="center"/>
              <w:rPr>
                <w:rFonts w:ascii="Times New Roman" w:hAnsi="Times New Roman" w:cs="Times New Roman"/>
                <w:b/>
                <w:bCs/>
                <w:sz w:val="20"/>
                <w:szCs w:val="20"/>
              </w:rPr>
            </w:pPr>
            <w:r w:rsidRPr="002D2F66">
              <w:rPr>
                <w:rFonts w:ascii="Times New Roman" w:hAnsi="Times New Roman" w:cs="Times New Roman"/>
                <w:b/>
                <w:bCs/>
                <w:sz w:val="20"/>
                <w:szCs w:val="20"/>
              </w:rPr>
              <w:t>n</w:t>
            </w:r>
          </w:p>
        </w:tc>
        <w:tc>
          <w:tcPr>
            <w:tcW w:w="2694" w:type="dxa"/>
            <w:tcBorders>
              <w:top w:val="single" w:sz="4" w:space="0" w:color="auto"/>
              <w:bottom w:val="single" w:sz="4" w:space="0" w:color="auto"/>
            </w:tcBorders>
          </w:tcPr>
          <w:p w14:paraId="11425E2B" w14:textId="500BF643" w:rsidR="001E0816" w:rsidRPr="002D2F66" w:rsidRDefault="001E0816" w:rsidP="001E0816">
            <w:pPr>
              <w:jc w:val="center"/>
              <w:rPr>
                <w:rFonts w:ascii="Times New Roman" w:hAnsi="Times New Roman" w:cs="Times New Roman"/>
                <w:b/>
                <w:bCs/>
                <w:sz w:val="20"/>
                <w:szCs w:val="20"/>
              </w:rPr>
            </w:pPr>
            <w:r w:rsidRPr="002D2F66">
              <w:rPr>
                <w:rFonts w:ascii="Times New Roman" w:hAnsi="Times New Roman" w:cs="Times New Roman"/>
                <w:b/>
                <w:bCs/>
                <w:sz w:val="20"/>
                <w:szCs w:val="20"/>
              </w:rPr>
              <w:t>%</w:t>
            </w:r>
          </w:p>
        </w:tc>
      </w:tr>
      <w:tr w:rsidR="001E0816" w:rsidRPr="002D2F66" w14:paraId="4A5FFDD6" w14:textId="3A2353B7" w:rsidTr="00FC0E24">
        <w:tc>
          <w:tcPr>
            <w:tcW w:w="3402" w:type="dxa"/>
            <w:tcBorders>
              <w:top w:val="single" w:sz="4" w:space="0" w:color="auto"/>
            </w:tcBorders>
          </w:tcPr>
          <w:p w14:paraId="3B0CEE05"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Usia</w:t>
            </w:r>
            <w:proofErr w:type="spellEnd"/>
            <w:r w:rsidRPr="002D2F66">
              <w:rPr>
                <w:rFonts w:ascii="Times New Roman" w:hAnsi="Times New Roman" w:cs="Times New Roman"/>
                <w:b/>
                <w:bCs/>
                <w:sz w:val="20"/>
                <w:szCs w:val="20"/>
              </w:rPr>
              <w:t xml:space="preserve"> </w:t>
            </w:r>
          </w:p>
        </w:tc>
        <w:tc>
          <w:tcPr>
            <w:tcW w:w="3261" w:type="dxa"/>
            <w:tcBorders>
              <w:top w:val="single" w:sz="4" w:space="0" w:color="auto"/>
            </w:tcBorders>
          </w:tcPr>
          <w:p w14:paraId="7A14041D" w14:textId="77777777" w:rsidR="001E0816" w:rsidRPr="002D2F66" w:rsidRDefault="001E0816" w:rsidP="001E0816">
            <w:pPr>
              <w:jc w:val="center"/>
              <w:rPr>
                <w:rFonts w:ascii="Times New Roman" w:hAnsi="Times New Roman" w:cs="Times New Roman"/>
                <w:sz w:val="20"/>
                <w:szCs w:val="20"/>
              </w:rPr>
            </w:pPr>
          </w:p>
        </w:tc>
        <w:tc>
          <w:tcPr>
            <w:tcW w:w="2694" w:type="dxa"/>
            <w:tcBorders>
              <w:top w:val="single" w:sz="4" w:space="0" w:color="auto"/>
            </w:tcBorders>
          </w:tcPr>
          <w:p w14:paraId="784F60E1" w14:textId="0911C5D2" w:rsidR="001E0816" w:rsidRPr="002D2F66" w:rsidRDefault="001E0816" w:rsidP="001E0816">
            <w:pPr>
              <w:jc w:val="center"/>
              <w:rPr>
                <w:rFonts w:ascii="Times New Roman" w:hAnsi="Times New Roman" w:cs="Times New Roman"/>
                <w:sz w:val="20"/>
                <w:szCs w:val="20"/>
              </w:rPr>
            </w:pPr>
          </w:p>
        </w:tc>
      </w:tr>
      <w:tr w:rsidR="001E0816" w:rsidRPr="002D2F66" w14:paraId="61718100" w14:textId="184489EF" w:rsidTr="00FC0E24">
        <w:tc>
          <w:tcPr>
            <w:tcW w:w="3402" w:type="dxa"/>
          </w:tcPr>
          <w:p w14:paraId="5F99C811"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Produktif</w:t>
            </w:r>
            <w:proofErr w:type="spellEnd"/>
            <w:r w:rsidRPr="002D2F66">
              <w:rPr>
                <w:rFonts w:ascii="Times New Roman" w:hAnsi="Times New Roman" w:cs="Times New Roman"/>
                <w:sz w:val="20"/>
                <w:szCs w:val="20"/>
              </w:rPr>
              <w:t xml:space="preserve"> (40-59 </w:t>
            </w:r>
            <w:proofErr w:type="spellStart"/>
            <w:r w:rsidRPr="002D2F66">
              <w:rPr>
                <w:rFonts w:ascii="Times New Roman" w:hAnsi="Times New Roman" w:cs="Times New Roman"/>
                <w:sz w:val="20"/>
                <w:szCs w:val="20"/>
              </w:rPr>
              <w:t>tahun</w:t>
            </w:r>
            <w:proofErr w:type="spellEnd"/>
            <w:r w:rsidRPr="002D2F66">
              <w:rPr>
                <w:rFonts w:ascii="Times New Roman" w:hAnsi="Times New Roman" w:cs="Times New Roman"/>
                <w:sz w:val="20"/>
                <w:szCs w:val="20"/>
              </w:rPr>
              <w:t>)</w:t>
            </w:r>
          </w:p>
        </w:tc>
        <w:tc>
          <w:tcPr>
            <w:tcW w:w="3261" w:type="dxa"/>
          </w:tcPr>
          <w:p w14:paraId="299D1F66" w14:textId="11E84CE4"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72</w:t>
            </w:r>
          </w:p>
        </w:tc>
        <w:tc>
          <w:tcPr>
            <w:tcW w:w="2694" w:type="dxa"/>
          </w:tcPr>
          <w:p w14:paraId="186C4269" w14:textId="10EBC4E8"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52,1</w:t>
            </w:r>
          </w:p>
        </w:tc>
      </w:tr>
      <w:tr w:rsidR="001E0816" w:rsidRPr="002D2F66" w14:paraId="344ABC05" w14:textId="0C3C6C8C" w:rsidTr="00FC0E24">
        <w:tc>
          <w:tcPr>
            <w:tcW w:w="3402" w:type="dxa"/>
          </w:tcPr>
          <w:p w14:paraId="5A6ECA9E"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Lansia</w:t>
            </w:r>
            <w:proofErr w:type="spellEnd"/>
            <w:r w:rsidRPr="002D2F66">
              <w:rPr>
                <w:rFonts w:ascii="Times New Roman" w:hAnsi="Times New Roman" w:cs="Times New Roman"/>
                <w:sz w:val="20"/>
                <w:szCs w:val="20"/>
              </w:rPr>
              <w:t xml:space="preserve"> (60-84 </w:t>
            </w:r>
            <w:proofErr w:type="spellStart"/>
            <w:r w:rsidRPr="002D2F66">
              <w:rPr>
                <w:rFonts w:ascii="Times New Roman" w:hAnsi="Times New Roman" w:cs="Times New Roman"/>
                <w:sz w:val="20"/>
                <w:szCs w:val="20"/>
              </w:rPr>
              <w:t>tahun</w:t>
            </w:r>
            <w:proofErr w:type="spellEnd"/>
            <w:r w:rsidRPr="002D2F66">
              <w:rPr>
                <w:rFonts w:ascii="Times New Roman" w:hAnsi="Times New Roman" w:cs="Times New Roman"/>
                <w:sz w:val="20"/>
                <w:szCs w:val="20"/>
              </w:rPr>
              <w:t>)</w:t>
            </w:r>
          </w:p>
        </w:tc>
        <w:tc>
          <w:tcPr>
            <w:tcW w:w="3261" w:type="dxa"/>
          </w:tcPr>
          <w:p w14:paraId="676005A2" w14:textId="4E323B66"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 xml:space="preserve">80 </w:t>
            </w:r>
          </w:p>
        </w:tc>
        <w:tc>
          <w:tcPr>
            <w:tcW w:w="2694" w:type="dxa"/>
          </w:tcPr>
          <w:p w14:paraId="051CE565" w14:textId="38E2CAD5"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47,9</w:t>
            </w:r>
          </w:p>
        </w:tc>
      </w:tr>
      <w:tr w:rsidR="001E0816" w:rsidRPr="002D2F66" w14:paraId="00223D94" w14:textId="4098FF73" w:rsidTr="00FC0E24">
        <w:tc>
          <w:tcPr>
            <w:tcW w:w="3402" w:type="dxa"/>
          </w:tcPr>
          <w:p w14:paraId="321BD9BE"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PRAL</w:t>
            </w:r>
          </w:p>
        </w:tc>
        <w:tc>
          <w:tcPr>
            <w:tcW w:w="3261" w:type="dxa"/>
          </w:tcPr>
          <w:p w14:paraId="717D2443" w14:textId="77777777" w:rsidR="001E0816" w:rsidRPr="002D2F66" w:rsidRDefault="001E0816" w:rsidP="001E0816">
            <w:pPr>
              <w:jc w:val="center"/>
              <w:rPr>
                <w:rFonts w:ascii="Times New Roman" w:hAnsi="Times New Roman" w:cs="Times New Roman"/>
                <w:sz w:val="20"/>
                <w:szCs w:val="20"/>
              </w:rPr>
            </w:pPr>
          </w:p>
        </w:tc>
        <w:tc>
          <w:tcPr>
            <w:tcW w:w="2694" w:type="dxa"/>
          </w:tcPr>
          <w:p w14:paraId="488CBB9D" w14:textId="77777777" w:rsidR="001E0816" w:rsidRPr="002D2F66" w:rsidRDefault="001E0816" w:rsidP="001E0816">
            <w:pPr>
              <w:jc w:val="center"/>
              <w:rPr>
                <w:rFonts w:ascii="Times New Roman" w:hAnsi="Times New Roman" w:cs="Times New Roman"/>
                <w:sz w:val="20"/>
                <w:szCs w:val="20"/>
              </w:rPr>
            </w:pPr>
          </w:p>
        </w:tc>
      </w:tr>
      <w:tr w:rsidR="001E0816" w:rsidRPr="002D2F66" w14:paraId="29430C38" w14:textId="5A0651E5" w:rsidTr="00FC0E24">
        <w:tc>
          <w:tcPr>
            <w:tcW w:w="3402" w:type="dxa"/>
          </w:tcPr>
          <w:p w14:paraId="3CA10406"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Basa (&lt; 18,65 </w:t>
            </w:r>
            <w:proofErr w:type="spellStart"/>
            <w:r w:rsidRPr="002D2F66">
              <w:rPr>
                <w:rFonts w:ascii="Times New Roman" w:hAnsi="Times New Roman" w:cs="Times New Roman"/>
                <w:sz w:val="20"/>
                <w:szCs w:val="20"/>
              </w:rPr>
              <w:t>mEq</w:t>
            </w:r>
            <w:proofErr w:type="spellEnd"/>
            <w:r w:rsidRPr="002D2F66">
              <w:rPr>
                <w:rFonts w:ascii="Times New Roman" w:hAnsi="Times New Roman" w:cs="Times New Roman"/>
                <w:sz w:val="20"/>
                <w:szCs w:val="20"/>
              </w:rPr>
              <w:t>/</w:t>
            </w:r>
            <w:proofErr w:type="spellStart"/>
            <w:r w:rsidRPr="002D2F66">
              <w:rPr>
                <w:rFonts w:ascii="Times New Roman" w:hAnsi="Times New Roman" w:cs="Times New Roman"/>
                <w:sz w:val="20"/>
                <w:szCs w:val="20"/>
              </w:rPr>
              <w:t>hari</w:t>
            </w:r>
            <w:proofErr w:type="spellEnd"/>
            <w:r w:rsidRPr="002D2F66">
              <w:rPr>
                <w:rFonts w:ascii="Times New Roman" w:hAnsi="Times New Roman" w:cs="Times New Roman"/>
                <w:sz w:val="20"/>
                <w:szCs w:val="20"/>
              </w:rPr>
              <w:t>)</w:t>
            </w:r>
          </w:p>
        </w:tc>
        <w:tc>
          <w:tcPr>
            <w:tcW w:w="3261" w:type="dxa"/>
          </w:tcPr>
          <w:p w14:paraId="082428EF" w14:textId="4271FC8F"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81</w:t>
            </w:r>
          </w:p>
        </w:tc>
        <w:tc>
          <w:tcPr>
            <w:tcW w:w="2694" w:type="dxa"/>
          </w:tcPr>
          <w:p w14:paraId="3F80B28E" w14:textId="60CD23C9"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56,6</w:t>
            </w:r>
          </w:p>
        </w:tc>
      </w:tr>
      <w:tr w:rsidR="001E0816" w:rsidRPr="002D2F66" w14:paraId="75DB8AAE" w14:textId="474ECECC" w:rsidTr="00FC0E24">
        <w:tc>
          <w:tcPr>
            <w:tcW w:w="3402" w:type="dxa"/>
          </w:tcPr>
          <w:p w14:paraId="0C389431"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gramStart"/>
            <w:r w:rsidRPr="002D2F66">
              <w:rPr>
                <w:rFonts w:ascii="Times New Roman" w:hAnsi="Times New Roman" w:cs="Times New Roman"/>
                <w:sz w:val="20"/>
                <w:szCs w:val="20"/>
              </w:rPr>
              <w:t>Asam(</w:t>
            </w:r>
            <w:proofErr w:type="gramEnd"/>
            <w:r w:rsidRPr="002D2F66">
              <w:rPr>
                <w:rFonts w:ascii="Times New Roman" w:hAnsi="Times New Roman" w:cs="Times New Roman"/>
                <w:sz w:val="20"/>
                <w:szCs w:val="20"/>
              </w:rPr>
              <w:t>≥ 18,65mEq/</w:t>
            </w:r>
            <w:proofErr w:type="spellStart"/>
            <w:r w:rsidRPr="002D2F66">
              <w:rPr>
                <w:rFonts w:ascii="Times New Roman" w:hAnsi="Times New Roman" w:cs="Times New Roman"/>
                <w:sz w:val="20"/>
                <w:szCs w:val="20"/>
              </w:rPr>
              <w:t>hari</w:t>
            </w:r>
            <w:proofErr w:type="spellEnd"/>
            <w:r w:rsidRPr="002D2F66">
              <w:rPr>
                <w:rFonts w:ascii="Times New Roman" w:hAnsi="Times New Roman" w:cs="Times New Roman"/>
                <w:sz w:val="20"/>
                <w:szCs w:val="20"/>
              </w:rPr>
              <w:t>)</w:t>
            </w:r>
          </w:p>
        </w:tc>
        <w:tc>
          <w:tcPr>
            <w:tcW w:w="3261" w:type="dxa"/>
          </w:tcPr>
          <w:p w14:paraId="7199D917" w14:textId="5698B695"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71</w:t>
            </w:r>
          </w:p>
        </w:tc>
        <w:tc>
          <w:tcPr>
            <w:tcW w:w="2694" w:type="dxa"/>
          </w:tcPr>
          <w:p w14:paraId="35604073" w14:textId="7D3B237B"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43,4</w:t>
            </w:r>
          </w:p>
        </w:tc>
      </w:tr>
      <w:tr w:rsidR="001E0816" w:rsidRPr="002D2F66" w14:paraId="50C22849" w14:textId="48955B89" w:rsidTr="00FC0E24">
        <w:tc>
          <w:tcPr>
            <w:tcW w:w="3402" w:type="dxa"/>
          </w:tcPr>
          <w:p w14:paraId="026421C9"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Tekanan</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darah</w:t>
            </w:r>
            <w:proofErr w:type="spellEnd"/>
            <w:r w:rsidRPr="002D2F66">
              <w:rPr>
                <w:rFonts w:ascii="Times New Roman" w:hAnsi="Times New Roman" w:cs="Times New Roman"/>
                <w:b/>
                <w:bCs/>
                <w:sz w:val="20"/>
                <w:szCs w:val="20"/>
              </w:rPr>
              <w:t xml:space="preserve"> </w:t>
            </w:r>
          </w:p>
        </w:tc>
        <w:tc>
          <w:tcPr>
            <w:tcW w:w="3261" w:type="dxa"/>
          </w:tcPr>
          <w:p w14:paraId="5670D723" w14:textId="77777777" w:rsidR="001E0816" w:rsidRPr="002D2F66" w:rsidRDefault="001E0816" w:rsidP="001E0816">
            <w:pPr>
              <w:jc w:val="center"/>
              <w:rPr>
                <w:rFonts w:ascii="Times New Roman" w:hAnsi="Times New Roman" w:cs="Times New Roman"/>
                <w:sz w:val="20"/>
                <w:szCs w:val="20"/>
              </w:rPr>
            </w:pPr>
          </w:p>
        </w:tc>
        <w:tc>
          <w:tcPr>
            <w:tcW w:w="2694" w:type="dxa"/>
          </w:tcPr>
          <w:p w14:paraId="24E575DB" w14:textId="77777777" w:rsidR="001E0816" w:rsidRPr="002D2F66" w:rsidRDefault="001E0816" w:rsidP="001E0816">
            <w:pPr>
              <w:jc w:val="center"/>
              <w:rPr>
                <w:rFonts w:ascii="Times New Roman" w:hAnsi="Times New Roman" w:cs="Times New Roman"/>
                <w:sz w:val="20"/>
                <w:szCs w:val="20"/>
              </w:rPr>
            </w:pPr>
          </w:p>
        </w:tc>
      </w:tr>
      <w:tr w:rsidR="001E0816" w:rsidRPr="002D2F66" w14:paraId="4DECD195" w14:textId="11E7194B" w:rsidTr="00FC0E24">
        <w:tc>
          <w:tcPr>
            <w:tcW w:w="3402" w:type="dxa"/>
          </w:tcPr>
          <w:p w14:paraId="439051AF" w14:textId="4B8F83F2"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proofErr w:type="gramStart"/>
            <w:r w:rsidRPr="002D2F66">
              <w:rPr>
                <w:rFonts w:ascii="Times New Roman" w:hAnsi="Times New Roman" w:cs="Times New Roman"/>
                <w:sz w:val="20"/>
                <w:szCs w:val="20"/>
              </w:rPr>
              <w:t>Hipertensi</w:t>
            </w:r>
            <w:proofErr w:type="spellEnd"/>
            <w:r w:rsidRPr="002D2F66">
              <w:rPr>
                <w:rFonts w:ascii="Times New Roman" w:hAnsi="Times New Roman" w:cs="Times New Roman"/>
                <w:sz w:val="20"/>
                <w:szCs w:val="20"/>
              </w:rPr>
              <w:t xml:space="preserve">  (</w:t>
            </w:r>
            <w:proofErr w:type="gramEnd"/>
            <w:r w:rsidRPr="002D2F66">
              <w:rPr>
                <w:rFonts w:ascii="Times New Roman" w:hAnsi="Times New Roman" w:cs="Times New Roman"/>
                <w:sz w:val="20"/>
                <w:szCs w:val="20"/>
              </w:rPr>
              <w:t>140/90mmHg)</w:t>
            </w:r>
          </w:p>
        </w:tc>
        <w:tc>
          <w:tcPr>
            <w:tcW w:w="3261" w:type="dxa"/>
          </w:tcPr>
          <w:p w14:paraId="129A8643" w14:textId="3E4D2563"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86</w:t>
            </w:r>
          </w:p>
        </w:tc>
        <w:tc>
          <w:tcPr>
            <w:tcW w:w="2694" w:type="dxa"/>
          </w:tcPr>
          <w:p w14:paraId="69C217B4" w14:textId="452A2786"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56,6</w:t>
            </w:r>
          </w:p>
        </w:tc>
      </w:tr>
      <w:tr w:rsidR="001E0816" w:rsidRPr="002D2F66" w14:paraId="6FB24C81" w14:textId="56143CD7" w:rsidTr="00FC0E24">
        <w:tc>
          <w:tcPr>
            <w:tcW w:w="3402" w:type="dxa"/>
          </w:tcPr>
          <w:p w14:paraId="1131126E"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Normal</w:t>
            </w:r>
            <w:proofErr w:type="gramStart"/>
            <w:r w:rsidRPr="002D2F66">
              <w:rPr>
                <w:rFonts w:ascii="Times New Roman" w:hAnsi="Times New Roman" w:cs="Times New Roman"/>
                <w:sz w:val="20"/>
                <w:szCs w:val="20"/>
              </w:rPr>
              <w:t xml:space="preserve">   (</w:t>
            </w:r>
            <w:proofErr w:type="gramEnd"/>
            <w:r w:rsidRPr="002D2F66">
              <w:rPr>
                <w:rFonts w:ascii="Times New Roman" w:hAnsi="Times New Roman" w:cs="Times New Roman"/>
                <w:sz w:val="20"/>
                <w:szCs w:val="20"/>
              </w:rPr>
              <w:t>120/80mmHg)</w:t>
            </w:r>
          </w:p>
        </w:tc>
        <w:tc>
          <w:tcPr>
            <w:tcW w:w="3261" w:type="dxa"/>
          </w:tcPr>
          <w:p w14:paraId="229CBC83" w14:textId="120CB755"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66</w:t>
            </w:r>
          </w:p>
        </w:tc>
        <w:tc>
          <w:tcPr>
            <w:tcW w:w="2694" w:type="dxa"/>
          </w:tcPr>
          <w:p w14:paraId="616EE5E3" w14:textId="5B902D63"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43,4</w:t>
            </w:r>
          </w:p>
        </w:tc>
      </w:tr>
      <w:tr w:rsidR="001E0816" w:rsidRPr="002D2F66" w14:paraId="44BC976D" w14:textId="767610E0" w:rsidTr="00FC0E24">
        <w:tc>
          <w:tcPr>
            <w:tcW w:w="3402" w:type="dxa"/>
          </w:tcPr>
          <w:p w14:paraId="262DF4D0"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Sarkopenia</w:t>
            </w:r>
            <w:proofErr w:type="spellEnd"/>
          </w:p>
        </w:tc>
        <w:tc>
          <w:tcPr>
            <w:tcW w:w="3261" w:type="dxa"/>
          </w:tcPr>
          <w:p w14:paraId="4C15A475" w14:textId="77777777" w:rsidR="001E0816" w:rsidRPr="002D2F66" w:rsidRDefault="001E0816" w:rsidP="001E0816">
            <w:pPr>
              <w:jc w:val="center"/>
              <w:rPr>
                <w:rFonts w:ascii="Times New Roman" w:hAnsi="Times New Roman" w:cs="Times New Roman"/>
                <w:sz w:val="20"/>
                <w:szCs w:val="20"/>
              </w:rPr>
            </w:pPr>
          </w:p>
        </w:tc>
        <w:tc>
          <w:tcPr>
            <w:tcW w:w="2694" w:type="dxa"/>
          </w:tcPr>
          <w:p w14:paraId="2A72524B" w14:textId="77777777" w:rsidR="001E0816" w:rsidRPr="002D2F66" w:rsidRDefault="001E0816" w:rsidP="001E0816">
            <w:pPr>
              <w:jc w:val="center"/>
              <w:rPr>
                <w:rFonts w:ascii="Times New Roman" w:hAnsi="Times New Roman" w:cs="Times New Roman"/>
                <w:sz w:val="20"/>
                <w:szCs w:val="20"/>
              </w:rPr>
            </w:pPr>
          </w:p>
        </w:tc>
      </w:tr>
      <w:tr w:rsidR="001E0816" w:rsidRPr="002D2F66" w14:paraId="7B8834C1" w14:textId="7ECBD6E4" w:rsidTr="00FC0E24">
        <w:tc>
          <w:tcPr>
            <w:tcW w:w="3402" w:type="dxa"/>
          </w:tcPr>
          <w:p w14:paraId="120A0951" w14:textId="49751024"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Sarkopenia</w:t>
            </w:r>
            <w:proofErr w:type="spellEnd"/>
            <w:r w:rsidRPr="002D2F66">
              <w:rPr>
                <w:rFonts w:ascii="Times New Roman" w:hAnsi="Times New Roman" w:cs="Times New Roman"/>
                <w:sz w:val="20"/>
                <w:szCs w:val="20"/>
              </w:rPr>
              <w:t xml:space="preserve">                              </w:t>
            </w:r>
            <w:proofErr w:type="gramStart"/>
            <w:r w:rsidRPr="002D2F66">
              <w:rPr>
                <w:rFonts w:ascii="Times New Roman" w:hAnsi="Times New Roman" w:cs="Times New Roman"/>
                <w:sz w:val="20"/>
                <w:szCs w:val="20"/>
              </w:rPr>
              <w:t xml:space="preserve">   (</w:t>
            </w:r>
            <w:proofErr w:type="spellStart"/>
            <w:proofErr w:type="gramEnd"/>
            <w:r w:rsidRPr="002D2F66">
              <w:rPr>
                <w:rFonts w:ascii="Times New Roman" w:hAnsi="Times New Roman" w:cs="Times New Roman"/>
                <w:sz w:val="20"/>
                <w:szCs w:val="20"/>
              </w:rPr>
              <w:t>kekuatan</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genggam</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kecepatan</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berjalan</w:t>
            </w:r>
            <w:proofErr w:type="spellEnd"/>
            <w:r w:rsidRPr="002D2F66">
              <w:rPr>
                <w:rFonts w:ascii="Times New Roman" w:hAnsi="Times New Roman" w:cs="Times New Roman"/>
                <w:sz w:val="20"/>
                <w:szCs w:val="20"/>
              </w:rPr>
              <w:t>)</w:t>
            </w:r>
          </w:p>
        </w:tc>
        <w:tc>
          <w:tcPr>
            <w:tcW w:w="3261" w:type="dxa"/>
          </w:tcPr>
          <w:p w14:paraId="26141E4D" w14:textId="4A861B62"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74</w:t>
            </w:r>
          </w:p>
        </w:tc>
        <w:tc>
          <w:tcPr>
            <w:tcW w:w="2694" w:type="dxa"/>
          </w:tcPr>
          <w:p w14:paraId="6CFFEC40" w14:textId="38E2457A"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48,7</w:t>
            </w:r>
          </w:p>
        </w:tc>
      </w:tr>
      <w:tr w:rsidR="001E0816" w:rsidRPr="002D2F66" w14:paraId="25DB33EB" w14:textId="3117442B" w:rsidTr="00FC0E24">
        <w:tc>
          <w:tcPr>
            <w:tcW w:w="3402" w:type="dxa"/>
          </w:tcPr>
          <w:p w14:paraId="335CC6F3"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Normal  </w:t>
            </w:r>
          </w:p>
          <w:p w14:paraId="0949356B" w14:textId="2E34CDE5"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massa</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otot</w:t>
            </w:r>
            <w:proofErr w:type="spellEnd"/>
            <w:r w:rsidRPr="002D2F66">
              <w:rPr>
                <w:rFonts w:ascii="Times New Roman" w:hAnsi="Times New Roman" w:cs="Times New Roman"/>
                <w:sz w:val="20"/>
                <w:szCs w:val="20"/>
              </w:rPr>
              <w:t>)</w:t>
            </w:r>
          </w:p>
        </w:tc>
        <w:tc>
          <w:tcPr>
            <w:tcW w:w="3261" w:type="dxa"/>
          </w:tcPr>
          <w:p w14:paraId="5892F4E1" w14:textId="19BA2D97"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78</w:t>
            </w:r>
          </w:p>
        </w:tc>
        <w:tc>
          <w:tcPr>
            <w:tcW w:w="2694" w:type="dxa"/>
          </w:tcPr>
          <w:p w14:paraId="649EF545" w14:textId="23ACD7DF"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51,3</w:t>
            </w:r>
          </w:p>
        </w:tc>
      </w:tr>
      <w:tr w:rsidR="001E0816" w:rsidRPr="002D2F66" w14:paraId="287EF0FA" w14:textId="41343521" w:rsidTr="00FC0E24">
        <w:tc>
          <w:tcPr>
            <w:tcW w:w="3402" w:type="dxa"/>
          </w:tcPr>
          <w:p w14:paraId="65638E3E"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Status Gizi</w:t>
            </w:r>
          </w:p>
        </w:tc>
        <w:tc>
          <w:tcPr>
            <w:tcW w:w="3261" w:type="dxa"/>
          </w:tcPr>
          <w:p w14:paraId="3754D27D" w14:textId="77777777" w:rsidR="001E0816" w:rsidRPr="002D2F66" w:rsidRDefault="001E0816" w:rsidP="001E0816">
            <w:pPr>
              <w:jc w:val="center"/>
              <w:rPr>
                <w:rFonts w:ascii="Times New Roman" w:hAnsi="Times New Roman" w:cs="Times New Roman"/>
                <w:sz w:val="20"/>
                <w:szCs w:val="20"/>
              </w:rPr>
            </w:pPr>
          </w:p>
        </w:tc>
        <w:tc>
          <w:tcPr>
            <w:tcW w:w="2694" w:type="dxa"/>
          </w:tcPr>
          <w:p w14:paraId="0AE6FD65" w14:textId="77777777" w:rsidR="001E0816" w:rsidRPr="002D2F66" w:rsidRDefault="001E0816" w:rsidP="001E0816">
            <w:pPr>
              <w:jc w:val="center"/>
              <w:rPr>
                <w:rFonts w:ascii="Times New Roman" w:hAnsi="Times New Roman" w:cs="Times New Roman"/>
                <w:sz w:val="20"/>
                <w:szCs w:val="20"/>
              </w:rPr>
            </w:pPr>
          </w:p>
        </w:tc>
      </w:tr>
      <w:tr w:rsidR="001E0816" w:rsidRPr="002D2F66" w14:paraId="70DF35C6" w14:textId="5A93CD54" w:rsidTr="00FC0E24">
        <w:tc>
          <w:tcPr>
            <w:tcW w:w="3402" w:type="dxa"/>
          </w:tcPr>
          <w:p w14:paraId="28EF7D11"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Normal </w:t>
            </w:r>
          </w:p>
          <w:p w14:paraId="069DAB47" w14:textId="0551770B"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r w:rsidR="009E322B">
              <w:rPr>
                <w:rFonts w:ascii="Times New Roman" w:hAnsi="Times New Roman" w:cs="Times New Roman"/>
                <w:sz w:val="20"/>
                <w:szCs w:val="20"/>
              </w:rPr>
              <w:t xml:space="preserve"> </w:t>
            </w:r>
            <w:r w:rsidRPr="002D2F66">
              <w:rPr>
                <w:rFonts w:ascii="Times New Roman" w:hAnsi="Times New Roman" w:cs="Times New Roman"/>
                <w:sz w:val="20"/>
                <w:szCs w:val="20"/>
              </w:rPr>
              <w:t xml:space="preserve"> </w:t>
            </w:r>
            <w:r w:rsidR="000925F6">
              <w:rPr>
                <w:rFonts w:ascii="Times New Roman" w:hAnsi="Times New Roman" w:cs="Times New Roman"/>
                <w:sz w:val="20"/>
                <w:szCs w:val="20"/>
              </w:rPr>
              <w:t xml:space="preserve">BMI </w:t>
            </w:r>
            <w:r w:rsidRPr="002D2F66">
              <w:rPr>
                <w:rFonts w:ascii="Times New Roman" w:hAnsi="Times New Roman" w:cs="Times New Roman"/>
                <w:sz w:val="20"/>
                <w:szCs w:val="20"/>
              </w:rPr>
              <w:t>(22,9 kg/</w:t>
            </w:r>
            <m:oMath>
              <m:sSup>
                <m:sSupPr>
                  <m:ctrlPr>
                    <w:rPr>
                      <w:rFonts w:ascii="Cambria Math" w:eastAsiaTheme="minorHAnsi" w:hAnsi="Cambria Math" w:cs="Times New Roman"/>
                      <w:i/>
                      <w:kern w:val="2"/>
                      <w:sz w:val="20"/>
                      <w:szCs w:val="20"/>
                      <w:lang w:eastAsia="en-US"/>
                      <w14:ligatures w14:val="standardContextual"/>
                    </w:rPr>
                  </m:ctrlPr>
                </m:sSupPr>
                <m:e>
                  <m:r>
                    <w:rPr>
                      <w:rFonts w:ascii="Cambria Math" w:hAnsi="Cambria Math" w:cs="Times New Roman"/>
                      <w:sz w:val="20"/>
                      <w:szCs w:val="20"/>
                    </w:rPr>
                    <m:t>m</m:t>
                  </m:r>
                </m:e>
                <m:sup>
                  <m:r>
                    <w:rPr>
                      <w:rFonts w:ascii="Cambria Math" w:hAnsi="Cambria Math" w:cs="Times New Roman"/>
                      <w:sz w:val="20"/>
                      <w:szCs w:val="20"/>
                    </w:rPr>
                    <m:t>2</m:t>
                  </m:r>
                </m:sup>
              </m:sSup>
            </m:oMath>
            <w:r w:rsidRPr="002D2F66">
              <w:rPr>
                <w:rFonts w:ascii="Times New Roman" w:eastAsiaTheme="minorEastAsia" w:hAnsi="Times New Roman" w:cs="Times New Roman"/>
                <w:sz w:val="20"/>
                <w:szCs w:val="20"/>
              </w:rPr>
              <w:t>)</w:t>
            </w:r>
          </w:p>
        </w:tc>
        <w:tc>
          <w:tcPr>
            <w:tcW w:w="3261" w:type="dxa"/>
          </w:tcPr>
          <w:p w14:paraId="69C07BD0" w14:textId="575543E7"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50</w:t>
            </w:r>
          </w:p>
        </w:tc>
        <w:tc>
          <w:tcPr>
            <w:tcW w:w="2694" w:type="dxa"/>
          </w:tcPr>
          <w:p w14:paraId="7338EDD9" w14:textId="5BA352D0"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32,9</w:t>
            </w:r>
          </w:p>
        </w:tc>
      </w:tr>
      <w:tr w:rsidR="001E0816" w:rsidRPr="002D2F66" w14:paraId="7C67E3CE" w14:textId="6A0991F8" w:rsidTr="00FC0E24">
        <w:tc>
          <w:tcPr>
            <w:tcW w:w="3402" w:type="dxa"/>
          </w:tcPr>
          <w:p w14:paraId="3E1EE411"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Obesitas</w:t>
            </w:r>
            <w:proofErr w:type="spellEnd"/>
          </w:p>
          <w:p w14:paraId="422032D2" w14:textId="7AB177E5"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r w:rsidR="000925F6">
              <w:rPr>
                <w:rFonts w:ascii="Times New Roman" w:hAnsi="Times New Roman" w:cs="Times New Roman"/>
                <w:sz w:val="20"/>
                <w:szCs w:val="20"/>
              </w:rPr>
              <w:t xml:space="preserve">  </w:t>
            </w:r>
            <w:proofErr w:type="gramStart"/>
            <w:r w:rsidR="000925F6">
              <w:rPr>
                <w:rFonts w:ascii="Times New Roman" w:hAnsi="Times New Roman" w:cs="Times New Roman"/>
                <w:sz w:val="20"/>
                <w:szCs w:val="20"/>
              </w:rPr>
              <w:t>BMI</w:t>
            </w:r>
            <w:r w:rsidRPr="002D2F66">
              <w:rPr>
                <w:rFonts w:ascii="Times New Roman" w:hAnsi="Times New Roman" w:cs="Times New Roman"/>
                <w:sz w:val="20"/>
                <w:szCs w:val="20"/>
              </w:rPr>
              <w:t xml:space="preserve">  (</w:t>
            </w:r>
            <w:proofErr w:type="gramEnd"/>
            <w:r w:rsidRPr="002D2F66">
              <w:rPr>
                <w:rFonts w:ascii="Times New Roman" w:hAnsi="Times New Roman" w:cs="Times New Roman"/>
                <w:sz w:val="20"/>
                <w:szCs w:val="20"/>
              </w:rPr>
              <w:t>23-&gt;30 kg/</w:t>
            </w:r>
            <m:oMath>
              <m:sSup>
                <m:sSupPr>
                  <m:ctrlPr>
                    <w:rPr>
                      <w:rFonts w:ascii="Cambria Math" w:eastAsiaTheme="minorHAnsi" w:hAnsi="Cambria Math" w:cs="Times New Roman"/>
                      <w:i/>
                      <w:kern w:val="2"/>
                      <w:sz w:val="20"/>
                      <w:szCs w:val="20"/>
                      <w:lang w:eastAsia="en-US"/>
                      <w14:ligatures w14:val="standardContextual"/>
                    </w:rPr>
                  </m:ctrlPr>
                </m:sSupPr>
                <m:e>
                  <m:r>
                    <w:rPr>
                      <w:rFonts w:ascii="Cambria Math" w:hAnsi="Cambria Math" w:cs="Times New Roman"/>
                      <w:sz w:val="20"/>
                      <w:szCs w:val="20"/>
                    </w:rPr>
                    <m:t>m</m:t>
                  </m:r>
                </m:e>
                <m:sup>
                  <m:r>
                    <w:rPr>
                      <w:rFonts w:ascii="Cambria Math" w:hAnsi="Cambria Math" w:cs="Times New Roman"/>
                      <w:sz w:val="20"/>
                      <w:szCs w:val="20"/>
                    </w:rPr>
                    <m:t>2</m:t>
                  </m:r>
                </m:sup>
              </m:sSup>
            </m:oMath>
            <w:r w:rsidRPr="002D2F66">
              <w:rPr>
                <w:rFonts w:ascii="Times New Roman" w:eastAsiaTheme="minorEastAsia" w:hAnsi="Times New Roman" w:cs="Times New Roman"/>
                <w:sz w:val="20"/>
                <w:szCs w:val="20"/>
              </w:rPr>
              <w:t>)</w:t>
            </w:r>
          </w:p>
        </w:tc>
        <w:tc>
          <w:tcPr>
            <w:tcW w:w="3261" w:type="dxa"/>
          </w:tcPr>
          <w:p w14:paraId="684A898A" w14:textId="2D523C8B"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101</w:t>
            </w:r>
          </w:p>
        </w:tc>
        <w:tc>
          <w:tcPr>
            <w:tcW w:w="2694" w:type="dxa"/>
          </w:tcPr>
          <w:p w14:paraId="0C31C5EB" w14:textId="42A8AA8A"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66,4</w:t>
            </w:r>
          </w:p>
        </w:tc>
      </w:tr>
      <w:tr w:rsidR="001E0816" w:rsidRPr="002D2F66" w14:paraId="53EF4933" w14:textId="6C826E48" w:rsidTr="00FC0E24">
        <w:tc>
          <w:tcPr>
            <w:tcW w:w="3402" w:type="dxa"/>
          </w:tcPr>
          <w:p w14:paraId="389B531E"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Aktivitas</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Fisik</w:t>
            </w:r>
            <w:proofErr w:type="spellEnd"/>
          </w:p>
        </w:tc>
        <w:tc>
          <w:tcPr>
            <w:tcW w:w="3261" w:type="dxa"/>
          </w:tcPr>
          <w:p w14:paraId="39D07459" w14:textId="77777777" w:rsidR="001E0816" w:rsidRPr="002D2F66" w:rsidRDefault="001E0816" w:rsidP="001E0816">
            <w:pPr>
              <w:jc w:val="center"/>
              <w:rPr>
                <w:rFonts w:ascii="Times New Roman" w:hAnsi="Times New Roman" w:cs="Times New Roman"/>
                <w:sz w:val="20"/>
                <w:szCs w:val="20"/>
              </w:rPr>
            </w:pPr>
          </w:p>
        </w:tc>
        <w:tc>
          <w:tcPr>
            <w:tcW w:w="2694" w:type="dxa"/>
          </w:tcPr>
          <w:p w14:paraId="62CDBCE9" w14:textId="77777777" w:rsidR="001E0816" w:rsidRPr="002D2F66" w:rsidRDefault="001E0816" w:rsidP="001E0816">
            <w:pPr>
              <w:jc w:val="center"/>
              <w:rPr>
                <w:rFonts w:ascii="Times New Roman" w:hAnsi="Times New Roman" w:cs="Times New Roman"/>
                <w:sz w:val="20"/>
                <w:szCs w:val="20"/>
              </w:rPr>
            </w:pPr>
          </w:p>
        </w:tc>
      </w:tr>
      <w:tr w:rsidR="001E0816" w:rsidRPr="002D2F66" w14:paraId="37D417BC" w14:textId="09D5211F" w:rsidTr="00FC0E24">
        <w:tc>
          <w:tcPr>
            <w:tcW w:w="3402" w:type="dxa"/>
          </w:tcPr>
          <w:p w14:paraId="1DD7FA3A"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Kurang (</w:t>
            </w:r>
            <w:proofErr w:type="spellStart"/>
            <w:r w:rsidRPr="002D2F66">
              <w:rPr>
                <w:rFonts w:ascii="Times New Roman" w:hAnsi="Times New Roman" w:cs="Times New Roman"/>
                <w:sz w:val="20"/>
                <w:szCs w:val="20"/>
              </w:rPr>
              <w:t>nilai</w:t>
            </w:r>
            <w:proofErr w:type="spellEnd"/>
            <w:r w:rsidRPr="002D2F66">
              <w:rPr>
                <w:rFonts w:ascii="Times New Roman" w:hAnsi="Times New Roman" w:cs="Times New Roman"/>
                <w:sz w:val="20"/>
                <w:szCs w:val="20"/>
              </w:rPr>
              <w:t xml:space="preserve"> 0-16)</w:t>
            </w:r>
          </w:p>
        </w:tc>
        <w:tc>
          <w:tcPr>
            <w:tcW w:w="3261" w:type="dxa"/>
          </w:tcPr>
          <w:p w14:paraId="01A74E9A" w14:textId="02B5388A"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 xml:space="preserve">1     </w:t>
            </w:r>
          </w:p>
        </w:tc>
        <w:tc>
          <w:tcPr>
            <w:tcW w:w="2694" w:type="dxa"/>
          </w:tcPr>
          <w:p w14:paraId="50645A02" w14:textId="6CA2F548"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7</w:t>
            </w:r>
          </w:p>
        </w:tc>
      </w:tr>
      <w:tr w:rsidR="001E0816" w:rsidRPr="002D2F66" w14:paraId="22958EF5" w14:textId="34DDDDF6" w:rsidTr="00FC0E24">
        <w:tc>
          <w:tcPr>
            <w:tcW w:w="3402" w:type="dxa"/>
          </w:tcPr>
          <w:p w14:paraId="5E9F5991"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proofErr w:type="gramStart"/>
            <w:r w:rsidRPr="002D2F66">
              <w:rPr>
                <w:rFonts w:ascii="Times New Roman" w:hAnsi="Times New Roman" w:cs="Times New Roman"/>
                <w:sz w:val="20"/>
                <w:szCs w:val="20"/>
              </w:rPr>
              <w:t>Ringan</w:t>
            </w:r>
            <w:proofErr w:type="spellEnd"/>
            <w:r w:rsidRPr="002D2F66">
              <w:rPr>
                <w:rFonts w:ascii="Times New Roman" w:hAnsi="Times New Roman" w:cs="Times New Roman"/>
                <w:sz w:val="20"/>
                <w:szCs w:val="20"/>
              </w:rPr>
              <w:t xml:space="preserve">  (</w:t>
            </w:r>
            <w:proofErr w:type="spellStart"/>
            <w:proofErr w:type="gramEnd"/>
            <w:r w:rsidRPr="002D2F66">
              <w:rPr>
                <w:rFonts w:ascii="Times New Roman" w:hAnsi="Times New Roman" w:cs="Times New Roman"/>
                <w:sz w:val="20"/>
                <w:szCs w:val="20"/>
              </w:rPr>
              <w:t>nilai</w:t>
            </w:r>
            <w:proofErr w:type="spellEnd"/>
            <w:r w:rsidRPr="002D2F66">
              <w:rPr>
                <w:rFonts w:ascii="Times New Roman" w:hAnsi="Times New Roman" w:cs="Times New Roman"/>
                <w:sz w:val="20"/>
                <w:szCs w:val="20"/>
              </w:rPr>
              <w:t xml:space="preserve"> 17-22)</w:t>
            </w:r>
          </w:p>
        </w:tc>
        <w:tc>
          <w:tcPr>
            <w:tcW w:w="3261" w:type="dxa"/>
          </w:tcPr>
          <w:p w14:paraId="223BFA73" w14:textId="25DFB79A"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145</w:t>
            </w:r>
          </w:p>
        </w:tc>
        <w:tc>
          <w:tcPr>
            <w:tcW w:w="2694" w:type="dxa"/>
          </w:tcPr>
          <w:p w14:paraId="3E98FB09" w14:textId="0EA50AFB"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95,4</w:t>
            </w:r>
          </w:p>
        </w:tc>
      </w:tr>
      <w:tr w:rsidR="001E0816" w:rsidRPr="002D2F66" w14:paraId="7BEA4037" w14:textId="0DE36BDA" w:rsidTr="00FC0E24">
        <w:trPr>
          <w:trHeight w:val="300"/>
        </w:trPr>
        <w:tc>
          <w:tcPr>
            <w:tcW w:w="3402" w:type="dxa"/>
          </w:tcPr>
          <w:p w14:paraId="5E9A093F"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Normal (</w:t>
            </w:r>
            <w:proofErr w:type="spellStart"/>
            <w:r w:rsidRPr="002D2F66">
              <w:rPr>
                <w:rFonts w:ascii="Times New Roman" w:hAnsi="Times New Roman" w:cs="Times New Roman"/>
                <w:sz w:val="20"/>
                <w:szCs w:val="20"/>
              </w:rPr>
              <w:t>nilai</w:t>
            </w:r>
            <w:proofErr w:type="spellEnd"/>
            <w:r w:rsidRPr="002D2F66">
              <w:rPr>
                <w:rFonts w:ascii="Times New Roman" w:hAnsi="Times New Roman" w:cs="Times New Roman"/>
                <w:sz w:val="20"/>
                <w:szCs w:val="20"/>
              </w:rPr>
              <w:t xml:space="preserve"> 22-36)</w:t>
            </w:r>
          </w:p>
        </w:tc>
        <w:tc>
          <w:tcPr>
            <w:tcW w:w="3261" w:type="dxa"/>
          </w:tcPr>
          <w:p w14:paraId="56619139" w14:textId="2C44F172"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 xml:space="preserve">6   </w:t>
            </w:r>
          </w:p>
        </w:tc>
        <w:tc>
          <w:tcPr>
            <w:tcW w:w="2694" w:type="dxa"/>
          </w:tcPr>
          <w:p w14:paraId="68AD4D07" w14:textId="536CC3EC"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3,9</w:t>
            </w:r>
          </w:p>
        </w:tc>
      </w:tr>
      <w:tr w:rsidR="001E0816" w:rsidRPr="002D2F66" w14:paraId="2EA85E16" w14:textId="5B7106A5" w:rsidTr="00FC0E24">
        <w:tc>
          <w:tcPr>
            <w:tcW w:w="3402" w:type="dxa"/>
          </w:tcPr>
          <w:p w14:paraId="64AE84B3"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Tingkat Stress</w:t>
            </w:r>
          </w:p>
        </w:tc>
        <w:tc>
          <w:tcPr>
            <w:tcW w:w="3261" w:type="dxa"/>
          </w:tcPr>
          <w:p w14:paraId="1625B7A6" w14:textId="77777777" w:rsidR="001E0816" w:rsidRPr="002D2F66" w:rsidRDefault="001E0816" w:rsidP="001E0816">
            <w:pPr>
              <w:jc w:val="center"/>
              <w:rPr>
                <w:rFonts w:ascii="Times New Roman" w:hAnsi="Times New Roman" w:cs="Times New Roman"/>
                <w:sz w:val="20"/>
                <w:szCs w:val="20"/>
              </w:rPr>
            </w:pPr>
          </w:p>
        </w:tc>
        <w:tc>
          <w:tcPr>
            <w:tcW w:w="2694" w:type="dxa"/>
          </w:tcPr>
          <w:p w14:paraId="1A18C082" w14:textId="77777777" w:rsidR="001E0816" w:rsidRPr="002D2F66" w:rsidRDefault="001E0816" w:rsidP="001E0816">
            <w:pPr>
              <w:jc w:val="center"/>
              <w:rPr>
                <w:rFonts w:ascii="Times New Roman" w:hAnsi="Times New Roman" w:cs="Times New Roman"/>
                <w:sz w:val="20"/>
                <w:szCs w:val="20"/>
              </w:rPr>
            </w:pPr>
          </w:p>
        </w:tc>
      </w:tr>
      <w:tr w:rsidR="001E0816" w:rsidRPr="002D2F66" w14:paraId="56C10235" w14:textId="429E0987" w:rsidTr="00FC0E24">
        <w:tc>
          <w:tcPr>
            <w:tcW w:w="3402" w:type="dxa"/>
          </w:tcPr>
          <w:p w14:paraId="0C2E4CE2"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Rendah</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nilai</w:t>
            </w:r>
            <w:proofErr w:type="spellEnd"/>
            <w:r w:rsidRPr="002D2F66">
              <w:rPr>
                <w:rFonts w:ascii="Times New Roman" w:hAnsi="Times New Roman" w:cs="Times New Roman"/>
                <w:sz w:val="20"/>
                <w:szCs w:val="20"/>
              </w:rPr>
              <w:t xml:space="preserve"> 0-13)</w:t>
            </w:r>
          </w:p>
        </w:tc>
        <w:tc>
          <w:tcPr>
            <w:tcW w:w="3261" w:type="dxa"/>
          </w:tcPr>
          <w:p w14:paraId="67483A3D" w14:textId="667A2050"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43</w:t>
            </w:r>
          </w:p>
        </w:tc>
        <w:tc>
          <w:tcPr>
            <w:tcW w:w="2694" w:type="dxa"/>
          </w:tcPr>
          <w:p w14:paraId="43E052C4" w14:textId="2D52900B"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28,3</w:t>
            </w:r>
          </w:p>
        </w:tc>
      </w:tr>
      <w:tr w:rsidR="001E0816" w:rsidRPr="002D2F66" w14:paraId="3DDCEA1C" w14:textId="0FD3F110" w:rsidTr="00FC0E24">
        <w:tc>
          <w:tcPr>
            <w:tcW w:w="3402" w:type="dxa"/>
          </w:tcPr>
          <w:p w14:paraId="457E95CD"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Sedang (</w:t>
            </w:r>
            <w:proofErr w:type="spellStart"/>
            <w:r w:rsidRPr="002D2F66">
              <w:rPr>
                <w:rFonts w:ascii="Times New Roman" w:hAnsi="Times New Roman" w:cs="Times New Roman"/>
                <w:sz w:val="20"/>
                <w:szCs w:val="20"/>
              </w:rPr>
              <w:t>nilai</w:t>
            </w:r>
            <w:proofErr w:type="spellEnd"/>
            <w:r w:rsidRPr="002D2F66">
              <w:rPr>
                <w:rFonts w:ascii="Times New Roman" w:hAnsi="Times New Roman" w:cs="Times New Roman"/>
                <w:sz w:val="20"/>
                <w:szCs w:val="20"/>
              </w:rPr>
              <w:t xml:space="preserve"> 14-26)</w:t>
            </w:r>
          </w:p>
        </w:tc>
        <w:tc>
          <w:tcPr>
            <w:tcW w:w="3261" w:type="dxa"/>
          </w:tcPr>
          <w:p w14:paraId="2445BE8E" w14:textId="19FA7601"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94</w:t>
            </w:r>
          </w:p>
        </w:tc>
        <w:tc>
          <w:tcPr>
            <w:tcW w:w="2694" w:type="dxa"/>
          </w:tcPr>
          <w:p w14:paraId="50D3ADB5" w14:textId="4C853517"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61,8</w:t>
            </w:r>
          </w:p>
        </w:tc>
      </w:tr>
      <w:tr w:rsidR="001E0816" w:rsidRPr="002D2F66" w14:paraId="19407DFC" w14:textId="63BBC9C0" w:rsidTr="00FC0E24">
        <w:tc>
          <w:tcPr>
            <w:tcW w:w="3402" w:type="dxa"/>
          </w:tcPr>
          <w:p w14:paraId="5F0E0219"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Tinggi (</w:t>
            </w:r>
            <w:proofErr w:type="spellStart"/>
            <w:r w:rsidRPr="002D2F66">
              <w:rPr>
                <w:rFonts w:ascii="Times New Roman" w:hAnsi="Times New Roman" w:cs="Times New Roman"/>
                <w:sz w:val="20"/>
                <w:szCs w:val="20"/>
              </w:rPr>
              <w:t>nilai</w:t>
            </w:r>
            <w:proofErr w:type="spellEnd"/>
            <w:r w:rsidRPr="002D2F66">
              <w:rPr>
                <w:rFonts w:ascii="Times New Roman" w:hAnsi="Times New Roman" w:cs="Times New Roman"/>
                <w:sz w:val="20"/>
                <w:szCs w:val="20"/>
              </w:rPr>
              <w:t xml:space="preserve"> 27-40)</w:t>
            </w:r>
          </w:p>
        </w:tc>
        <w:tc>
          <w:tcPr>
            <w:tcW w:w="3261" w:type="dxa"/>
          </w:tcPr>
          <w:p w14:paraId="37734F53" w14:textId="53B95B0F"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15</w:t>
            </w:r>
          </w:p>
        </w:tc>
        <w:tc>
          <w:tcPr>
            <w:tcW w:w="2694" w:type="dxa"/>
          </w:tcPr>
          <w:p w14:paraId="3637B227" w14:textId="634AED79"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9,9</w:t>
            </w:r>
          </w:p>
        </w:tc>
      </w:tr>
      <w:tr w:rsidR="001E0816" w:rsidRPr="002D2F66" w14:paraId="53153861" w14:textId="11BA4F1F" w:rsidTr="00FC0E24">
        <w:tc>
          <w:tcPr>
            <w:tcW w:w="3402" w:type="dxa"/>
          </w:tcPr>
          <w:p w14:paraId="5A2DD9E1"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persen</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asupan</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energi</w:t>
            </w:r>
            <w:proofErr w:type="spellEnd"/>
            <w:r w:rsidRPr="002D2F66">
              <w:rPr>
                <w:rFonts w:ascii="Times New Roman" w:hAnsi="Times New Roman" w:cs="Times New Roman"/>
                <w:b/>
                <w:bCs/>
                <w:sz w:val="20"/>
                <w:szCs w:val="20"/>
              </w:rPr>
              <w:t xml:space="preserve"> </w:t>
            </w:r>
          </w:p>
        </w:tc>
        <w:tc>
          <w:tcPr>
            <w:tcW w:w="3261" w:type="dxa"/>
          </w:tcPr>
          <w:p w14:paraId="2C0C6DF6" w14:textId="77777777" w:rsidR="001E0816" w:rsidRPr="002D2F66" w:rsidRDefault="001E0816" w:rsidP="001E0816">
            <w:pPr>
              <w:jc w:val="center"/>
              <w:rPr>
                <w:rFonts w:ascii="Times New Roman" w:hAnsi="Times New Roman" w:cs="Times New Roman"/>
                <w:sz w:val="20"/>
                <w:szCs w:val="20"/>
              </w:rPr>
            </w:pPr>
          </w:p>
        </w:tc>
        <w:tc>
          <w:tcPr>
            <w:tcW w:w="2694" w:type="dxa"/>
          </w:tcPr>
          <w:p w14:paraId="337A20A5" w14:textId="77777777" w:rsidR="001E0816" w:rsidRPr="002D2F66" w:rsidRDefault="001E0816" w:rsidP="001E0816">
            <w:pPr>
              <w:jc w:val="center"/>
              <w:rPr>
                <w:rFonts w:ascii="Times New Roman" w:hAnsi="Times New Roman" w:cs="Times New Roman"/>
                <w:sz w:val="20"/>
                <w:szCs w:val="20"/>
              </w:rPr>
            </w:pPr>
          </w:p>
        </w:tc>
      </w:tr>
      <w:tr w:rsidR="001E0816" w:rsidRPr="002D2F66" w14:paraId="39C7443C" w14:textId="6F431F3F" w:rsidTr="00FC0E24">
        <w:tc>
          <w:tcPr>
            <w:tcW w:w="3402" w:type="dxa"/>
          </w:tcPr>
          <w:p w14:paraId="7020D48D"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Kurang </w:t>
            </w:r>
            <w:proofErr w:type="spellStart"/>
            <w:r w:rsidRPr="002D2F66">
              <w:rPr>
                <w:rFonts w:ascii="Times New Roman" w:hAnsi="Times New Roman" w:cs="Times New Roman"/>
                <w:sz w:val="20"/>
                <w:szCs w:val="20"/>
              </w:rPr>
              <w:t>dari</w:t>
            </w:r>
            <w:proofErr w:type="spellEnd"/>
            <w:r w:rsidRPr="002D2F66">
              <w:rPr>
                <w:rFonts w:ascii="Times New Roman" w:hAnsi="Times New Roman" w:cs="Times New Roman"/>
                <w:sz w:val="20"/>
                <w:szCs w:val="20"/>
              </w:rPr>
              <w:t xml:space="preserve"> </w:t>
            </w:r>
            <w:proofErr w:type="spellStart"/>
            <w:proofErr w:type="gramStart"/>
            <w:r w:rsidRPr="002D2F66">
              <w:rPr>
                <w:rFonts w:ascii="Times New Roman" w:hAnsi="Times New Roman" w:cs="Times New Roman"/>
                <w:sz w:val="20"/>
                <w:szCs w:val="20"/>
              </w:rPr>
              <w:t>kebutuhan</w:t>
            </w:r>
            <w:proofErr w:type="spellEnd"/>
            <w:r w:rsidRPr="002D2F66">
              <w:rPr>
                <w:rFonts w:ascii="Times New Roman" w:hAnsi="Times New Roman" w:cs="Times New Roman"/>
                <w:sz w:val="20"/>
                <w:szCs w:val="20"/>
              </w:rPr>
              <w:t xml:space="preserve">  (</w:t>
            </w:r>
            <w:proofErr w:type="gramEnd"/>
            <w:r w:rsidRPr="002D2F66">
              <w:rPr>
                <w:rFonts w:ascii="Times New Roman" w:hAnsi="Times New Roman" w:cs="Times New Roman"/>
                <w:sz w:val="20"/>
                <w:szCs w:val="20"/>
              </w:rPr>
              <w:t>&lt;80%)</w:t>
            </w:r>
          </w:p>
        </w:tc>
        <w:tc>
          <w:tcPr>
            <w:tcW w:w="3261" w:type="dxa"/>
          </w:tcPr>
          <w:p w14:paraId="368713F8" w14:textId="5147F701"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 xml:space="preserve">3 </w:t>
            </w:r>
          </w:p>
        </w:tc>
        <w:tc>
          <w:tcPr>
            <w:tcW w:w="2694" w:type="dxa"/>
          </w:tcPr>
          <w:p w14:paraId="7D12B4C3" w14:textId="25C53EC8"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2</w:t>
            </w:r>
          </w:p>
        </w:tc>
      </w:tr>
      <w:tr w:rsidR="001E0816" w:rsidRPr="002D2F66" w14:paraId="16284872" w14:textId="51AD86DD" w:rsidTr="00FC0E24">
        <w:tc>
          <w:tcPr>
            <w:tcW w:w="3402" w:type="dxa"/>
          </w:tcPr>
          <w:p w14:paraId="2C91821F"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Normal (80-110%)</w:t>
            </w:r>
          </w:p>
        </w:tc>
        <w:tc>
          <w:tcPr>
            <w:tcW w:w="3261" w:type="dxa"/>
          </w:tcPr>
          <w:p w14:paraId="6539AE4F" w14:textId="6BDD20B7"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 xml:space="preserve">38 </w:t>
            </w:r>
          </w:p>
        </w:tc>
        <w:tc>
          <w:tcPr>
            <w:tcW w:w="2694" w:type="dxa"/>
          </w:tcPr>
          <w:p w14:paraId="091BA707" w14:textId="5C5E5EBD"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25</w:t>
            </w:r>
          </w:p>
        </w:tc>
      </w:tr>
      <w:tr w:rsidR="001E0816" w:rsidRPr="002D2F66" w14:paraId="0DDA48A5" w14:textId="04E369C0" w:rsidTr="00FC0E24">
        <w:tc>
          <w:tcPr>
            <w:tcW w:w="3402" w:type="dxa"/>
          </w:tcPr>
          <w:p w14:paraId="226FEE0B"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Lebih</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dari</w:t>
            </w:r>
            <w:proofErr w:type="spellEnd"/>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kebutuhan</w:t>
            </w:r>
            <w:proofErr w:type="spellEnd"/>
            <w:r w:rsidRPr="002D2F66">
              <w:rPr>
                <w:rFonts w:ascii="Times New Roman" w:hAnsi="Times New Roman" w:cs="Times New Roman"/>
                <w:sz w:val="20"/>
                <w:szCs w:val="20"/>
              </w:rPr>
              <w:t xml:space="preserve"> (&gt;110%)</w:t>
            </w:r>
          </w:p>
        </w:tc>
        <w:tc>
          <w:tcPr>
            <w:tcW w:w="3261" w:type="dxa"/>
          </w:tcPr>
          <w:p w14:paraId="3B0BF16A" w14:textId="5EA9867B"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111</w:t>
            </w:r>
          </w:p>
        </w:tc>
        <w:tc>
          <w:tcPr>
            <w:tcW w:w="2694" w:type="dxa"/>
          </w:tcPr>
          <w:p w14:paraId="235C92B0" w14:textId="6D4DD9CD"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73</w:t>
            </w:r>
          </w:p>
        </w:tc>
      </w:tr>
      <w:tr w:rsidR="001E0816" w:rsidRPr="002D2F66" w14:paraId="4AF23166" w14:textId="31743CA9" w:rsidTr="00FC0E24">
        <w:tc>
          <w:tcPr>
            <w:tcW w:w="3402" w:type="dxa"/>
            <w:tcBorders>
              <w:bottom w:val="nil"/>
            </w:tcBorders>
          </w:tcPr>
          <w:p w14:paraId="0A21A109" w14:textId="77777777" w:rsidR="001E0816" w:rsidRPr="002D2F66" w:rsidRDefault="001E0816" w:rsidP="007D4868">
            <w:pPr>
              <w:rPr>
                <w:rFonts w:ascii="Times New Roman" w:hAnsi="Times New Roman" w:cs="Times New Roman"/>
                <w:b/>
                <w:bCs/>
                <w:sz w:val="20"/>
                <w:szCs w:val="20"/>
              </w:rPr>
            </w:pPr>
            <w:proofErr w:type="spellStart"/>
            <w:r w:rsidRPr="002D2F66">
              <w:rPr>
                <w:rFonts w:ascii="Times New Roman" w:hAnsi="Times New Roman" w:cs="Times New Roman"/>
                <w:b/>
                <w:bCs/>
                <w:sz w:val="20"/>
                <w:szCs w:val="20"/>
              </w:rPr>
              <w:t>Kategori</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lingkar</w:t>
            </w:r>
            <w:proofErr w:type="spellEnd"/>
            <w:r w:rsidRPr="002D2F66">
              <w:rPr>
                <w:rFonts w:ascii="Times New Roman" w:hAnsi="Times New Roman" w:cs="Times New Roman"/>
                <w:b/>
                <w:bCs/>
                <w:sz w:val="20"/>
                <w:szCs w:val="20"/>
              </w:rPr>
              <w:t xml:space="preserve"> </w:t>
            </w:r>
            <w:proofErr w:type="spellStart"/>
            <w:r w:rsidRPr="002D2F66">
              <w:rPr>
                <w:rFonts w:ascii="Times New Roman" w:hAnsi="Times New Roman" w:cs="Times New Roman"/>
                <w:b/>
                <w:bCs/>
                <w:sz w:val="20"/>
                <w:szCs w:val="20"/>
              </w:rPr>
              <w:t>pinggang</w:t>
            </w:r>
            <w:proofErr w:type="spellEnd"/>
          </w:p>
        </w:tc>
        <w:tc>
          <w:tcPr>
            <w:tcW w:w="3261" w:type="dxa"/>
            <w:tcBorders>
              <w:bottom w:val="nil"/>
            </w:tcBorders>
          </w:tcPr>
          <w:p w14:paraId="472B877F" w14:textId="77777777" w:rsidR="001E0816" w:rsidRPr="002D2F66" w:rsidRDefault="001E0816" w:rsidP="001E0816">
            <w:pPr>
              <w:jc w:val="center"/>
              <w:rPr>
                <w:rFonts w:ascii="Times New Roman" w:hAnsi="Times New Roman" w:cs="Times New Roman"/>
                <w:sz w:val="20"/>
                <w:szCs w:val="20"/>
              </w:rPr>
            </w:pPr>
          </w:p>
        </w:tc>
        <w:tc>
          <w:tcPr>
            <w:tcW w:w="2694" w:type="dxa"/>
            <w:tcBorders>
              <w:bottom w:val="nil"/>
            </w:tcBorders>
          </w:tcPr>
          <w:p w14:paraId="5347E740" w14:textId="77777777" w:rsidR="001E0816" w:rsidRPr="002D2F66" w:rsidRDefault="001E0816" w:rsidP="001E0816">
            <w:pPr>
              <w:jc w:val="center"/>
              <w:rPr>
                <w:rFonts w:ascii="Times New Roman" w:hAnsi="Times New Roman" w:cs="Times New Roman"/>
                <w:sz w:val="20"/>
                <w:szCs w:val="20"/>
              </w:rPr>
            </w:pPr>
          </w:p>
        </w:tc>
      </w:tr>
      <w:tr w:rsidR="001E0816" w:rsidRPr="002D2F66" w14:paraId="5E52681A" w14:textId="087F6383" w:rsidTr="00FC0E24">
        <w:tc>
          <w:tcPr>
            <w:tcW w:w="3402" w:type="dxa"/>
            <w:tcBorders>
              <w:top w:val="nil"/>
            </w:tcBorders>
          </w:tcPr>
          <w:p w14:paraId="485DE182"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Normal 80 cm</w:t>
            </w:r>
          </w:p>
        </w:tc>
        <w:tc>
          <w:tcPr>
            <w:tcW w:w="3261" w:type="dxa"/>
            <w:tcBorders>
              <w:top w:val="nil"/>
            </w:tcBorders>
          </w:tcPr>
          <w:p w14:paraId="54A10EB1" w14:textId="629CE10C"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32</w:t>
            </w:r>
          </w:p>
        </w:tc>
        <w:tc>
          <w:tcPr>
            <w:tcW w:w="2694" w:type="dxa"/>
            <w:tcBorders>
              <w:top w:val="nil"/>
            </w:tcBorders>
          </w:tcPr>
          <w:p w14:paraId="1A19433A" w14:textId="377271CF"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(21,1)</w:t>
            </w:r>
          </w:p>
        </w:tc>
      </w:tr>
      <w:tr w:rsidR="001E0816" w:rsidRPr="002D2F66" w14:paraId="3330A9C4" w14:textId="5634C91B" w:rsidTr="00FC0E24">
        <w:tc>
          <w:tcPr>
            <w:tcW w:w="3402" w:type="dxa"/>
            <w:tcBorders>
              <w:top w:val="nil"/>
              <w:bottom w:val="single" w:sz="4" w:space="0" w:color="auto"/>
            </w:tcBorders>
          </w:tcPr>
          <w:p w14:paraId="1A7094B3" w14:textId="77777777" w:rsidR="001E0816" w:rsidRPr="002D2F66" w:rsidRDefault="001E0816" w:rsidP="007D4868">
            <w:pPr>
              <w:rPr>
                <w:rFonts w:ascii="Times New Roman" w:hAnsi="Times New Roman" w:cs="Times New Roman"/>
                <w:sz w:val="20"/>
                <w:szCs w:val="20"/>
              </w:rPr>
            </w:pPr>
            <w:r w:rsidRPr="002D2F66">
              <w:rPr>
                <w:rFonts w:ascii="Times New Roman" w:hAnsi="Times New Roman" w:cs="Times New Roman"/>
                <w:sz w:val="20"/>
                <w:szCs w:val="20"/>
              </w:rPr>
              <w:t xml:space="preserve">  </w:t>
            </w:r>
            <w:proofErr w:type="spellStart"/>
            <w:r w:rsidRPr="002D2F66">
              <w:rPr>
                <w:rFonts w:ascii="Times New Roman" w:hAnsi="Times New Roman" w:cs="Times New Roman"/>
                <w:sz w:val="20"/>
                <w:szCs w:val="20"/>
              </w:rPr>
              <w:t>Berisiko</w:t>
            </w:r>
            <w:proofErr w:type="spellEnd"/>
            <w:r w:rsidRPr="002D2F66">
              <w:rPr>
                <w:rFonts w:ascii="Times New Roman" w:hAnsi="Times New Roman" w:cs="Times New Roman"/>
                <w:sz w:val="20"/>
                <w:szCs w:val="20"/>
              </w:rPr>
              <w:t xml:space="preserve"> 90 cm</w:t>
            </w:r>
          </w:p>
        </w:tc>
        <w:tc>
          <w:tcPr>
            <w:tcW w:w="3261" w:type="dxa"/>
            <w:tcBorders>
              <w:top w:val="nil"/>
              <w:bottom w:val="single" w:sz="4" w:space="0" w:color="auto"/>
            </w:tcBorders>
          </w:tcPr>
          <w:p w14:paraId="6C05560A" w14:textId="0E015BE5" w:rsidR="001E0816" w:rsidRPr="002D2F66" w:rsidRDefault="001E0816" w:rsidP="001E0816">
            <w:pPr>
              <w:jc w:val="center"/>
              <w:rPr>
                <w:rFonts w:ascii="Times New Roman" w:hAnsi="Times New Roman" w:cs="Times New Roman"/>
                <w:sz w:val="20"/>
                <w:szCs w:val="20"/>
              </w:rPr>
            </w:pPr>
            <w:r w:rsidRPr="002D2F66">
              <w:rPr>
                <w:rFonts w:ascii="Times New Roman" w:hAnsi="Times New Roman" w:cs="Times New Roman"/>
                <w:sz w:val="20"/>
                <w:szCs w:val="20"/>
              </w:rPr>
              <w:t>120</w:t>
            </w:r>
          </w:p>
        </w:tc>
        <w:tc>
          <w:tcPr>
            <w:tcW w:w="2694" w:type="dxa"/>
            <w:tcBorders>
              <w:top w:val="nil"/>
              <w:bottom w:val="single" w:sz="4" w:space="0" w:color="auto"/>
            </w:tcBorders>
          </w:tcPr>
          <w:p w14:paraId="42140420" w14:textId="73131B22" w:rsidR="001E0816" w:rsidRPr="002D2F66" w:rsidRDefault="00FC0E24" w:rsidP="001E0816">
            <w:pPr>
              <w:jc w:val="center"/>
              <w:rPr>
                <w:rFonts w:ascii="Times New Roman" w:hAnsi="Times New Roman" w:cs="Times New Roman"/>
                <w:sz w:val="20"/>
                <w:szCs w:val="20"/>
              </w:rPr>
            </w:pPr>
            <w:r w:rsidRPr="002D2F66">
              <w:rPr>
                <w:rFonts w:ascii="Times New Roman" w:hAnsi="Times New Roman" w:cs="Times New Roman"/>
                <w:sz w:val="20"/>
                <w:szCs w:val="20"/>
              </w:rPr>
              <w:t>(78,9)</w:t>
            </w:r>
          </w:p>
        </w:tc>
      </w:tr>
    </w:tbl>
    <w:p w14:paraId="43749762" w14:textId="77777777" w:rsidR="00D135B7" w:rsidRPr="002D2F66" w:rsidRDefault="00D135B7" w:rsidP="00D135B7">
      <w:pPr>
        <w:pBdr>
          <w:top w:val="nil"/>
          <w:left w:val="nil"/>
          <w:bottom w:val="nil"/>
          <w:right w:val="nil"/>
          <w:between w:val="nil"/>
        </w:pBdr>
        <w:spacing w:line="480" w:lineRule="auto"/>
        <w:ind w:firstLine="720"/>
        <w:jc w:val="both"/>
        <w:rPr>
          <w:rFonts w:ascii="Times New Roman" w:eastAsia="Times New Roman" w:hAnsi="Times New Roman" w:cs="Times New Roman"/>
          <w:bCs/>
          <w:color w:val="000000"/>
          <w:sz w:val="20"/>
          <w:szCs w:val="20"/>
        </w:rPr>
      </w:pPr>
    </w:p>
    <w:p w14:paraId="6CED8A69" w14:textId="6AE05B5F" w:rsidR="00D135B7" w:rsidRDefault="00D135B7" w:rsidP="00D135B7">
      <w:pPr>
        <w:pBdr>
          <w:top w:val="nil"/>
          <w:left w:val="nil"/>
          <w:bottom w:val="nil"/>
          <w:right w:val="nil"/>
          <w:between w:val="nil"/>
        </w:pBdr>
        <w:spacing w:line="360" w:lineRule="auto"/>
        <w:ind w:firstLine="720"/>
        <w:jc w:val="both"/>
        <w:rPr>
          <w:rFonts w:ascii="Times New Roman" w:eastAsia="Times New Roman" w:hAnsi="Times New Roman" w:cs="Times New Roman"/>
          <w:bCs/>
          <w:color w:val="000000"/>
        </w:rPr>
      </w:pPr>
      <w:proofErr w:type="spellStart"/>
      <w:r w:rsidRPr="00D135B7">
        <w:rPr>
          <w:rFonts w:ascii="Times New Roman" w:eastAsia="Times New Roman" w:hAnsi="Times New Roman" w:cs="Times New Roman"/>
          <w:bCs/>
          <w:color w:val="000000"/>
        </w:rPr>
        <w:t>Sebanyak</w:t>
      </w:r>
      <w:proofErr w:type="spellEnd"/>
      <w:r w:rsidRPr="00D135B7">
        <w:rPr>
          <w:rFonts w:ascii="Times New Roman" w:eastAsia="Times New Roman" w:hAnsi="Times New Roman" w:cs="Times New Roman"/>
          <w:bCs/>
          <w:color w:val="000000"/>
        </w:rPr>
        <w:t xml:space="preserve"> 72 </w:t>
      </w:r>
      <w:proofErr w:type="spellStart"/>
      <w:r w:rsidRPr="00D135B7">
        <w:rPr>
          <w:rFonts w:ascii="Times New Roman" w:eastAsia="Times New Roman" w:hAnsi="Times New Roman" w:cs="Times New Roman"/>
          <w:bCs/>
          <w:color w:val="000000"/>
        </w:rPr>
        <w:t>responden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berusia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produktif</w:t>
      </w:r>
      <w:proofErr w:type="spellEnd"/>
      <w:r w:rsidRPr="00D135B7">
        <w:rPr>
          <w:rFonts w:ascii="Times New Roman" w:eastAsia="Times New Roman" w:hAnsi="Times New Roman" w:cs="Times New Roman"/>
          <w:bCs/>
          <w:color w:val="000000"/>
        </w:rPr>
        <w:t xml:space="preserve"> (40-59 </w:t>
      </w:r>
      <w:proofErr w:type="spellStart"/>
      <w:r w:rsidRPr="00D135B7">
        <w:rPr>
          <w:rFonts w:ascii="Times New Roman" w:eastAsia="Times New Roman" w:hAnsi="Times New Roman" w:cs="Times New Roman"/>
          <w:bCs/>
          <w:color w:val="000000"/>
        </w:rPr>
        <w:t>tahun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mengalami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sarkopenia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sementara</w:t>
      </w:r>
      <w:proofErr w:type="spellEnd"/>
      <w:r w:rsidRPr="00D135B7">
        <w:rPr>
          <w:rFonts w:ascii="Times New Roman" w:eastAsia="Times New Roman" w:hAnsi="Times New Roman" w:cs="Times New Roman"/>
          <w:bCs/>
          <w:color w:val="000000"/>
        </w:rPr>
        <w:t xml:space="preserve"> 80 </w:t>
      </w:r>
      <w:proofErr w:type="spellStart"/>
      <w:r w:rsidRPr="00D135B7">
        <w:rPr>
          <w:rFonts w:ascii="Times New Roman" w:eastAsia="Times New Roman" w:hAnsi="Times New Roman" w:cs="Times New Roman"/>
          <w:bCs/>
          <w:color w:val="000000"/>
        </w:rPr>
        <w:t>responden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berusia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lanjut</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mengalami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hipertensi</w:t>
      </w:r>
      <w:proofErr w:type="spellEnd"/>
      <w:r w:rsidRPr="00D135B7">
        <w:rPr>
          <w:rFonts w:ascii="Times New Roman" w:eastAsia="Times New Roman" w:hAnsi="Times New Roman" w:cs="Times New Roman"/>
          <w:bCs/>
          <w:color w:val="000000"/>
        </w:rPr>
        <w:t xml:space="preserve">. Sebagian </w:t>
      </w:r>
      <w:proofErr w:type="spellStart"/>
      <w:r w:rsidRPr="00D135B7">
        <w:rPr>
          <w:rFonts w:ascii="Times New Roman" w:eastAsia="Times New Roman" w:hAnsi="Times New Roman" w:cs="Times New Roman"/>
          <w:bCs/>
          <w:color w:val="000000"/>
        </w:rPr>
        <w:t>besar</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responden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lanjut</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usia</w:t>
      </w:r>
      <w:proofErr w:type="spellEnd"/>
      <w:r w:rsidRPr="00D135B7">
        <w:rPr>
          <w:rFonts w:ascii="Times New Roman" w:eastAsia="Times New Roman" w:hAnsi="Times New Roman" w:cs="Times New Roman"/>
          <w:bCs/>
          <w:color w:val="000000"/>
        </w:rPr>
        <w:t xml:space="preserve"> yang </w:t>
      </w:r>
      <w:proofErr w:type="spellStart"/>
      <w:r w:rsidRPr="00D135B7">
        <w:rPr>
          <w:rFonts w:ascii="Times New Roman" w:eastAsia="Times New Roman" w:hAnsi="Times New Roman" w:cs="Times New Roman"/>
          <w:bCs/>
          <w:color w:val="000000"/>
        </w:rPr>
        <w:t>mengalami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hipertensi</w:t>
      </w:r>
      <w:proofErr w:type="spellEnd"/>
      <w:r w:rsidRPr="00D135B7">
        <w:rPr>
          <w:rFonts w:ascii="Times New Roman" w:eastAsia="Times New Roman" w:hAnsi="Times New Roman" w:cs="Times New Roman"/>
          <w:bCs/>
          <w:color w:val="000000"/>
        </w:rPr>
        <w:t xml:space="preserve">. Salah </w:t>
      </w:r>
      <w:proofErr w:type="spellStart"/>
      <w:r w:rsidRPr="00D135B7">
        <w:rPr>
          <w:rFonts w:ascii="Times New Roman" w:eastAsia="Times New Roman" w:hAnsi="Times New Roman" w:cs="Times New Roman"/>
          <w:bCs/>
          <w:color w:val="000000"/>
        </w:rPr>
        <w:t>satunya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disebabkan</w:t>
      </w:r>
      <w:proofErr w:type="spellEnd"/>
      <w:r w:rsidRPr="00D135B7">
        <w:rPr>
          <w:rFonts w:ascii="Times New Roman" w:eastAsia="Times New Roman" w:hAnsi="Times New Roman" w:cs="Times New Roman"/>
          <w:bCs/>
          <w:color w:val="000000"/>
        </w:rPr>
        <w:t xml:space="preserve"> oleh </w:t>
      </w:r>
      <w:proofErr w:type="spellStart"/>
      <w:r w:rsidRPr="00D135B7">
        <w:rPr>
          <w:rFonts w:ascii="Times New Roman" w:eastAsia="Times New Roman" w:hAnsi="Times New Roman" w:cs="Times New Roman"/>
          <w:bCs/>
          <w:color w:val="000000"/>
        </w:rPr>
        <w:t>kebiasaan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mengonsumsi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makanan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seperti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gorengan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mengandung</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lastRenderedPageBreak/>
        <w:t>kadar</w:t>
      </w:r>
      <w:proofErr w:type="spellEnd"/>
      <w:r w:rsidRPr="00D135B7">
        <w:rPr>
          <w:rFonts w:ascii="Times New Roman" w:eastAsia="Times New Roman" w:hAnsi="Times New Roman" w:cs="Times New Roman"/>
          <w:bCs/>
          <w:color w:val="000000"/>
        </w:rPr>
        <w:t xml:space="preserve"> lemak dan </w:t>
      </w:r>
      <w:proofErr w:type="spellStart"/>
      <w:r w:rsidRPr="00D135B7">
        <w:rPr>
          <w:rFonts w:ascii="Times New Roman" w:eastAsia="Times New Roman" w:hAnsi="Times New Roman" w:cs="Times New Roman"/>
          <w:bCs/>
          <w:color w:val="000000"/>
        </w:rPr>
        <w:t>kolesterol</w:t>
      </w:r>
      <w:proofErr w:type="spellEnd"/>
      <w:r w:rsidRPr="00D135B7">
        <w:rPr>
          <w:rFonts w:ascii="Times New Roman" w:eastAsia="Times New Roman" w:hAnsi="Times New Roman" w:cs="Times New Roman"/>
          <w:bCs/>
          <w:color w:val="000000"/>
        </w:rPr>
        <w:t xml:space="preserve"> yang </w:t>
      </w:r>
      <w:proofErr w:type="spellStart"/>
      <w:r w:rsidRPr="00D135B7">
        <w:rPr>
          <w:rFonts w:ascii="Times New Roman" w:eastAsia="Times New Roman" w:hAnsi="Times New Roman" w:cs="Times New Roman"/>
          <w:bCs/>
          <w:color w:val="000000"/>
        </w:rPr>
        <w:t>tinggi</w:t>
      </w:r>
      <w:proofErr w:type="spellEnd"/>
      <w:r w:rsidRPr="00D135B7">
        <w:rPr>
          <w:rFonts w:ascii="Times New Roman" w:eastAsia="Times New Roman" w:hAnsi="Times New Roman" w:cs="Times New Roman"/>
          <w:bCs/>
          <w:color w:val="000000"/>
        </w:rPr>
        <w:t xml:space="preserve">. Jika </w:t>
      </w:r>
      <w:proofErr w:type="spellStart"/>
      <w:r w:rsidRPr="00D135B7">
        <w:rPr>
          <w:rFonts w:ascii="Times New Roman" w:eastAsia="Times New Roman" w:hAnsi="Times New Roman" w:cs="Times New Roman"/>
          <w:bCs/>
          <w:color w:val="000000"/>
        </w:rPr>
        <w:t>dikonsumsi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secara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terus</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menerus</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menjadi</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pola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kebiasaan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tidak</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sehat</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Penelitian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telah</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menunjukkan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bahwa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pola</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makan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tinggi</w:t>
      </w:r>
      <w:proofErr w:type="spellEnd"/>
      <w:r w:rsidRPr="00D135B7">
        <w:rPr>
          <w:rFonts w:ascii="Times New Roman" w:eastAsia="Times New Roman" w:hAnsi="Times New Roman" w:cs="Times New Roman"/>
          <w:bCs/>
          <w:color w:val="000000"/>
        </w:rPr>
        <w:t xml:space="preserve"> lemak </w:t>
      </w:r>
      <w:proofErr w:type="spellStart"/>
      <w:r w:rsidRPr="00D135B7">
        <w:rPr>
          <w:rFonts w:ascii="Times New Roman" w:eastAsia="Times New Roman" w:hAnsi="Times New Roman" w:cs="Times New Roman"/>
          <w:bCs/>
          <w:color w:val="000000"/>
        </w:rPr>
        <w:t>dapat</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menyebabkan</w:t>
      </w:r>
      <w:proofErr w:type="spellEnd"/>
      <w:r w:rsidRPr="00D135B7">
        <w:rPr>
          <w:rFonts w:ascii="Times New Roman" w:eastAsia="Times New Roman" w:hAnsi="Times New Roman" w:cs="Times New Roman"/>
          <w:bCs/>
          <w:color w:val="000000"/>
        </w:rPr>
        <w:t xml:space="preserve"> </w:t>
      </w:r>
      <w:proofErr w:type="spellStart"/>
      <w:r w:rsidRPr="00D135B7">
        <w:rPr>
          <w:rFonts w:ascii="Times New Roman" w:eastAsia="Times New Roman" w:hAnsi="Times New Roman" w:cs="Times New Roman"/>
          <w:bCs/>
          <w:color w:val="000000"/>
        </w:rPr>
        <w:t>obesitas</w:t>
      </w:r>
      <w:proofErr w:type="spellEnd"/>
      <w:r w:rsidRPr="00D135B7">
        <w:rPr>
          <w:rFonts w:ascii="Times New Roman" w:eastAsia="Times New Roman" w:hAnsi="Times New Roman" w:cs="Times New Roman"/>
          <w:bCs/>
          <w:color w:val="000000"/>
        </w:rPr>
        <w:t xml:space="preserve">. </w:t>
      </w:r>
    </w:p>
    <w:p w14:paraId="5AA20356" w14:textId="0B0DD0BF" w:rsidR="00FC0E24" w:rsidRPr="002D2F66" w:rsidRDefault="00FC0E24" w:rsidP="002D2F66">
      <w:pPr>
        <w:pBdr>
          <w:top w:val="nil"/>
          <w:left w:val="nil"/>
          <w:bottom w:val="nil"/>
          <w:right w:val="nil"/>
          <w:between w:val="nil"/>
        </w:pBdr>
        <w:spacing w:line="240" w:lineRule="auto"/>
        <w:ind w:firstLine="720"/>
        <w:jc w:val="both"/>
        <w:rPr>
          <w:rFonts w:ascii="Times New Roman" w:hAnsi="Times New Roman" w:cs="Times New Roman"/>
          <w:b/>
          <w:bCs/>
          <w:color w:val="000000" w:themeColor="text1"/>
          <w:sz w:val="20"/>
          <w:szCs w:val="20"/>
        </w:rPr>
      </w:pPr>
      <w:r w:rsidRPr="002D2F66">
        <w:rPr>
          <w:rFonts w:ascii="Times New Roman" w:hAnsi="Times New Roman" w:cs="Times New Roman"/>
          <w:b/>
          <w:bCs/>
          <w:color w:val="000000" w:themeColor="text1"/>
          <w:sz w:val="20"/>
          <w:szCs w:val="20"/>
        </w:rPr>
        <w:t xml:space="preserve">Tabel 2. </w:t>
      </w:r>
      <w:proofErr w:type="spellStart"/>
      <w:r w:rsidR="00E430B3">
        <w:rPr>
          <w:rFonts w:ascii="Times New Roman" w:hAnsi="Times New Roman" w:cs="Times New Roman"/>
          <w:b/>
          <w:bCs/>
          <w:color w:val="000000" w:themeColor="text1"/>
          <w:sz w:val="20"/>
          <w:szCs w:val="20"/>
        </w:rPr>
        <w:t>Hubungan</w:t>
      </w:r>
      <w:proofErr w:type="spellEnd"/>
      <w:r w:rsidR="00EB20B2" w:rsidRPr="002D2F66">
        <w:rPr>
          <w:rFonts w:ascii="Times New Roman" w:hAnsi="Times New Roman" w:cs="Times New Roman"/>
          <w:b/>
          <w:bCs/>
          <w:color w:val="000000" w:themeColor="text1"/>
          <w:sz w:val="20"/>
          <w:szCs w:val="20"/>
        </w:rPr>
        <w:t xml:space="preserve"> </w:t>
      </w:r>
      <w:r w:rsidR="00E430B3">
        <w:rPr>
          <w:rFonts w:ascii="Times New Roman" w:hAnsi="Times New Roman" w:cs="Times New Roman"/>
          <w:b/>
          <w:bCs/>
          <w:color w:val="000000" w:themeColor="text1"/>
          <w:sz w:val="20"/>
          <w:szCs w:val="20"/>
        </w:rPr>
        <w:t>(</w:t>
      </w:r>
      <w:r w:rsidR="00EB20B2" w:rsidRPr="002D2F66">
        <w:rPr>
          <w:rFonts w:ascii="Times New Roman" w:hAnsi="Times New Roman" w:cs="Times New Roman"/>
          <w:b/>
          <w:bCs/>
          <w:color w:val="000000" w:themeColor="text1"/>
          <w:sz w:val="20"/>
          <w:szCs w:val="20"/>
        </w:rPr>
        <w:t>Dietary Acid Load</w:t>
      </w:r>
      <w:r w:rsidR="00E430B3">
        <w:rPr>
          <w:rFonts w:ascii="Times New Roman" w:hAnsi="Times New Roman" w:cs="Times New Roman"/>
          <w:b/>
          <w:bCs/>
          <w:color w:val="000000" w:themeColor="text1"/>
          <w:sz w:val="20"/>
          <w:szCs w:val="20"/>
        </w:rPr>
        <w:t xml:space="preserve">) </w:t>
      </w:r>
      <w:proofErr w:type="spellStart"/>
      <w:r w:rsidR="00E430B3">
        <w:rPr>
          <w:rFonts w:ascii="Times New Roman" w:hAnsi="Times New Roman" w:cs="Times New Roman"/>
          <w:b/>
          <w:bCs/>
          <w:color w:val="000000" w:themeColor="text1"/>
          <w:sz w:val="20"/>
          <w:szCs w:val="20"/>
        </w:rPr>
        <w:t>beban</w:t>
      </w:r>
      <w:proofErr w:type="spellEnd"/>
      <w:r w:rsidR="00E430B3">
        <w:rPr>
          <w:rFonts w:ascii="Times New Roman" w:hAnsi="Times New Roman" w:cs="Times New Roman"/>
          <w:b/>
          <w:bCs/>
          <w:color w:val="000000" w:themeColor="text1"/>
          <w:sz w:val="20"/>
          <w:szCs w:val="20"/>
        </w:rPr>
        <w:t xml:space="preserve"> </w:t>
      </w:r>
      <w:proofErr w:type="spellStart"/>
      <w:r w:rsidR="00E430B3">
        <w:rPr>
          <w:rFonts w:ascii="Times New Roman" w:hAnsi="Times New Roman" w:cs="Times New Roman"/>
          <w:b/>
          <w:bCs/>
          <w:color w:val="000000" w:themeColor="text1"/>
          <w:sz w:val="20"/>
          <w:szCs w:val="20"/>
        </w:rPr>
        <w:t>asam</w:t>
      </w:r>
      <w:proofErr w:type="spellEnd"/>
      <w:r w:rsidR="00E430B3">
        <w:rPr>
          <w:rFonts w:ascii="Times New Roman" w:hAnsi="Times New Roman" w:cs="Times New Roman"/>
          <w:b/>
          <w:bCs/>
          <w:color w:val="000000" w:themeColor="text1"/>
          <w:sz w:val="20"/>
          <w:szCs w:val="20"/>
        </w:rPr>
        <w:t xml:space="preserve"> pada </w:t>
      </w:r>
      <w:proofErr w:type="spellStart"/>
      <w:r w:rsidR="00E430B3">
        <w:rPr>
          <w:rFonts w:ascii="Times New Roman" w:hAnsi="Times New Roman" w:cs="Times New Roman"/>
          <w:b/>
          <w:bCs/>
          <w:color w:val="000000" w:themeColor="text1"/>
          <w:sz w:val="20"/>
          <w:szCs w:val="20"/>
        </w:rPr>
        <w:t>makanan</w:t>
      </w:r>
      <w:proofErr w:type="spellEnd"/>
      <w:r w:rsidR="00EB20B2" w:rsidRPr="002D2F66">
        <w:rPr>
          <w:rFonts w:ascii="Times New Roman" w:hAnsi="Times New Roman" w:cs="Times New Roman"/>
          <w:b/>
          <w:bCs/>
          <w:color w:val="000000" w:themeColor="text1"/>
          <w:sz w:val="20"/>
          <w:szCs w:val="20"/>
        </w:rPr>
        <w:t xml:space="preserve"> </w:t>
      </w:r>
      <w:proofErr w:type="spellStart"/>
      <w:r w:rsidR="00E430B3">
        <w:rPr>
          <w:rFonts w:ascii="Times New Roman" w:hAnsi="Times New Roman" w:cs="Times New Roman"/>
          <w:b/>
          <w:bCs/>
          <w:color w:val="000000" w:themeColor="text1"/>
          <w:sz w:val="20"/>
          <w:szCs w:val="20"/>
        </w:rPr>
        <w:t>d</w:t>
      </w:r>
      <w:r w:rsidR="009E322B">
        <w:rPr>
          <w:rFonts w:ascii="Times New Roman" w:hAnsi="Times New Roman" w:cs="Times New Roman"/>
          <w:b/>
          <w:bCs/>
          <w:color w:val="000000" w:themeColor="text1"/>
          <w:sz w:val="20"/>
          <w:szCs w:val="20"/>
        </w:rPr>
        <w:t>engan</w:t>
      </w:r>
      <w:proofErr w:type="spellEnd"/>
      <w:r w:rsidR="00EB20B2" w:rsidRPr="002D2F66">
        <w:rPr>
          <w:rFonts w:ascii="Times New Roman" w:hAnsi="Times New Roman" w:cs="Times New Roman"/>
          <w:b/>
          <w:bCs/>
          <w:color w:val="000000" w:themeColor="text1"/>
          <w:sz w:val="20"/>
          <w:szCs w:val="20"/>
        </w:rPr>
        <w:t xml:space="preserve"> </w:t>
      </w:r>
      <w:proofErr w:type="spellStart"/>
      <w:r w:rsidR="00EB20B2" w:rsidRPr="002D2F66">
        <w:rPr>
          <w:rFonts w:ascii="Times New Roman" w:hAnsi="Times New Roman" w:cs="Times New Roman"/>
          <w:b/>
          <w:bCs/>
          <w:color w:val="000000" w:themeColor="text1"/>
          <w:sz w:val="20"/>
          <w:szCs w:val="20"/>
        </w:rPr>
        <w:t>Sar</w:t>
      </w:r>
      <w:r w:rsidR="00E430B3">
        <w:rPr>
          <w:rFonts w:ascii="Times New Roman" w:hAnsi="Times New Roman" w:cs="Times New Roman"/>
          <w:b/>
          <w:bCs/>
          <w:color w:val="000000" w:themeColor="text1"/>
          <w:sz w:val="20"/>
          <w:szCs w:val="20"/>
        </w:rPr>
        <w:t>kopenia</w:t>
      </w:r>
      <w:proofErr w:type="spellEnd"/>
    </w:p>
    <w:tbl>
      <w:tblPr>
        <w:tblStyle w:val="TableGrid2"/>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2"/>
        <w:gridCol w:w="890"/>
        <w:gridCol w:w="419"/>
        <w:gridCol w:w="149"/>
        <w:gridCol w:w="851"/>
        <w:gridCol w:w="567"/>
        <w:gridCol w:w="709"/>
        <w:gridCol w:w="708"/>
        <w:gridCol w:w="709"/>
        <w:gridCol w:w="812"/>
        <w:gridCol w:w="2730"/>
      </w:tblGrid>
      <w:tr w:rsidR="00A76D11" w:rsidRPr="002D2F66" w14:paraId="253508E7" w14:textId="77777777" w:rsidTr="00A76D11">
        <w:tc>
          <w:tcPr>
            <w:tcW w:w="1702" w:type="dxa"/>
            <w:gridSpan w:val="2"/>
            <w:vMerge w:val="restart"/>
            <w:tcBorders>
              <w:top w:val="single" w:sz="4" w:space="0" w:color="auto"/>
              <w:left w:val="nil"/>
              <w:bottom w:val="single" w:sz="4" w:space="0" w:color="auto"/>
              <w:right w:val="nil"/>
            </w:tcBorders>
            <w:hideMark/>
          </w:tcPr>
          <w:p w14:paraId="1A8673FE" w14:textId="7C00B5C2" w:rsidR="00A76D11" w:rsidRPr="002D2F66" w:rsidRDefault="000A48ED" w:rsidP="002D2F66">
            <w:pPr>
              <w:jc w:val="center"/>
              <w:rPr>
                <w:rFonts w:ascii="Times New Roman" w:hAnsi="Times New Roman"/>
                <w:sz w:val="20"/>
                <w:szCs w:val="20"/>
                <w:lang w:eastAsia="en-ID"/>
              </w:rPr>
            </w:pPr>
            <w:proofErr w:type="spellStart"/>
            <w:r>
              <w:rPr>
                <w:rFonts w:ascii="Times New Roman" w:hAnsi="Times New Roman"/>
                <w:sz w:val="20"/>
                <w:szCs w:val="20"/>
                <w:lang w:eastAsia="en-ID"/>
              </w:rPr>
              <w:t>Kategori</w:t>
            </w:r>
            <w:proofErr w:type="spellEnd"/>
            <w:r>
              <w:rPr>
                <w:rFonts w:ascii="Times New Roman" w:hAnsi="Times New Roman"/>
                <w:sz w:val="20"/>
                <w:szCs w:val="20"/>
                <w:lang w:eastAsia="en-ID"/>
              </w:rPr>
              <w:t xml:space="preserve"> </w:t>
            </w:r>
            <w:proofErr w:type="spellStart"/>
            <w:r>
              <w:rPr>
                <w:rFonts w:ascii="Times New Roman" w:hAnsi="Times New Roman"/>
                <w:sz w:val="20"/>
                <w:szCs w:val="20"/>
                <w:lang w:eastAsia="en-ID"/>
              </w:rPr>
              <w:t>Sarkopenia</w:t>
            </w:r>
            <w:proofErr w:type="spellEnd"/>
            <w:r w:rsidR="00A76D11" w:rsidRPr="002D2F66">
              <w:rPr>
                <w:rFonts w:ascii="Times New Roman" w:hAnsi="Times New Roman"/>
                <w:sz w:val="20"/>
                <w:szCs w:val="20"/>
                <w:lang w:eastAsia="en-ID"/>
              </w:rPr>
              <w:t xml:space="preserve"> </w:t>
            </w:r>
          </w:p>
        </w:tc>
        <w:tc>
          <w:tcPr>
            <w:tcW w:w="2695" w:type="dxa"/>
            <w:gridSpan w:val="5"/>
            <w:tcBorders>
              <w:top w:val="single" w:sz="4" w:space="0" w:color="auto"/>
              <w:left w:val="nil"/>
              <w:bottom w:val="single" w:sz="4" w:space="0" w:color="auto"/>
              <w:right w:val="nil"/>
            </w:tcBorders>
            <w:hideMark/>
          </w:tcPr>
          <w:p w14:paraId="331C86A1" w14:textId="48498BCE" w:rsidR="00A76D11" w:rsidRPr="002D2F66" w:rsidRDefault="000A48ED" w:rsidP="002D2F66">
            <w:pPr>
              <w:jc w:val="center"/>
              <w:rPr>
                <w:rFonts w:ascii="Times New Roman" w:hAnsi="Times New Roman"/>
                <w:sz w:val="20"/>
                <w:szCs w:val="20"/>
                <w:lang w:eastAsia="en-ID"/>
              </w:rPr>
            </w:pPr>
            <w:proofErr w:type="spellStart"/>
            <w:r>
              <w:rPr>
                <w:rFonts w:ascii="Times New Roman" w:hAnsi="Times New Roman"/>
                <w:sz w:val="20"/>
                <w:szCs w:val="20"/>
                <w:lang w:eastAsia="en-ID"/>
              </w:rPr>
              <w:t>Kategori</w:t>
            </w:r>
            <w:proofErr w:type="spellEnd"/>
            <w:r>
              <w:rPr>
                <w:rFonts w:ascii="Times New Roman" w:hAnsi="Times New Roman"/>
                <w:sz w:val="20"/>
                <w:szCs w:val="20"/>
                <w:lang w:eastAsia="en-ID"/>
              </w:rPr>
              <w:t xml:space="preserve"> PRAL</w:t>
            </w:r>
          </w:p>
        </w:tc>
        <w:tc>
          <w:tcPr>
            <w:tcW w:w="1417" w:type="dxa"/>
            <w:gridSpan w:val="2"/>
            <w:vMerge w:val="restart"/>
            <w:tcBorders>
              <w:top w:val="single" w:sz="4" w:space="0" w:color="auto"/>
              <w:left w:val="nil"/>
              <w:bottom w:val="single" w:sz="4" w:space="0" w:color="auto"/>
              <w:right w:val="nil"/>
            </w:tcBorders>
            <w:hideMark/>
          </w:tcPr>
          <w:p w14:paraId="6865A088" w14:textId="77777777" w:rsidR="00A76D11" w:rsidRPr="002D2F66" w:rsidRDefault="00A76D11" w:rsidP="002D2F66">
            <w:pPr>
              <w:jc w:val="center"/>
              <w:rPr>
                <w:rFonts w:ascii="Times New Roman" w:hAnsi="Times New Roman"/>
                <w:sz w:val="20"/>
                <w:szCs w:val="20"/>
                <w:lang w:eastAsia="en-ID"/>
              </w:rPr>
            </w:pPr>
            <w:r w:rsidRPr="002D2F66">
              <w:rPr>
                <w:rFonts w:ascii="Times New Roman" w:hAnsi="Times New Roman"/>
                <w:sz w:val="20"/>
                <w:szCs w:val="20"/>
                <w:lang w:eastAsia="en-ID"/>
              </w:rPr>
              <w:t xml:space="preserve">Total </w:t>
            </w:r>
          </w:p>
        </w:tc>
        <w:tc>
          <w:tcPr>
            <w:tcW w:w="812" w:type="dxa"/>
            <w:vMerge w:val="restart"/>
            <w:tcBorders>
              <w:top w:val="single" w:sz="4" w:space="0" w:color="auto"/>
              <w:left w:val="nil"/>
              <w:bottom w:val="single" w:sz="4" w:space="0" w:color="auto"/>
              <w:right w:val="nil"/>
            </w:tcBorders>
            <w:hideMark/>
          </w:tcPr>
          <w:p w14:paraId="1DCC7DA4" w14:textId="77777777" w:rsidR="00A76D11" w:rsidRPr="002D2F66" w:rsidRDefault="00A76D11" w:rsidP="002D2F66">
            <w:pPr>
              <w:jc w:val="center"/>
              <w:rPr>
                <w:rFonts w:ascii="Times New Roman" w:hAnsi="Times New Roman"/>
                <w:sz w:val="20"/>
                <w:szCs w:val="20"/>
                <w:lang w:eastAsia="en-ID"/>
              </w:rPr>
            </w:pPr>
            <w:r w:rsidRPr="002D2F66">
              <w:rPr>
                <w:rFonts w:ascii="Times New Roman" w:hAnsi="Times New Roman"/>
                <w:sz w:val="20"/>
                <w:szCs w:val="20"/>
                <w:lang w:eastAsia="en-ID"/>
              </w:rPr>
              <w:t xml:space="preserve">Value </w:t>
            </w:r>
          </w:p>
          <w:p w14:paraId="48FCB633" w14:textId="77777777" w:rsidR="00A76D11" w:rsidRPr="002D2F66" w:rsidRDefault="00A76D11" w:rsidP="002D2F66">
            <w:pPr>
              <w:jc w:val="center"/>
              <w:rPr>
                <w:rFonts w:ascii="Times New Roman" w:hAnsi="Times New Roman"/>
                <w:sz w:val="20"/>
                <w:szCs w:val="20"/>
                <w:lang w:eastAsia="en-ID"/>
              </w:rPr>
            </w:pPr>
            <w:r w:rsidRPr="002D2F66">
              <w:rPr>
                <w:rFonts w:ascii="Times New Roman" w:hAnsi="Times New Roman"/>
                <w:sz w:val="20"/>
                <w:szCs w:val="20"/>
                <w:lang w:eastAsia="en-ID"/>
              </w:rPr>
              <w:t>p</w:t>
            </w:r>
          </w:p>
        </w:tc>
        <w:tc>
          <w:tcPr>
            <w:tcW w:w="2730" w:type="dxa"/>
            <w:vMerge w:val="restart"/>
            <w:tcBorders>
              <w:top w:val="single" w:sz="4" w:space="0" w:color="auto"/>
              <w:left w:val="nil"/>
              <w:bottom w:val="single" w:sz="4" w:space="0" w:color="auto"/>
              <w:right w:val="nil"/>
            </w:tcBorders>
            <w:hideMark/>
          </w:tcPr>
          <w:p w14:paraId="21E69028" w14:textId="77777777" w:rsidR="00A76D11" w:rsidRPr="002D2F66" w:rsidRDefault="00A76D11" w:rsidP="002D2F66">
            <w:pPr>
              <w:jc w:val="center"/>
              <w:rPr>
                <w:rFonts w:ascii="Times New Roman" w:hAnsi="Times New Roman"/>
                <w:sz w:val="20"/>
                <w:szCs w:val="20"/>
                <w:lang w:eastAsia="en-ID"/>
              </w:rPr>
            </w:pPr>
            <w:r w:rsidRPr="002D2F66">
              <w:rPr>
                <w:rFonts w:ascii="Times New Roman" w:hAnsi="Times New Roman"/>
                <w:sz w:val="20"/>
                <w:szCs w:val="20"/>
                <w:lang w:eastAsia="en-ID"/>
              </w:rPr>
              <w:t>OR</w:t>
            </w:r>
          </w:p>
        </w:tc>
      </w:tr>
      <w:tr w:rsidR="00A76D11" w:rsidRPr="002D2F66" w14:paraId="162AF1DE" w14:textId="77777777" w:rsidTr="00A76D11">
        <w:tc>
          <w:tcPr>
            <w:tcW w:w="1702" w:type="dxa"/>
            <w:gridSpan w:val="2"/>
            <w:vMerge/>
            <w:tcBorders>
              <w:top w:val="single" w:sz="4" w:space="0" w:color="auto"/>
              <w:left w:val="nil"/>
              <w:bottom w:val="single" w:sz="4" w:space="0" w:color="auto"/>
              <w:right w:val="nil"/>
            </w:tcBorders>
            <w:vAlign w:val="center"/>
            <w:hideMark/>
          </w:tcPr>
          <w:p w14:paraId="7EA34C7F" w14:textId="77777777" w:rsidR="00A76D11" w:rsidRPr="002D2F66" w:rsidRDefault="00A76D11" w:rsidP="000930D7">
            <w:pPr>
              <w:rPr>
                <w:rFonts w:ascii="Times New Roman" w:hAnsi="Times New Roman"/>
                <w:sz w:val="20"/>
                <w:szCs w:val="20"/>
                <w:lang w:eastAsia="en-ID"/>
              </w:rPr>
            </w:pPr>
          </w:p>
        </w:tc>
        <w:tc>
          <w:tcPr>
            <w:tcW w:w="1419" w:type="dxa"/>
            <w:gridSpan w:val="3"/>
            <w:tcBorders>
              <w:top w:val="single" w:sz="4" w:space="0" w:color="auto"/>
              <w:left w:val="nil"/>
              <w:bottom w:val="single" w:sz="4" w:space="0" w:color="auto"/>
              <w:right w:val="nil"/>
            </w:tcBorders>
            <w:hideMark/>
          </w:tcPr>
          <w:p w14:paraId="59BAA862" w14:textId="7FFD69DE" w:rsidR="00A76D11" w:rsidRPr="002D2F66" w:rsidRDefault="000A48ED" w:rsidP="000930D7">
            <w:pPr>
              <w:rPr>
                <w:rFonts w:ascii="Times New Roman" w:hAnsi="Times New Roman"/>
                <w:sz w:val="20"/>
                <w:szCs w:val="20"/>
                <w:lang w:eastAsia="en-ID"/>
              </w:rPr>
            </w:pPr>
            <w:r>
              <w:rPr>
                <w:rFonts w:ascii="Times New Roman" w:hAnsi="Times New Roman"/>
                <w:sz w:val="20"/>
                <w:szCs w:val="20"/>
                <w:lang w:eastAsia="en-ID"/>
              </w:rPr>
              <w:t>Asam</w:t>
            </w:r>
          </w:p>
        </w:tc>
        <w:tc>
          <w:tcPr>
            <w:tcW w:w="1276" w:type="dxa"/>
            <w:gridSpan w:val="2"/>
            <w:tcBorders>
              <w:top w:val="single" w:sz="4" w:space="0" w:color="auto"/>
              <w:left w:val="nil"/>
              <w:bottom w:val="single" w:sz="4" w:space="0" w:color="auto"/>
              <w:right w:val="nil"/>
            </w:tcBorders>
            <w:hideMark/>
          </w:tcPr>
          <w:p w14:paraId="68DAA85E" w14:textId="1CB24033" w:rsidR="00A76D11" w:rsidRPr="002D2F66" w:rsidRDefault="000A48ED" w:rsidP="000930D7">
            <w:pPr>
              <w:jc w:val="center"/>
              <w:rPr>
                <w:rFonts w:ascii="Times New Roman" w:hAnsi="Times New Roman"/>
                <w:sz w:val="20"/>
                <w:szCs w:val="20"/>
                <w:lang w:eastAsia="en-ID"/>
              </w:rPr>
            </w:pPr>
            <w:r>
              <w:rPr>
                <w:rFonts w:ascii="Times New Roman" w:hAnsi="Times New Roman"/>
                <w:sz w:val="20"/>
                <w:szCs w:val="20"/>
                <w:lang w:eastAsia="en-ID"/>
              </w:rPr>
              <w:t>Basa</w:t>
            </w:r>
          </w:p>
        </w:tc>
        <w:tc>
          <w:tcPr>
            <w:tcW w:w="1417" w:type="dxa"/>
            <w:gridSpan w:val="2"/>
            <w:vMerge/>
            <w:tcBorders>
              <w:top w:val="single" w:sz="4" w:space="0" w:color="auto"/>
              <w:left w:val="nil"/>
              <w:bottom w:val="single" w:sz="4" w:space="0" w:color="auto"/>
              <w:right w:val="nil"/>
            </w:tcBorders>
            <w:vAlign w:val="center"/>
            <w:hideMark/>
          </w:tcPr>
          <w:p w14:paraId="277A0627" w14:textId="77777777" w:rsidR="00A76D11" w:rsidRPr="002D2F66" w:rsidRDefault="00A76D11" w:rsidP="000930D7">
            <w:pPr>
              <w:rPr>
                <w:rFonts w:ascii="Times New Roman" w:hAnsi="Times New Roman"/>
                <w:sz w:val="20"/>
                <w:szCs w:val="20"/>
                <w:lang w:eastAsia="en-ID"/>
              </w:rPr>
            </w:pPr>
          </w:p>
        </w:tc>
        <w:tc>
          <w:tcPr>
            <w:tcW w:w="812" w:type="dxa"/>
            <w:vMerge/>
            <w:tcBorders>
              <w:top w:val="single" w:sz="4" w:space="0" w:color="auto"/>
              <w:left w:val="nil"/>
              <w:bottom w:val="single" w:sz="4" w:space="0" w:color="auto"/>
              <w:right w:val="nil"/>
            </w:tcBorders>
            <w:vAlign w:val="center"/>
            <w:hideMark/>
          </w:tcPr>
          <w:p w14:paraId="0F4ABE25" w14:textId="77777777" w:rsidR="00A76D11" w:rsidRPr="002D2F66" w:rsidRDefault="00A76D11" w:rsidP="000930D7">
            <w:pPr>
              <w:rPr>
                <w:rFonts w:ascii="Times New Roman" w:hAnsi="Times New Roman"/>
                <w:sz w:val="20"/>
                <w:szCs w:val="20"/>
                <w:lang w:eastAsia="en-ID"/>
              </w:rPr>
            </w:pPr>
          </w:p>
        </w:tc>
        <w:tc>
          <w:tcPr>
            <w:tcW w:w="2730" w:type="dxa"/>
            <w:vMerge/>
            <w:tcBorders>
              <w:top w:val="single" w:sz="4" w:space="0" w:color="auto"/>
              <w:left w:val="nil"/>
              <w:bottom w:val="single" w:sz="4" w:space="0" w:color="auto"/>
              <w:right w:val="nil"/>
            </w:tcBorders>
            <w:vAlign w:val="center"/>
            <w:hideMark/>
          </w:tcPr>
          <w:p w14:paraId="416D38DB" w14:textId="77777777" w:rsidR="00A76D11" w:rsidRPr="002D2F66" w:rsidRDefault="00A76D11" w:rsidP="000930D7">
            <w:pPr>
              <w:rPr>
                <w:rFonts w:ascii="Times New Roman" w:hAnsi="Times New Roman"/>
                <w:sz w:val="20"/>
                <w:szCs w:val="20"/>
                <w:lang w:eastAsia="en-ID"/>
              </w:rPr>
            </w:pPr>
          </w:p>
        </w:tc>
      </w:tr>
      <w:tr w:rsidR="00A76D11" w:rsidRPr="002D2F66" w14:paraId="129DB291" w14:textId="77777777" w:rsidTr="00A76D11">
        <w:tc>
          <w:tcPr>
            <w:tcW w:w="1702" w:type="dxa"/>
            <w:gridSpan w:val="2"/>
            <w:vMerge/>
            <w:tcBorders>
              <w:top w:val="single" w:sz="4" w:space="0" w:color="auto"/>
              <w:left w:val="nil"/>
              <w:bottom w:val="single" w:sz="4" w:space="0" w:color="auto"/>
              <w:right w:val="nil"/>
            </w:tcBorders>
            <w:vAlign w:val="center"/>
            <w:hideMark/>
          </w:tcPr>
          <w:p w14:paraId="088D8FFE" w14:textId="77777777" w:rsidR="00A76D11" w:rsidRPr="002D2F66" w:rsidRDefault="00A76D11" w:rsidP="000930D7">
            <w:pPr>
              <w:rPr>
                <w:rFonts w:ascii="Times New Roman" w:hAnsi="Times New Roman"/>
                <w:sz w:val="20"/>
                <w:szCs w:val="20"/>
                <w:lang w:eastAsia="en-ID"/>
              </w:rPr>
            </w:pPr>
          </w:p>
        </w:tc>
        <w:tc>
          <w:tcPr>
            <w:tcW w:w="568" w:type="dxa"/>
            <w:gridSpan w:val="2"/>
            <w:tcBorders>
              <w:top w:val="single" w:sz="4" w:space="0" w:color="auto"/>
              <w:left w:val="nil"/>
              <w:bottom w:val="single" w:sz="4" w:space="0" w:color="auto"/>
              <w:right w:val="nil"/>
            </w:tcBorders>
            <w:hideMark/>
          </w:tcPr>
          <w:p w14:paraId="39D9BB8C"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n</w:t>
            </w:r>
          </w:p>
        </w:tc>
        <w:tc>
          <w:tcPr>
            <w:tcW w:w="851" w:type="dxa"/>
            <w:tcBorders>
              <w:top w:val="single" w:sz="4" w:space="0" w:color="auto"/>
              <w:left w:val="nil"/>
              <w:bottom w:val="single" w:sz="4" w:space="0" w:color="auto"/>
              <w:right w:val="nil"/>
            </w:tcBorders>
            <w:hideMark/>
          </w:tcPr>
          <w:p w14:paraId="70FCAD24"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w:t>
            </w:r>
          </w:p>
        </w:tc>
        <w:tc>
          <w:tcPr>
            <w:tcW w:w="567" w:type="dxa"/>
            <w:tcBorders>
              <w:top w:val="single" w:sz="4" w:space="0" w:color="auto"/>
              <w:left w:val="nil"/>
              <w:bottom w:val="single" w:sz="4" w:space="0" w:color="auto"/>
              <w:right w:val="nil"/>
            </w:tcBorders>
            <w:hideMark/>
          </w:tcPr>
          <w:p w14:paraId="288B42A1"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n</w:t>
            </w:r>
          </w:p>
        </w:tc>
        <w:tc>
          <w:tcPr>
            <w:tcW w:w="709" w:type="dxa"/>
            <w:tcBorders>
              <w:top w:val="single" w:sz="4" w:space="0" w:color="auto"/>
              <w:left w:val="nil"/>
              <w:bottom w:val="single" w:sz="4" w:space="0" w:color="auto"/>
              <w:right w:val="nil"/>
            </w:tcBorders>
            <w:hideMark/>
          </w:tcPr>
          <w:p w14:paraId="0187DA68"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w:t>
            </w:r>
          </w:p>
        </w:tc>
        <w:tc>
          <w:tcPr>
            <w:tcW w:w="708" w:type="dxa"/>
            <w:tcBorders>
              <w:top w:val="single" w:sz="4" w:space="0" w:color="auto"/>
              <w:left w:val="nil"/>
              <w:bottom w:val="single" w:sz="4" w:space="0" w:color="auto"/>
              <w:right w:val="nil"/>
            </w:tcBorders>
            <w:hideMark/>
          </w:tcPr>
          <w:p w14:paraId="53D278EF"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n</w:t>
            </w:r>
          </w:p>
        </w:tc>
        <w:tc>
          <w:tcPr>
            <w:tcW w:w="709" w:type="dxa"/>
            <w:tcBorders>
              <w:top w:val="single" w:sz="4" w:space="0" w:color="auto"/>
              <w:left w:val="nil"/>
              <w:bottom w:val="single" w:sz="4" w:space="0" w:color="auto"/>
              <w:right w:val="nil"/>
            </w:tcBorders>
            <w:hideMark/>
          </w:tcPr>
          <w:p w14:paraId="4C7648A9"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w:t>
            </w:r>
          </w:p>
        </w:tc>
        <w:tc>
          <w:tcPr>
            <w:tcW w:w="812" w:type="dxa"/>
            <w:vMerge/>
            <w:tcBorders>
              <w:top w:val="single" w:sz="4" w:space="0" w:color="auto"/>
              <w:left w:val="nil"/>
              <w:bottom w:val="single" w:sz="4" w:space="0" w:color="auto"/>
              <w:right w:val="nil"/>
            </w:tcBorders>
            <w:vAlign w:val="center"/>
            <w:hideMark/>
          </w:tcPr>
          <w:p w14:paraId="70CE468C" w14:textId="77777777" w:rsidR="00A76D11" w:rsidRPr="002D2F66" w:rsidRDefault="00A76D11" w:rsidP="000930D7">
            <w:pPr>
              <w:rPr>
                <w:rFonts w:ascii="Times New Roman" w:hAnsi="Times New Roman"/>
                <w:sz w:val="20"/>
                <w:szCs w:val="20"/>
                <w:lang w:eastAsia="en-ID"/>
              </w:rPr>
            </w:pPr>
          </w:p>
        </w:tc>
        <w:tc>
          <w:tcPr>
            <w:tcW w:w="2730" w:type="dxa"/>
            <w:vMerge/>
            <w:tcBorders>
              <w:top w:val="single" w:sz="4" w:space="0" w:color="auto"/>
              <w:left w:val="nil"/>
              <w:bottom w:val="single" w:sz="4" w:space="0" w:color="auto"/>
              <w:right w:val="nil"/>
            </w:tcBorders>
            <w:vAlign w:val="center"/>
            <w:hideMark/>
          </w:tcPr>
          <w:p w14:paraId="347549D1" w14:textId="77777777" w:rsidR="00A76D11" w:rsidRPr="002D2F66" w:rsidRDefault="00A76D11" w:rsidP="000930D7">
            <w:pPr>
              <w:rPr>
                <w:rFonts w:ascii="Times New Roman" w:hAnsi="Times New Roman"/>
                <w:sz w:val="20"/>
                <w:szCs w:val="20"/>
                <w:lang w:eastAsia="en-ID"/>
              </w:rPr>
            </w:pPr>
          </w:p>
        </w:tc>
      </w:tr>
      <w:tr w:rsidR="00A76D11" w:rsidRPr="002D2F66" w14:paraId="6B4B2F5F" w14:textId="77777777" w:rsidTr="00A76D11">
        <w:tc>
          <w:tcPr>
            <w:tcW w:w="1702" w:type="dxa"/>
            <w:gridSpan w:val="2"/>
            <w:tcBorders>
              <w:top w:val="single" w:sz="4" w:space="0" w:color="auto"/>
              <w:left w:val="nil"/>
              <w:right w:val="nil"/>
            </w:tcBorders>
          </w:tcPr>
          <w:p w14:paraId="46D81DC5" w14:textId="67AFB55F" w:rsidR="00A76D11" w:rsidRPr="002D2F66" w:rsidRDefault="00E430B3" w:rsidP="000930D7">
            <w:pPr>
              <w:rPr>
                <w:rFonts w:ascii="Times New Roman" w:hAnsi="Times New Roman"/>
                <w:sz w:val="20"/>
                <w:szCs w:val="20"/>
                <w:lang w:eastAsia="en-ID"/>
              </w:rPr>
            </w:pPr>
            <w:proofErr w:type="spellStart"/>
            <w:r>
              <w:rPr>
                <w:rFonts w:ascii="Times New Roman" w:hAnsi="Times New Roman"/>
                <w:sz w:val="20"/>
                <w:szCs w:val="20"/>
                <w:lang w:eastAsia="en-ID"/>
              </w:rPr>
              <w:t>Sarkopenia</w:t>
            </w:r>
            <w:proofErr w:type="spellEnd"/>
            <w:r>
              <w:rPr>
                <w:rFonts w:ascii="Times New Roman" w:hAnsi="Times New Roman"/>
                <w:sz w:val="20"/>
                <w:szCs w:val="20"/>
                <w:lang w:eastAsia="en-ID"/>
              </w:rPr>
              <w:t xml:space="preserve"> </w:t>
            </w:r>
          </w:p>
        </w:tc>
        <w:tc>
          <w:tcPr>
            <w:tcW w:w="568" w:type="dxa"/>
            <w:gridSpan w:val="2"/>
            <w:tcBorders>
              <w:top w:val="single" w:sz="4" w:space="0" w:color="auto"/>
              <w:left w:val="nil"/>
              <w:right w:val="nil"/>
            </w:tcBorders>
          </w:tcPr>
          <w:p w14:paraId="6BFAF823" w14:textId="1004E062" w:rsidR="00A76D11" w:rsidRPr="002D2F66" w:rsidRDefault="00E430B3" w:rsidP="000930D7">
            <w:pPr>
              <w:jc w:val="center"/>
              <w:rPr>
                <w:rFonts w:ascii="Times New Roman" w:hAnsi="Times New Roman"/>
                <w:b/>
                <w:bCs/>
                <w:sz w:val="20"/>
                <w:szCs w:val="20"/>
                <w:lang w:eastAsia="en-ID"/>
              </w:rPr>
            </w:pPr>
            <w:r>
              <w:rPr>
                <w:rFonts w:ascii="Times New Roman" w:hAnsi="Times New Roman"/>
                <w:sz w:val="20"/>
                <w:szCs w:val="20"/>
                <w:lang w:eastAsia="en-ID"/>
              </w:rPr>
              <w:t>41</w:t>
            </w:r>
          </w:p>
        </w:tc>
        <w:tc>
          <w:tcPr>
            <w:tcW w:w="851" w:type="dxa"/>
            <w:tcBorders>
              <w:top w:val="single" w:sz="4" w:space="0" w:color="auto"/>
              <w:left w:val="nil"/>
              <w:right w:val="nil"/>
            </w:tcBorders>
          </w:tcPr>
          <w:p w14:paraId="160E544C" w14:textId="77777777" w:rsidR="00A76D11" w:rsidRPr="002D2F66" w:rsidRDefault="00A76D11" w:rsidP="000930D7">
            <w:pPr>
              <w:jc w:val="center"/>
              <w:rPr>
                <w:rFonts w:ascii="Times New Roman" w:hAnsi="Times New Roman"/>
                <w:b/>
                <w:bCs/>
                <w:sz w:val="20"/>
                <w:szCs w:val="20"/>
                <w:lang w:eastAsia="en-ID"/>
              </w:rPr>
            </w:pPr>
            <w:r w:rsidRPr="002D2F66">
              <w:rPr>
                <w:rFonts w:ascii="Times New Roman" w:hAnsi="Times New Roman"/>
                <w:sz w:val="20"/>
                <w:szCs w:val="20"/>
                <w:lang w:eastAsia="en-ID"/>
              </w:rPr>
              <w:t>40.7</w:t>
            </w:r>
          </w:p>
        </w:tc>
        <w:tc>
          <w:tcPr>
            <w:tcW w:w="567" w:type="dxa"/>
            <w:tcBorders>
              <w:top w:val="single" w:sz="4" w:space="0" w:color="auto"/>
              <w:left w:val="nil"/>
              <w:right w:val="nil"/>
            </w:tcBorders>
          </w:tcPr>
          <w:p w14:paraId="3EC4AB92" w14:textId="792F8F33" w:rsidR="00A76D11" w:rsidRPr="002D2F66" w:rsidRDefault="00E430B3" w:rsidP="000930D7">
            <w:pPr>
              <w:jc w:val="center"/>
              <w:rPr>
                <w:rFonts w:ascii="Times New Roman" w:hAnsi="Times New Roman"/>
                <w:b/>
                <w:bCs/>
                <w:sz w:val="20"/>
                <w:szCs w:val="20"/>
                <w:lang w:eastAsia="en-ID"/>
              </w:rPr>
            </w:pPr>
            <w:r>
              <w:rPr>
                <w:rFonts w:ascii="Times New Roman" w:hAnsi="Times New Roman"/>
                <w:sz w:val="20"/>
                <w:szCs w:val="20"/>
                <w:lang w:eastAsia="en-ID"/>
              </w:rPr>
              <w:t>33</w:t>
            </w:r>
          </w:p>
        </w:tc>
        <w:tc>
          <w:tcPr>
            <w:tcW w:w="709" w:type="dxa"/>
            <w:tcBorders>
              <w:top w:val="single" w:sz="4" w:space="0" w:color="auto"/>
              <w:left w:val="nil"/>
              <w:right w:val="nil"/>
            </w:tcBorders>
          </w:tcPr>
          <w:p w14:paraId="19F6D037" w14:textId="77777777" w:rsidR="00A76D11" w:rsidRPr="002D2F66" w:rsidRDefault="00A76D11" w:rsidP="000930D7">
            <w:pPr>
              <w:jc w:val="center"/>
              <w:rPr>
                <w:rFonts w:ascii="Times New Roman" w:hAnsi="Times New Roman"/>
                <w:b/>
                <w:bCs/>
                <w:sz w:val="20"/>
                <w:szCs w:val="20"/>
                <w:lang w:eastAsia="en-ID"/>
              </w:rPr>
            </w:pPr>
            <w:r w:rsidRPr="002D2F66">
              <w:rPr>
                <w:rFonts w:ascii="Times New Roman" w:hAnsi="Times New Roman"/>
                <w:sz w:val="20"/>
                <w:szCs w:val="20"/>
                <w:lang w:eastAsia="en-ID"/>
              </w:rPr>
              <w:t>59.3</w:t>
            </w:r>
          </w:p>
        </w:tc>
        <w:tc>
          <w:tcPr>
            <w:tcW w:w="708" w:type="dxa"/>
            <w:tcBorders>
              <w:top w:val="single" w:sz="4" w:space="0" w:color="auto"/>
              <w:left w:val="nil"/>
              <w:right w:val="nil"/>
            </w:tcBorders>
          </w:tcPr>
          <w:p w14:paraId="2C9E8F18" w14:textId="1AB8358A" w:rsidR="00A76D11" w:rsidRPr="002D2F66" w:rsidRDefault="00E430B3" w:rsidP="000930D7">
            <w:pPr>
              <w:jc w:val="center"/>
              <w:rPr>
                <w:rFonts w:ascii="Times New Roman" w:hAnsi="Times New Roman"/>
                <w:b/>
                <w:bCs/>
                <w:sz w:val="20"/>
                <w:szCs w:val="20"/>
                <w:lang w:eastAsia="en-ID"/>
              </w:rPr>
            </w:pPr>
            <w:r>
              <w:rPr>
                <w:rFonts w:ascii="Times New Roman" w:hAnsi="Times New Roman"/>
                <w:sz w:val="20"/>
                <w:szCs w:val="20"/>
                <w:lang w:eastAsia="en-ID"/>
              </w:rPr>
              <w:t>74</w:t>
            </w:r>
            <w:r w:rsidR="00A76D11" w:rsidRPr="002D2F66">
              <w:rPr>
                <w:rFonts w:ascii="Times New Roman" w:hAnsi="Times New Roman"/>
                <w:sz w:val="20"/>
                <w:szCs w:val="20"/>
                <w:lang w:eastAsia="en-ID"/>
              </w:rPr>
              <w:t xml:space="preserve"> </w:t>
            </w:r>
          </w:p>
        </w:tc>
        <w:tc>
          <w:tcPr>
            <w:tcW w:w="709" w:type="dxa"/>
            <w:tcBorders>
              <w:top w:val="single" w:sz="4" w:space="0" w:color="auto"/>
              <w:left w:val="nil"/>
              <w:right w:val="nil"/>
            </w:tcBorders>
          </w:tcPr>
          <w:p w14:paraId="59E45FA3" w14:textId="5ECD6431" w:rsidR="00A76D11" w:rsidRPr="002D2F66" w:rsidRDefault="00E430B3" w:rsidP="000930D7">
            <w:pPr>
              <w:jc w:val="center"/>
              <w:rPr>
                <w:rFonts w:ascii="Times New Roman" w:hAnsi="Times New Roman"/>
                <w:b/>
                <w:bCs/>
                <w:sz w:val="20"/>
                <w:szCs w:val="20"/>
                <w:lang w:eastAsia="en-ID"/>
              </w:rPr>
            </w:pPr>
            <w:r>
              <w:rPr>
                <w:rFonts w:ascii="Times New Roman" w:hAnsi="Times New Roman"/>
                <w:sz w:val="20"/>
                <w:szCs w:val="20"/>
                <w:lang w:eastAsia="en-ID"/>
              </w:rPr>
              <w:t>48,7</w:t>
            </w:r>
          </w:p>
        </w:tc>
        <w:tc>
          <w:tcPr>
            <w:tcW w:w="812" w:type="dxa"/>
            <w:tcBorders>
              <w:top w:val="single" w:sz="4" w:space="0" w:color="auto"/>
              <w:left w:val="nil"/>
              <w:right w:val="nil"/>
            </w:tcBorders>
          </w:tcPr>
          <w:p w14:paraId="2935DAD7" w14:textId="77777777" w:rsidR="00A76D11" w:rsidRPr="002D2F66" w:rsidRDefault="00A76D11" w:rsidP="000930D7">
            <w:pPr>
              <w:jc w:val="center"/>
              <w:rPr>
                <w:rFonts w:ascii="Times New Roman" w:hAnsi="Times New Roman"/>
                <w:b/>
                <w:bCs/>
                <w:sz w:val="20"/>
                <w:szCs w:val="20"/>
                <w:lang w:eastAsia="en-ID"/>
              </w:rPr>
            </w:pPr>
            <w:r w:rsidRPr="002D2F66">
              <w:rPr>
                <w:rFonts w:ascii="Times New Roman" w:hAnsi="Times New Roman"/>
                <w:sz w:val="20"/>
                <w:szCs w:val="20"/>
                <w:lang w:eastAsia="en-ID"/>
              </w:rPr>
              <w:t>0.036</w:t>
            </w:r>
          </w:p>
        </w:tc>
        <w:tc>
          <w:tcPr>
            <w:tcW w:w="2730" w:type="dxa"/>
            <w:tcBorders>
              <w:top w:val="single" w:sz="4" w:space="0" w:color="auto"/>
              <w:left w:val="nil"/>
              <w:right w:val="nil"/>
            </w:tcBorders>
          </w:tcPr>
          <w:p w14:paraId="12192FCB" w14:textId="77777777" w:rsidR="00A76D11" w:rsidRPr="002D2F66" w:rsidRDefault="00A76D11" w:rsidP="000930D7">
            <w:pPr>
              <w:jc w:val="center"/>
              <w:rPr>
                <w:rFonts w:ascii="Times New Roman" w:hAnsi="Times New Roman"/>
                <w:b/>
                <w:bCs/>
                <w:sz w:val="20"/>
                <w:szCs w:val="20"/>
                <w:lang w:eastAsia="en-ID"/>
              </w:rPr>
            </w:pPr>
            <w:r w:rsidRPr="002D2F66">
              <w:rPr>
                <w:rFonts w:ascii="Times New Roman" w:hAnsi="Times New Roman"/>
                <w:sz w:val="20"/>
                <w:szCs w:val="20"/>
                <w:lang w:eastAsia="en-ID"/>
              </w:rPr>
              <w:t>1.988</w:t>
            </w:r>
          </w:p>
        </w:tc>
      </w:tr>
      <w:tr w:rsidR="00A76D11" w:rsidRPr="002D2F66" w14:paraId="5AEF7CA2" w14:textId="77777777" w:rsidTr="00A76D11">
        <w:tc>
          <w:tcPr>
            <w:tcW w:w="1702" w:type="dxa"/>
            <w:gridSpan w:val="2"/>
            <w:tcBorders>
              <w:left w:val="nil"/>
              <w:right w:val="nil"/>
            </w:tcBorders>
          </w:tcPr>
          <w:p w14:paraId="3E654B4B" w14:textId="66EDD6F8" w:rsidR="00A76D11" w:rsidRPr="002D2F66" w:rsidRDefault="00E430B3" w:rsidP="000930D7">
            <w:pPr>
              <w:rPr>
                <w:rFonts w:ascii="Times New Roman" w:hAnsi="Times New Roman"/>
                <w:sz w:val="20"/>
                <w:szCs w:val="20"/>
                <w:lang w:eastAsia="en-ID"/>
              </w:rPr>
            </w:pPr>
            <w:r>
              <w:rPr>
                <w:rFonts w:ascii="Times New Roman" w:hAnsi="Times New Roman"/>
                <w:sz w:val="20"/>
                <w:szCs w:val="20"/>
                <w:lang w:eastAsia="en-ID"/>
              </w:rPr>
              <w:t xml:space="preserve">Normal </w:t>
            </w:r>
            <w:r w:rsidR="00A76D11" w:rsidRPr="002D2F66">
              <w:rPr>
                <w:rFonts w:ascii="Times New Roman" w:hAnsi="Times New Roman"/>
                <w:sz w:val="20"/>
                <w:szCs w:val="20"/>
                <w:lang w:eastAsia="en-ID"/>
              </w:rPr>
              <w:t xml:space="preserve"> </w:t>
            </w:r>
          </w:p>
        </w:tc>
        <w:tc>
          <w:tcPr>
            <w:tcW w:w="568" w:type="dxa"/>
            <w:gridSpan w:val="2"/>
            <w:tcBorders>
              <w:left w:val="nil"/>
              <w:right w:val="nil"/>
            </w:tcBorders>
          </w:tcPr>
          <w:p w14:paraId="4F0658C8" w14:textId="2DD043A7" w:rsidR="00A76D11" w:rsidRPr="002D2F66" w:rsidRDefault="00E430B3" w:rsidP="000930D7">
            <w:pPr>
              <w:jc w:val="center"/>
              <w:rPr>
                <w:rFonts w:ascii="Times New Roman" w:hAnsi="Times New Roman"/>
                <w:sz w:val="20"/>
                <w:szCs w:val="20"/>
                <w:lang w:eastAsia="en-ID"/>
              </w:rPr>
            </w:pPr>
            <w:r>
              <w:rPr>
                <w:rFonts w:ascii="Times New Roman" w:hAnsi="Times New Roman"/>
                <w:sz w:val="20"/>
                <w:szCs w:val="20"/>
                <w:lang w:eastAsia="en-ID"/>
              </w:rPr>
              <w:t>30</w:t>
            </w:r>
          </w:p>
        </w:tc>
        <w:tc>
          <w:tcPr>
            <w:tcW w:w="851" w:type="dxa"/>
            <w:tcBorders>
              <w:left w:val="nil"/>
              <w:right w:val="nil"/>
            </w:tcBorders>
          </w:tcPr>
          <w:p w14:paraId="4188D702"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57.7</w:t>
            </w:r>
          </w:p>
        </w:tc>
        <w:tc>
          <w:tcPr>
            <w:tcW w:w="567" w:type="dxa"/>
            <w:tcBorders>
              <w:left w:val="nil"/>
              <w:right w:val="nil"/>
            </w:tcBorders>
          </w:tcPr>
          <w:p w14:paraId="39AD4636" w14:textId="39C91A27" w:rsidR="00A76D11" w:rsidRPr="002D2F66" w:rsidRDefault="00E430B3" w:rsidP="000930D7">
            <w:pPr>
              <w:jc w:val="center"/>
              <w:rPr>
                <w:rFonts w:ascii="Times New Roman" w:hAnsi="Times New Roman"/>
                <w:sz w:val="20"/>
                <w:szCs w:val="20"/>
                <w:lang w:eastAsia="en-ID"/>
              </w:rPr>
            </w:pPr>
            <w:r>
              <w:rPr>
                <w:rFonts w:ascii="Times New Roman" w:hAnsi="Times New Roman"/>
                <w:sz w:val="20"/>
                <w:szCs w:val="20"/>
                <w:lang w:eastAsia="en-ID"/>
              </w:rPr>
              <w:t>48</w:t>
            </w:r>
          </w:p>
        </w:tc>
        <w:tc>
          <w:tcPr>
            <w:tcW w:w="709" w:type="dxa"/>
            <w:tcBorders>
              <w:left w:val="nil"/>
              <w:right w:val="nil"/>
            </w:tcBorders>
          </w:tcPr>
          <w:p w14:paraId="476B6154" w14:textId="77777777"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42.3</w:t>
            </w:r>
          </w:p>
        </w:tc>
        <w:tc>
          <w:tcPr>
            <w:tcW w:w="708" w:type="dxa"/>
            <w:tcBorders>
              <w:left w:val="nil"/>
              <w:right w:val="nil"/>
            </w:tcBorders>
          </w:tcPr>
          <w:p w14:paraId="7D81B9F0" w14:textId="6F788BD3" w:rsidR="00A76D11" w:rsidRPr="002D2F66" w:rsidRDefault="00A76D11" w:rsidP="000930D7">
            <w:pPr>
              <w:jc w:val="center"/>
              <w:rPr>
                <w:rFonts w:ascii="Times New Roman" w:hAnsi="Times New Roman"/>
                <w:sz w:val="20"/>
                <w:szCs w:val="20"/>
                <w:lang w:eastAsia="en-ID"/>
              </w:rPr>
            </w:pPr>
            <w:r w:rsidRPr="002D2F66">
              <w:rPr>
                <w:rFonts w:ascii="Times New Roman" w:hAnsi="Times New Roman"/>
                <w:sz w:val="20"/>
                <w:szCs w:val="20"/>
                <w:lang w:eastAsia="en-ID"/>
              </w:rPr>
              <w:t>7</w:t>
            </w:r>
            <w:r w:rsidR="00E430B3">
              <w:rPr>
                <w:rFonts w:ascii="Times New Roman" w:hAnsi="Times New Roman"/>
                <w:sz w:val="20"/>
                <w:szCs w:val="20"/>
                <w:lang w:eastAsia="en-ID"/>
              </w:rPr>
              <w:t>8</w:t>
            </w:r>
            <w:r w:rsidRPr="002D2F66">
              <w:rPr>
                <w:rFonts w:ascii="Times New Roman" w:hAnsi="Times New Roman"/>
                <w:sz w:val="20"/>
                <w:szCs w:val="20"/>
                <w:lang w:eastAsia="en-ID"/>
              </w:rPr>
              <w:t xml:space="preserve"> </w:t>
            </w:r>
          </w:p>
        </w:tc>
        <w:tc>
          <w:tcPr>
            <w:tcW w:w="709" w:type="dxa"/>
            <w:tcBorders>
              <w:left w:val="nil"/>
              <w:right w:val="nil"/>
            </w:tcBorders>
          </w:tcPr>
          <w:p w14:paraId="74C73800" w14:textId="15FB794B" w:rsidR="00A76D11" w:rsidRPr="002D2F66" w:rsidRDefault="00E430B3" w:rsidP="000930D7">
            <w:pPr>
              <w:jc w:val="center"/>
              <w:rPr>
                <w:rFonts w:ascii="Times New Roman" w:hAnsi="Times New Roman"/>
                <w:sz w:val="20"/>
                <w:szCs w:val="20"/>
                <w:lang w:eastAsia="en-ID"/>
              </w:rPr>
            </w:pPr>
            <w:r>
              <w:rPr>
                <w:rFonts w:ascii="Times New Roman" w:hAnsi="Times New Roman"/>
                <w:sz w:val="20"/>
                <w:szCs w:val="20"/>
                <w:lang w:eastAsia="en-ID"/>
              </w:rPr>
              <w:t>51,3</w:t>
            </w:r>
          </w:p>
        </w:tc>
        <w:tc>
          <w:tcPr>
            <w:tcW w:w="812" w:type="dxa"/>
            <w:tcBorders>
              <w:left w:val="nil"/>
              <w:right w:val="nil"/>
            </w:tcBorders>
          </w:tcPr>
          <w:p w14:paraId="19BC561B" w14:textId="77777777" w:rsidR="00A76D11" w:rsidRPr="002D2F66" w:rsidRDefault="00A76D11" w:rsidP="000930D7">
            <w:pPr>
              <w:jc w:val="center"/>
              <w:rPr>
                <w:rFonts w:ascii="Times New Roman" w:hAnsi="Times New Roman"/>
                <w:sz w:val="20"/>
                <w:szCs w:val="20"/>
                <w:lang w:eastAsia="en-ID"/>
              </w:rPr>
            </w:pPr>
          </w:p>
        </w:tc>
        <w:tc>
          <w:tcPr>
            <w:tcW w:w="2730" w:type="dxa"/>
            <w:tcBorders>
              <w:left w:val="nil"/>
              <w:right w:val="nil"/>
            </w:tcBorders>
          </w:tcPr>
          <w:p w14:paraId="69401842" w14:textId="77777777" w:rsidR="00A76D11" w:rsidRPr="002D2F66" w:rsidRDefault="00A76D11" w:rsidP="000930D7">
            <w:pPr>
              <w:jc w:val="center"/>
              <w:rPr>
                <w:rFonts w:ascii="Times New Roman" w:hAnsi="Times New Roman"/>
                <w:sz w:val="20"/>
                <w:szCs w:val="20"/>
                <w:lang w:eastAsia="en-ID"/>
              </w:rPr>
            </w:pPr>
          </w:p>
        </w:tc>
      </w:tr>
      <w:tr w:rsidR="00A76D11" w:rsidRPr="002D2F66" w14:paraId="44495322" w14:textId="77777777" w:rsidTr="00A76D11">
        <w:trPr>
          <w:gridAfter w:val="8"/>
          <w:wAfter w:w="7235" w:type="dxa"/>
        </w:trPr>
        <w:tc>
          <w:tcPr>
            <w:tcW w:w="812" w:type="dxa"/>
            <w:tcBorders>
              <w:left w:val="nil"/>
              <w:bottom w:val="single" w:sz="4" w:space="0" w:color="auto"/>
              <w:right w:val="nil"/>
            </w:tcBorders>
            <w:hideMark/>
          </w:tcPr>
          <w:p w14:paraId="308D38D5" w14:textId="77777777" w:rsidR="00A76D11" w:rsidRPr="002D2F66" w:rsidRDefault="00A76D11" w:rsidP="000930D7">
            <w:pPr>
              <w:rPr>
                <w:rFonts w:ascii="Times New Roman" w:hAnsi="Times New Roman"/>
                <w:sz w:val="20"/>
                <w:szCs w:val="20"/>
                <w:lang w:eastAsia="en-ID"/>
              </w:rPr>
            </w:pPr>
          </w:p>
        </w:tc>
        <w:tc>
          <w:tcPr>
            <w:tcW w:w="1309" w:type="dxa"/>
            <w:gridSpan w:val="2"/>
            <w:tcBorders>
              <w:left w:val="nil"/>
              <w:bottom w:val="single" w:sz="4" w:space="0" w:color="auto"/>
              <w:right w:val="nil"/>
            </w:tcBorders>
            <w:hideMark/>
          </w:tcPr>
          <w:p w14:paraId="34C9FF06" w14:textId="77777777" w:rsidR="00A76D11" w:rsidRPr="002D2F66" w:rsidRDefault="00A76D11" w:rsidP="000930D7">
            <w:pPr>
              <w:rPr>
                <w:rFonts w:ascii="Times New Roman" w:hAnsi="Times New Roman"/>
                <w:sz w:val="20"/>
                <w:szCs w:val="20"/>
                <w:lang w:eastAsia="en-ID"/>
              </w:rPr>
            </w:pPr>
          </w:p>
        </w:tc>
      </w:tr>
      <w:tr w:rsidR="00A76D11" w:rsidRPr="002D2F66" w14:paraId="48F94BFB" w14:textId="77777777" w:rsidTr="002D2F66">
        <w:trPr>
          <w:trHeight w:val="265"/>
        </w:trPr>
        <w:tc>
          <w:tcPr>
            <w:tcW w:w="9356" w:type="dxa"/>
            <w:gridSpan w:val="11"/>
            <w:tcBorders>
              <w:top w:val="single" w:sz="4" w:space="0" w:color="auto"/>
              <w:left w:val="nil"/>
              <w:bottom w:val="single" w:sz="4" w:space="0" w:color="auto"/>
              <w:right w:val="nil"/>
            </w:tcBorders>
            <w:hideMark/>
          </w:tcPr>
          <w:p w14:paraId="4C0723E8" w14:textId="77777777" w:rsidR="00A76D11" w:rsidRPr="002D2F66" w:rsidRDefault="00A76D11" w:rsidP="000930D7">
            <w:pPr>
              <w:rPr>
                <w:rFonts w:ascii="Times New Roman" w:hAnsi="Times New Roman"/>
                <w:sz w:val="20"/>
                <w:szCs w:val="20"/>
                <w:lang w:eastAsia="en-ID"/>
              </w:rPr>
            </w:pPr>
            <w:r w:rsidRPr="002D2F66">
              <w:rPr>
                <w:rFonts w:ascii="Times New Roman" w:hAnsi="Times New Roman"/>
                <w:sz w:val="20"/>
                <w:szCs w:val="20"/>
                <w:lang w:eastAsia="en-ID"/>
              </w:rPr>
              <w:t>TOTAL                                                                     152</w:t>
            </w:r>
          </w:p>
        </w:tc>
      </w:tr>
    </w:tbl>
    <w:p w14:paraId="388FB545" w14:textId="43CC480C" w:rsidR="00FC0E24" w:rsidRPr="00F03D3F" w:rsidRDefault="000A48ED" w:rsidP="00F03D3F">
      <w:pPr>
        <w:pBdr>
          <w:top w:val="nil"/>
          <w:left w:val="nil"/>
          <w:bottom w:val="nil"/>
          <w:right w:val="nil"/>
          <w:between w:val="nil"/>
        </w:pBdr>
        <w:spacing w:line="240" w:lineRule="auto"/>
        <w:jc w:val="both"/>
        <w:rPr>
          <w:rFonts w:ascii="Times New Roman" w:eastAsia="Times New Roman" w:hAnsi="Times New Roman" w:cs="Times New Roman"/>
          <w:bCs/>
          <w:color w:val="000000"/>
          <w:sz w:val="20"/>
          <w:szCs w:val="20"/>
        </w:rPr>
      </w:pPr>
      <w:r w:rsidRPr="000A48ED">
        <w:rPr>
          <w:rFonts w:ascii="Times New Roman" w:eastAsia="Times New Roman" w:hAnsi="Times New Roman" w:cs="Times New Roman"/>
          <w:bCs/>
          <w:color w:val="000000"/>
          <w:sz w:val="20"/>
          <w:szCs w:val="20"/>
        </w:rPr>
        <w:t>*</w:t>
      </w:r>
      <w:proofErr w:type="gramStart"/>
      <w:r w:rsidRPr="000A48ED">
        <w:rPr>
          <w:rFonts w:ascii="Times New Roman" w:eastAsia="Times New Roman" w:hAnsi="Times New Roman" w:cs="Times New Roman"/>
          <w:bCs/>
          <w:color w:val="000000"/>
          <w:sz w:val="20"/>
          <w:szCs w:val="20"/>
        </w:rPr>
        <w:t>uji</w:t>
      </w:r>
      <w:proofErr w:type="gramEnd"/>
      <w:r w:rsidRPr="000A48ED">
        <w:rPr>
          <w:rFonts w:ascii="Times New Roman" w:eastAsia="Times New Roman" w:hAnsi="Times New Roman" w:cs="Times New Roman"/>
          <w:bCs/>
          <w:color w:val="000000"/>
          <w:sz w:val="20"/>
          <w:szCs w:val="20"/>
        </w:rPr>
        <w:t xml:space="preserve"> chi square, PRAL: </w:t>
      </w:r>
      <w:r w:rsidRPr="000A48ED">
        <w:rPr>
          <w:rFonts w:ascii="Times New Roman" w:hAnsi="Times New Roman" w:cs="Times New Roman"/>
          <w:i/>
          <w:iCs/>
          <w:sz w:val="20"/>
          <w:szCs w:val="20"/>
        </w:rPr>
        <w:t>Potential Renal Acid Load (</w:t>
      </w:r>
      <w:proofErr w:type="spellStart"/>
      <w:r w:rsidRPr="000A48ED">
        <w:rPr>
          <w:rFonts w:ascii="Times New Roman" w:hAnsi="Times New Roman" w:cs="Times New Roman"/>
          <w:sz w:val="20"/>
          <w:szCs w:val="20"/>
        </w:rPr>
        <w:t>estimasi</w:t>
      </w:r>
      <w:proofErr w:type="spellEnd"/>
      <w:r w:rsidRPr="000A48ED">
        <w:rPr>
          <w:rFonts w:ascii="Times New Roman" w:hAnsi="Times New Roman" w:cs="Times New Roman"/>
          <w:sz w:val="20"/>
          <w:szCs w:val="20"/>
        </w:rPr>
        <w:t xml:space="preserve"> </w:t>
      </w:r>
      <w:proofErr w:type="spellStart"/>
      <w:r w:rsidRPr="000A48ED">
        <w:rPr>
          <w:rFonts w:ascii="Times New Roman" w:hAnsi="Times New Roman" w:cs="Times New Roman"/>
          <w:sz w:val="20"/>
          <w:szCs w:val="20"/>
        </w:rPr>
        <w:t>tingkat</w:t>
      </w:r>
      <w:proofErr w:type="spellEnd"/>
      <w:r w:rsidRPr="000A48ED">
        <w:rPr>
          <w:rFonts w:ascii="Times New Roman" w:hAnsi="Times New Roman" w:cs="Times New Roman"/>
          <w:sz w:val="20"/>
          <w:szCs w:val="20"/>
        </w:rPr>
        <w:t xml:space="preserve"> </w:t>
      </w:r>
      <w:proofErr w:type="spellStart"/>
      <w:r w:rsidRPr="000A48ED">
        <w:rPr>
          <w:rFonts w:ascii="Times New Roman" w:hAnsi="Times New Roman" w:cs="Times New Roman"/>
          <w:sz w:val="20"/>
          <w:szCs w:val="20"/>
        </w:rPr>
        <w:t>penyerapan</w:t>
      </w:r>
      <w:proofErr w:type="spellEnd"/>
      <w:r w:rsidRPr="000A48ED">
        <w:rPr>
          <w:rFonts w:ascii="Times New Roman" w:hAnsi="Times New Roman" w:cs="Times New Roman"/>
          <w:sz w:val="20"/>
          <w:szCs w:val="20"/>
        </w:rPr>
        <w:t xml:space="preserve"> usus </w:t>
      </w:r>
      <w:proofErr w:type="spellStart"/>
      <w:r w:rsidRPr="000A48ED">
        <w:rPr>
          <w:rFonts w:ascii="Times New Roman" w:hAnsi="Times New Roman" w:cs="Times New Roman"/>
          <w:sz w:val="20"/>
          <w:szCs w:val="20"/>
        </w:rPr>
        <w:t>terhadap</w:t>
      </w:r>
      <w:proofErr w:type="spellEnd"/>
      <w:r w:rsidRPr="000A48ED">
        <w:rPr>
          <w:rFonts w:ascii="Times New Roman" w:hAnsi="Times New Roman" w:cs="Times New Roman"/>
          <w:sz w:val="20"/>
          <w:szCs w:val="20"/>
        </w:rPr>
        <w:t xml:space="preserve"> </w:t>
      </w:r>
      <w:proofErr w:type="spellStart"/>
      <w:r w:rsidRPr="000A48ED">
        <w:rPr>
          <w:rFonts w:ascii="Times New Roman" w:hAnsi="Times New Roman" w:cs="Times New Roman"/>
          <w:sz w:val="20"/>
          <w:szCs w:val="20"/>
        </w:rPr>
        <w:t>keseimbangan</w:t>
      </w:r>
      <w:proofErr w:type="spellEnd"/>
      <w:r w:rsidRPr="000A48ED">
        <w:rPr>
          <w:rFonts w:ascii="Times New Roman" w:hAnsi="Times New Roman" w:cs="Times New Roman"/>
          <w:sz w:val="20"/>
          <w:szCs w:val="20"/>
        </w:rPr>
        <w:t xml:space="preserve"> </w:t>
      </w:r>
      <w:proofErr w:type="spellStart"/>
      <w:r w:rsidRPr="000A48ED">
        <w:rPr>
          <w:rFonts w:ascii="Times New Roman" w:hAnsi="Times New Roman" w:cs="Times New Roman"/>
          <w:sz w:val="20"/>
          <w:szCs w:val="20"/>
        </w:rPr>
        <w:t>asam</w:t>
      </w:r>
      <w:proofErr w:type="spellEnd"/>
      <w:r w:rsidRPr="000A48ED">
        <w:rPr>
          <w:rFonts w:ascii="Times New Roman" w:hAnsi="Times New Roman" w:cs="Times New Roman"/>
          <w:sz w:val="20"/>
          <w:szCs w:val="20"/>
        </w:rPr>
        <w:t>)</w:t>
      </w:r>
    </w:p>
    <w:p w14:paraId="0D25A0C1" w14:textId="06541F2F" w:rsidR="00AD685D" w:rsidRPr="00F03D3F" w:rsidRDefault="00E430B3" w:rsidP="00F03D3F">
      <w:pPr>
        <w:spacing w:after="0" w:line="360" w:lineRule="auto"/>
        <w:jc w:val="both"/>
        <w:rPr>
          <w:rFonts w:ascii="Times New Roman" w:hAnsi="Times New Roman" w:cs="Times New Roman"/>
          <w:color w:val="FF0000"/>
        </w:rPr>
      </w:pPr>
      <w:r>
        <w:rPr>
          <w:rFonts w:ascii="Times New Roman" w:eastAsia="Times New Roman" w:hAnsi="Times New Roman" w:cs="Times New Roman"/>
          <w:color w:val="111111"/>
          <w:lang w:val="id-ID" w:eastAsia="id-ID"/>
        </w:rPr>
        <w:tab/>
      </w:r>
      <w:r w:rsidRPr="00F03D3F">
        <w:rPr>
          <w:rFonts w:ascii="Times New Roman" w:eastAsia="Times New Roman" w:hAnsi="Times New Roman" w:cs="Times New Roman"/>
          <w:color w:val="111111"/>
          <w:lang w:val="id-ID" w:eastAsia="id-ID"/>
        </w:rPr>
        <w:t xml:space="preserve">Dari hasil uji statistik bahwa nilai p=0,036. Dapat disimpulkan bahwa terdapat hubungan antara beban asam dengan kejadian sarkopenia. Hal ini didukung oleh nilai odd ratio sebesar 2 yang menunjukkan bahwa beban asam memiliki risiko dua kali lipat menyebabkan terjadinya sarkopenia. </w:t>
      </w:r>
      <w:r w:rsidRPr="00F03D3F">
        <w:rPr>
          <w:rFonts w:ascii="Times New Roman" w:hAnsi="Times New Roman" w:cs="Times New Roman"/>
        </w:rPr>
        <w:t xml:space="preserve">Beban </w:t>
      </w:r>
      <w:proofErr w:type="spellStart"/>
      <w:r w:rsidRPr="00F03D3F">
        <w:rPr>
          <w:rFonts w:ascii="Times New Roman" w:hAnsi="Times New Roman" w:cs="Times New Roman"/>
        </w:rPr>
        <w:t>asam</w:t>
      </w:r>
      <w:proofErr w:type="spellEnd"/>
      <w:r w:rsidRPr="00F03D3F">
        <w:rPr>
          <w:rFonts w:ascii="Times New Roman" w:hAnsi="Times New Roman" w:cs="Times New Roman"/>
        </w:rPr>
        <w:t xml:space="preserve"> yang </w:t>
      </w:r>
      <w:proofErr w:type="spellStart"/>
      <w:r w:rsidRPr="00F03D3F">
        <w:rPr>
          <w:rFonts w:ascii="Times New Roman" w:hAnsi="Times New Roman" w:cs="Times New Roman"/>
        </w:rPr>
        <w:t>tinggi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dalam</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tubuh</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dapat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menyebabkan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asidosis</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metabolik</w:t>
      </w:r>
      <w:proofErr w:type="spellEnd"/>
      <w:r w:rsidRPr="00F03D3F">
        <w:rPr>
          <w:rFonts w:ascii="Times New Roman" w:hAnsi="Times New Roman" w:cs="Times New Roman"/>
        </w:rPr>
        <w:t xml:space="preserve">, yang </w:t>
      </w:r>
      <w:proofErr w:type="spellStart"/>
      <w:r w:rsidRPr="00F03D3F">
        <w:rPr>
          <w:rFonts w:ascii="Times New Roman" w:hAnsi="Times New Roman" w:cs="Times New Roman"/>
        </w:rPr>
        <w:t>dapat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meningkatkan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kadar</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kortisol</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dalam</w:t>
      </w:r>
      <w:proofErr w:type="spellEnd"/>
      <w:r w:rsidRPr="00F03D3F">
        <w:rPr>
          <w:rFonts w:ascii="Times New Roman" w:hAnsi="Times New Roman" w:cs="Times New Roman"/>
        </w:rPr>
        <w:t xml:space="preserve"> plasma. </w:t>
      </w:r>
      <w:proofErr w:type="spellStart"/>
      <w:r w:rsidRPr="00F03D3F">
        <w:rPr>
          <w:rFonts w:ascii="Times New Roman" w:hAnsi="Times New Roman" w:cs="Times New Roman"/>
        </w:rPr>
        <w:t>Peningkatan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kortisol</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ini</w:t>
      </w:r>
      <w:proofErr w:type="spellEnd"/>
      <w:r w:rsidRPr="00F03D3F">
        <w:rPr>
          <w:rFonts w:ascii="Times New Roman" w:hAnsi="Times New Roman" w:cs="Times New Roman"/>
        </w:rPr>
        <w:t xml:space="preserve"> juga </w:t>
      </w:r>
      <w:proofErr w:type="spellStart"/>
      <w:r w:rsidRPr="00F03D3F">
        <w:rPr>
          <w:rFonts w:ascii="Times New Roman" w:hAnsi="Times New Roman" w:cs="Times New Roman"/>
        </w:rPr>
        <w:t>dapat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mengurangi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anabolisme</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otot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atau</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pembentukan</w:t>
      </w:r>
      <w:proofErr w:type="spellEnd"/>
      <w:r w:rsidRPr="00F03D3F">
        <w:rPr>
          <w:rFonts w:ascii="Times New Roman" w:hAnsi="Times New Roman" w:cs="Times New Roman"/>
        </w:rPr>
        <w:t xml:space="preserve"> dan </w:t>
      </w:r>
      <w:proofErr w:type="spellStart"/>
      <w:r w:rsidRPr="00F03D3F">
        <w:rPr>
          <w:rFonts w:ascii="Times New Roman" w:hAnsi="Times New Roman" w:cs="Times New Roman"/>
        </w:rPr>
        <w:t>pemeliharaan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jaringan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otot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Akibatnya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risiko</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terjadinya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sarkopenia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yaitu</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penurunan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massa</w:t>
      </w:r>
      <w:proofErr w:type="spellEnd"/>
      <w:r w:rsidRPr="00F03D3F">
        <w:rPr>
          <w:rFonts w:ascii="Times New Roman" w:hAnsi="Times New Roman" w:cs="Times New Roman"/>
        </w:rPr>
        <w:t xml:space="preserve"> dan </w:t>
      </w:r>
      <w:proofErr w:type="spellStart"/>
      <w:r w:rsidRPr="00F03D3F">
        <w:rPr>
          <w:rFonts w:ascii="Times New Roman" w:hAnsi="Times New Roman" w:cs="Times New Roman"/>
        </w:rPr>
        <w:t>fungsi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otot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meningkat</w:t>
      </w:r>
      <w:proofErr w:type="spellEnd"/>
      <w:r w:rsidRPr="00F03D3F">
        <w:rPr>
          <w:rFonts w:ascii="Times New Roman" w:hAnsi="Times New Roman" w:cs="Times New Roman"/>
        </w:rPr>
        <w:t xml:space="preserve"> </w:t>
      </w:r>
    </w:p>
    <w:p w14:paraId="7794C32F" w14:textId="23D1F047" w:rsidR="00AD685D" w:rsidRPr="00F85A3A" w:rsidRDefault="000A48ED" w:rsidP="000A48ED">
      <w:pPr>
        <w:spacing w:before="120" w:after="0" w:line="240" w:lineRule="auto"/>
        <w:jc w:val="center"/>
        <w:rPr>
          <w:rFonts w:ascii="Times New Roman" w:hAnsi="Times New Roman" w:cs="Times New Roman"/>
          <w:b/>
          <w:sz w:val="20"/>
          <w:szCs w:val="18"/>
        </w:rPr>
      </w:pPr>
      <w:r>
        <w:rPr>
          <w:rFonts w:ascii="Times New Roman" w:hAnsi="Times New Roman" w:cs="Times New Roman"/>
          <w:b/>
          <w:sz w:val="20"/>
          <w:szCs w:val="20"/>
        </w:rPr>
        <w:t xml:space="preserve">Tabel 3. </w:t>
      </w:r>
      <w:proofErr w:type="spellStart"/>
      <w:r>
        <w:rPr>
          <w:rFonts w:ascii="Times New Roman" w:hAnsi="Times New Roman" w:cs="Times New Roman"/>
          <w:b/>
          <w:sz w:val="20"/>
          <w:szCs w:val="20"/>
        </w:rPr>
        <w:t>Hubungan</w:t>
      </w:r>
      <w:proofErr w:type="spellEnd"/>
      <w:r>
        <w:rPr>
          <w:rFonts w:ascii="Times New Roman" w:hAnsi="Times New Roman" w:cs="Times New Roman"/>
          <w:b/>
          <w:sz w:val="20"/>
          <w:szCs w:val="20"/>
        </w:rPr>
        <w:t xml:space="preserve"> </w:t>
      </w:r>
      <w:r>
        <w:rPr>
          <w:rFonts w:ascii="Times New Roman" w:hAnsi="Times New Roman" w:cs="Times New Roman"/>
          <w:b/>
          <w:bCs/>
          <w:color w:val="000000" w:themeColor="text1"/>
          <w:sz w:val="20"/>
          <w:szCs w:val="20"/>
        </w:rPr>
        <w:t>(</w:t>
      </w:r>
      <w:r w:rsidRPr="002D2F66">
        <w:rPr>
          <w:rFonts w:ascii="Times New Roman" w:hAnsi="Times New Roman" w:cs="Times New Roman"/>
          <w:b/>
          <w:bCs/>
          <w:color w:val="000000" w:themeColor="text1"/>
          <w:sz w:val="20"/>
          <w:szCs w:val="20"/>
        </w:rPr>
        <w:t>Dietary Acid Load</w:t>
      </w:r>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beban</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asam</w:t>
      </w:r>
      <w:proofErr w:type="spellEnd"/>
      <w:r>
        <w:rPr>
          <w:rFonts w:ascii="Times New Roman" w:hAnsi="Times New Roman" w:cs="Times New Roman"/>
          <w:b/>
          <w:bCs/>
          <w:color w:val="000000" w:themeColor="text1"/>
          <w:sz w:val="20"/>
          <w:szCs w:val="20"/>
        </w:rPr>
        <w:t xml:space="preserve"> pada </w:t>
      </w:r>
      <w:proofErr w:type="spellStart"/>
      <w:r>
        <w:rPr>
          <w:rFonts w:ascii="Times New Roman" w:hAnsi="Times New Roman" w:cs="Times New Roman"/>
          <w:b/>
          <w:bCs/>
          <w:color w:val="000000" w:themeColor="text1"/>
          <w:sz w:val="20"/>
          <w:szCs w:val="20"/>
        </w:rPr>
        <w:t>makanan</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dengan</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Hipertensi</w:t>
      </w:r>
      <w:proofErr w:type="spellEnd"/>
    </w:p>
    <w:p w14:paraId="65258BD4" w14:textId="77777777" w:rsidR="000A48ED" w:rsidRPr="00F85A3A" w:rsidRDefault="000A48ED" w:rsidP="000A48ED">
      <w:pPr>
        <w:spacing w:after="0" w:line="240" w:lineRule="auto"/>
        <w:jc w:val="both"/>
        <w:rPr>
          <w:rFonts w:ascii="Times New Roman" w:hAnsi="Times New Roman" w:cs="Times New Roman"/>
        </w:rPr>
      </w:pPr>
      <w:r>
        <w:rPr>
          <w:rFonts w:ascii="Times New Roman" w:hAnsi="Times New Roman" w:cs="Times New Roman"/>
        </w:rPr>
        <w:t xml:space="preserve"> </w:t>
      </w:r>
    </w:p>
    <w:tbl>
      <w:tblPr>
        <w:tblStyle w:val="TableGrid2"/>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2"/>
        <w:gridCol w:w="890"/>
        <w:gridCol w:w="419"/>
        <w:gridCol w:w="149"/>
        <w:gridCol w:w="851"/>
        <w:gridCol w:w="567"/>
        <w:gridCol w:w="709"/>
        <w:gridCol w:w="708"/>
        <w:gridCol w:w="709"/>
        <w:gridCol w:w="812"/>
        <w:gridCol w:w="2730"/>
      </w:tblGrid>
      <w:tr w:rsidR="000A48ED" w:rsidRPr="002D2F66" w14:paraId="1C3101F7" w14:textId="77777777" w:rsidTr="00B447FE">
        <w:tc>
          <w:tcPr>
            <w:tcW w:w="1702" w:type="dxa"/>
            <w:gridSpan w:val="2"/>
            <w:vMerge w:val="restart"/>
            <w:tcBorders>
              <w:top w:val="single" w:sz="4" w:space="0" w:color="auto"/>
              <w:left w:val="nil"/>
              <w:bottom w:val="single" w:sz="4" w:space="0" w:color="auto"/>
              <w:right w:val="nil"/>
            </w:tcBorders>
            <w:hideMark/>
          </w:tcPr>
          <w:p w14:paraId="6C7238E7" w14:textId="673FCEF7" w:rsidR="000A48ED" w:rsidRPr="002D2F66" w:rsidRDefault="000A48ED" w:rsidP="000A48ED">
            <w:pPr>
              <w:jc w:val="center"/>
              <w:rPr>
                <w:rFonts w:ascii="Times New Roman" w:hAnsi="Times New Roman"/>
                <w:sz w:val="20"/>
                <w:szCs w:val="20"/>
                <w:lang w:eastAsia="en-ID"/>
              </w:rPr>
            </w:pPr>
            <w:proofErr w:type="spellStart"/>
            <w:r>
              <w:rPr>
                <w:rFonts w:ascii="Times New Roman" w:hAnsi="Times New Roman"/>
                <w:sz w:val="20"/>
                <w:szCs w:val="20"/>
                <w:lang w:eastAsia="en-ID"/>
              </w:rPr>
              <w:t>Kategori</w:t>
            </w:r>
            <w:proofErr w:type="spellEnd"/>
            <w:r>
              <w:rPr>
                <w:rFonts w:ascii="Times New Roman" w:hAnsi="Times New Roman"/>
                <w:sz w:val="20"/>
                <w:szCs w:val="20"/>
                <w:lang w:eastAsia="en-ID"/>
              </w:rPr>
              <w:t xml:space="preserve"> </w:t>
            </w:r>
            <w:proofErr w:type="spellStart"/>
            <w:r>
              <w:rPr>
                <w:rFonts w:ascii="Times New Roman" w:hAnsi="Times New Roman"/>
                <w:sz w:val="20"/>
                <w:szCs w:val="20"/>
                <w:lang w:eastAsia="en-ID"/>
              </w:rPr>
              <w:t>Hipertensi</w:t>
            </w:r>
            <w:proofErr w:type="spellEnd"/>
          </w:p>
        </w:tc>
        <w:tc>
          <w:tcPr>
            <w:tcW w:w="2695" w:type="dxa"/>
            <w:gridSpan w:val="5"/>
            <w:tcBorders>
              <w:top w:val="single" w:sz="4" w:space="0" w:color="auto"/>
              <w:left w:val="nil"/>
              <w:bottom w:val="single" w:sz="4" w:space="0" w:color="auto"/>
              <w:right w:val="nil"/>
            </w:tcBorders>
            <w:hideMark/>
          </w:tcPr>
          <w:p w14:paraId="74FDDD8A" w14:textId="77777777" w:rsidR="000A48ED" w:rsidRPr="002D2F66" w:rsidRDefault="000A48ED" w:rsidP="000A48ED">
            <w:pPr>
              <w:jc w:val="center"/>
              <w:rPr>
                <w:rFonts w:ascii="Times New Roman" w:hAnsi="Times New Roman"/>
                <w:sz w:val="20"/>
                <w:szCs w:val="20"/>
                <w:lang w:eastAsia="en-ID"/>
              </w:rPr>
            </w:pPr>
            <w:proofErr w:type="spellStart"/>
            <w:r>
              <w:rPr>
                <w:rFonts w:ascii="Times New Roman" w:hAnsi="Times New Roman"/>
                <w:sz w:val="20"/>
                <w:szCs w:val="20"/>
                <w:lang w:eastAsia="en-ID"/>
              </w:rPr>
              <w:t>Kategori</w:t>
            </w:r>
            <w:proofErr w:type="spellEnd"/>
            <w:r>
              <w:rPr>
                <w:rFonts w:ascii="Times New Roman" w:hAnsi="Times New Roman"/>
                <w:sz w:val="20"/>
                <w:szCs w:val="20"/>
                <w:lang w:eastAsia="en-ID"/>
              </w:rPr>
              <w:t xml:space="preserve"> PRAL</w:t>
            </w:r>
          </w:p>
        </w:tc>
        <w:tc>
          <w:tcPr>
            <w:tcW w:w="1417" w:type="dxa"/>
            <w:gridSpan w:val="2"/>
            <w:vMerge w:val="restart"/>
            <w:tcBorders>
              <w:top w:val="single" w:sz="4" w:space="0" w:color="auto"/>
              <w:left w:val="nil"/>
              <w:bottom w:val="single" w:sz="4" w:space="0" w:color="auto"/>
              <w:right w:val="nil"/>
            </w:tcBorders>
            <w:hideMark/>
          </w:tcPr>
          <w:p w14:paraId="4A28FF6D" w14:textId="77777777" w:rsidR="000A48ED" w:rsidRPr="002D2F66" w:rsidRDefault="000A48ED" w:rsidP="000A48ED">
            <w:pPr>
              <w:jc w:val="center"/>
              <w:rPr>
                <w:rFonts w:ascii="Times New Roman" w:hAnsi="Times New Roman"/>
                <w:sz w:val="20"/>
                <w:szCs w:val="20"/>
                <w:lang w:eastAsia="en-ID"/>
              </w:rPr>
            </w:pPr>
            <w:r w:rsidRPr="002D2F66">
              <w:rPr>
                <w:rFonts w:ascii="Times New Roman" w:hAnsi="Times New Roman"/>
                <w:sz w:val="20"/>
                <w:szCs w:val="20"/>
                <w:lang w:eastAsia="en-ID"/>
              </w:rPr>
              <w:t xml:space="preserve">Total </w:t>
            </w:r>
          </w:p>
        </w:tc>
        <w:tc>
          <w:tcPr>
            <w:tcW w:w="812" w:type="dxa"/>
            <w:vMerge w:val="restart"/>
            <w:tcBorders>
              <w:top w:val="single" w:sz="4" w:space="0" w:color="auto"/>
              <w:left w:val="nil"/>
              <w:bottom w:val="single" w:sz="4" w:space="0" w:color="auto"/>
              <w:right w:val="nil"/>
            </w:tcBorders>
            <w:hideMark/>
          </w:tcPr>
          <w:p w14:paraId="21DBE206" w14:textId="77777777" w:rsidR="000A48ED" w:rsidRPr="002D2F66" w:rsidRDefault="000A48ED" w:rsidP="000A48ED">
            <w:pPr>
              <w:jc w:val="center"/>
              <w:rPr>
                <w:rFonts w:ascii="Times New Roman" w:hAnsi="Times New Roman"/>
                <w:sz w:val="20"/>
                <w:szCs w:val="20"/>
                <w:lang w:eastAsia="en-ID"/>
              </w:rPr>
            </w:pPr>
            <w:r w:rsidRPr="002D2F66">
              <w:rPr>
                <w:rFonts w:ascii="Times New Roman" w:hAnsi="Times New Roman"/>
                <w:sz w:val="20"/>
                <w:szCs w:val="20"/>
                <w:lang w:eastAsia="en-ID"/>
              </w:rPr>
              <w:t xml:space="preserve">Value </w:t>
            </w:r>
          </w:p>
          <w:p w14:paraId="0B7AC977" w14:textId="77777777" w:rsidR="000A48ED" w:rsidRPr="002D2F66" w:rsidRDefault="000A48ED" w:rsidP="000A48ED">
            <w:pPr>
              <w:jc w:val="center"/>
              <w:rPr>
                <w:rFonts w:ascii="Times New Roman" w:hAnsi="Times New Roman"/>
                <w:sz w:val="20"/>
                <w:szCs w:val="20"/>
                <w:lang w:eastAsia="en-ID"/>
              </w:rPr>
            </w:pPr>
            <w:r w:rsidRPr="002D2F66">
              <w:rPr>
                <w:rFonts w:ascii="Times New Roman" w:hAnsi="Times New Roman"/>
                <w:sz w:val="20"/>
                <w:szCs w:val="20"/>
                <w:lang w:eastAsia="en-ID"/>
              </w:rPr>
              <w:t>p</w:t>
            </w:r>
          </w:p>
        </w:tc>
        <w:tc>
          <w:tcPr>
            <w:tcW w:w="2730" w:type="dxa"/>
            <w:vMerge w:val="restart"/>
            <w:tcBorders>
              <w:top w:val="single" w:sz="4" w:space="0" w:color="auto"/>
              <w:left w:val="nil"/>
              <w:bottom w:val="single" w:sz="4" w:space="0" w:color="auto"/>
              <w:right w:val="nil"/>
            </w:tcBorders>
            <w:hideMark/>
          </w:tcPr>
          <w:p w14:paraId="008F8013" w14:textId="77777777" w:rsidR="000A48ED" w:rsidRPr="002D2F66" w:rsidRDefault="000A48ED" w:rsidP="000A48ED">
            <w:pPr>
              <w:jc w:val="center"/>
              <w:rPr>
                <w:rFonts w:ascii="Times New Roman" w:hAnsi="Times New Roman"/>
                <w:sz w:val="20"/>
                <w:szCs w:val="20"/>
                <w:lang w:eastAsia="en-ID"/>
              </w:rPr>
            </w:pPr>
            <w:r w:rsidRPr="002D2F66">
              <w:rPr>
                <w:rFonts w:ascii="Times New Roman" w:hAnsi="Times New Roman"/>
                <w:sz w:val="20"/>
                <w:szCs w:val="20"/>
                <w:lang w:eastAsia="en-ID"/>
              </w:rPr>
              <w:t>OR</w:t>
            </w:r>
          </w:p>
        </w:tc>
      </w:tr>
      <w:tr w:rsidR="000A48ED" w:rsidRPr="002D2F66" w14:paraId="7308D291" w14:textId="77777777" w:rsidTr="00B447FE">
        <w:tc>
          <w:tcPr>
            <w:tcW w:w="1702" w:type="dxa"/>
            <w:gridSpan w:val="2"/>
            <w:vMerge/>
            <w:tcBorders>
              <w:top w:val="single" w:sz="4" w:space="0" w:color="auto"/>
              <w:left w:val="nil"/>
              <w:bottom w:val="single" w:sz="4" w:space="0" w:color="auto"/>
              <w:right w:val="nil"/>
            </w:tcBorders>
            <w:vAlign w:val="center"/>
            <w:hideMark/>
          </w:tcPr>
          <w:p w14:paraId="1F2528E4" w14:textId="77777777" w:rsidR="000A48ED" w:rsidRPr="002D2F66" w:rsidRDefault="000A48ED" w:rsidP="00B447FE">
            <w:pPr>
              <w:rPr>
                <w:rFonts w:ascii="Times New Roman" w:hAnsi="Times New Roman"/>
                <w:sz w:val="20"/>
                <w:szCs w:val="20"/>
                <w:lang w:eastAsia="en-ID"/>
              </w:rPr>
            </w:pPr>
          </w:p>
        </w:tc>
        <w:tc>
          <w:tcPr>
            <w:tcW w:w="1419" w:type="dxa"/>
            <w:gridSpan w:val="3"/>
            <w:tcBorders>
              <w:top w:val="single" w:sz="4" w:space="0" w:color="auto"/>
              <w:left w:val="nil"/>
              <w:bottom w:val="single" w:sz="4" w:space="0" w:color="auto"/>
              <w:right w:val="nil"/>
            </w:tcBorders>
            <w:hideMark/>
          </w:tcPr>
          <w:p w14:paraId="6F9E6EBB" w14:textId="77777777" w:rsidR="000A48ED" w:rsidRPr="002D2F66" w:rsidRDefault="000A48ED" w:rsidP="00B447FE">
            <w:pPr>
              <w:rPr>
                <w:rFonts w:ascii="Times New Roman" w:hAnsi="Times New Roman"/>
                <w:sz w:val="20"/>
                <w:szCs w:val="20"/>
                <w:lang w:eastAsia="en-ID"/>
              </w:rPr>
            </w:pPr>
            <w:r>
              <w:rPr>
                <w:rFonts w:ascii="Times New Roman" w:hAnsi="Times New Roman"/>
                <w:sz w:val="20"/>
                <w:szCs w:val="20"/>
                <w:lang w:eastAsia="en-ID"/>
              </w:rPr>
              <w:t>Asam</w:t>
            </w:r>
          </w:p>
        </w:tc>
        <w:tc>
          <w:tcPr>
            <w:tcW w:w="1276" w:type="dxa"/>
            <w:gridSpan w:val="2"/>
            <w:tcBorders>
              <w:top w:val="single" w:sz="4" w:space="0" w:color="auto"/>
              <w:left w:val="nil"/>
              <w:bottom w:val="single" w:sz="4" w:space="0" w:color="auto"/>
              <w:right w:val="nil"/>
            </w:tcBorders>
            <w:hideMark/>
          </w:tcPr>
          <w:p w14:paraId="2C0AF176" w14:textId="77777777" w:rsidR="000A48ED" w:rsidRPr="002D2F66" w:rsidRDefault="000A48ED" w:rsidP="00B447FE">
            <w:pPr>
              <w:jc w:val="center"/>
              <w:rPr>
                <w:rFonts w:ascii="Times New Roman" w:hAnsi="Times New Roman"/>
                <w:sz w:val="20"/>
                <w:szCs w:val="20"/>
                <w:lang w:eastAsia="en-ID"/>
              </w:rPr>
            </w:pPr>
            <w:r>
              <w:rPr>
                <w:rFonts w:ascii="Times New Roman" w:hAnsi="Times New Roman"/>
                <w:sz w:val="20"/>
                <w:szCs w:val="20"/>
                <w:lang w:eastAsia="en-ID"/>
              </w:rPr>
              <w:t>Basa</w:t>
            </w:r>
          </w:p>
        </w:tc>
        <w:tc>
          <w:tcPr>
            <w:tcW w:w="1417" w:type="dxa"/>
            <w:gridSpan w:val="2"/>
            <w:vMerge/>
            <w:tcBorders>
              <w:top w:val="single" w:sz="4" w:space="0" w:color="auto"/>
              <w:left w:val="nil"/>
              <w:bottom w:val="single" w:sz="4" w:space="0" w:color="auto"/>
              <w:right w:val="nil"/>
            </w:tcBorders>
            <w:vAlign w:val="center"/>
            <w:hideMark/>
          </w:tcPr>
          <w:p w14:paraId="3ADDFEEE" w14:textId="77777777" w:rsidR="000A48ED" w:rsidRPr="002D2F66" w:rsidRDefault="000A48ED" w:rsidP="00B447FE">
            <w:pPr>
              <w:rPr>
                <w:rFonts w:ascii="Times New Roman" w:hAnsi="Times New Roman"/>
                <w:sz w:val="20"/>
                <w:szCs w:val="20"/>
                <w:lang w:eastAsia="en-ID"/>
              </w:rPr>
            </w:pPr>
          </w:p>
        </w:tc>
        <w:tc>
          <w:tcPr>
            <w:tcW w:w="812" w:type="dxa"/>
            <w:vMerge/>
            <w:tcBorders>
              <w:top w:val="single" w:sz="4" w:space="0" w:color="auto"/>
              <w:left w:val="nil"/>
              <w:bottom w:val="single" w:sz="4" w:space="0" w:color="auto"/>
              <w:right w:val="nil"/>
            </w:tcBorders>
            <w:vAlign w:val="center"/>
            <w:hideMark/>
          </w:tcPr>
          <w:p w14:paraId="7189B9BD" w14:textId="77777777" w:rsidR="000A48ED" w:rsidRPr="002D2F66" w:rsidRDefault="000A48ED" w:rsidP="00B447FE">
            <w:pPr>
              <w:rPr>
                <w:rFonts w:ascii="Times New Roman" w:hAnsi="Times New Roman"/>
                <w:sz w:val="20"/>
                <w:szCs w:val="20"/>
                <w:lang w:eastAsia="en-ID"/>
              </w:rPr>
            </w:pPr>
          </w:p>
        </w:tc>
        <w:tc>
          <w:tcPr>
            <w:tcW w:w="2730" w:type="dxa"/>
            <w:vMerge/>
            <w:tcBorders>
              <w:top w:val="single" w:sz="4" w:space="0" w:color="auto"/>
              <w:left w:val="nil"/>
              <w:bottom w:val="single" w:sz="4" w:space="0" w:color="auto"/>
              <w:right w:val="nil"/>
            </w:tcBorders>
            <w:vAlign w:val="center"/>
            <w:hideMark/>
          </w:tcPr>
          <w:p w14:paraId="4BA77A3A" w14:textId="77777777" w:rsidR="000A48ED" w:rsidRPr="002D2F66" w:rsidRDefault="000A48ED" w:rsidP="00B447FE">
            <w:pPr>
              <w:rPr>
                <w:rFonts w:ascii="Times New Roman" w:hAnsi="Times New Roman"/>
                <w:sz w:val="20"/>
                <w:szCs w:val="20"/>
                <w:lang w:eastAsia="en-ID"/>
              </w:rPr>
            </w:pPr>
          </w:p>
        </w:tc>
      </w:tr>
      <w:tr w:rsidR="000A48ED" w:rsidRPr="002D2F66" w14:paraId="0CA1168F" w14:textId="77777777" w:rsidTr="00B447FE">
        <w:tc>
          <w:tcPr>
            <w:tcW w:w="1702" w:type="dxa"/>
            <w:gridSpan w:val="2"/>
            <w:vMerge/>
            <w:tcBorders>
              <w:top w:val="single" w:sz="4" w:space="0" w:color="auto"/>
              <w:left w:val="nil"/>
              <w:bottom w:val="single" w:sz="4" w:space="0" w:color="auto"/>
              <w:right w:val="nil"/>
            </w:tcBorders>
            <w:vAlign w:val="center"/>
            <w:hideMark/>
          </w:tcPr>
          <w:p w14:paraId="3482FA2A" w14:textId="77777777" w:rsidR="000A48ED" w:rsidRPr="002D2F66" w:rsidRDefault="000A48ED" w:rsidP="00B447FE">
            <w:pPr>
              <w:rPr>
                <w:rFonts w:ascii="Times New Roman" w:hAnsi="Times New Roman"/>
                <w:sz w:val="20"/>
                <w:szCs w:val="20"/>
                <w:lang w:eastAsia="en-ID"/>
              </w:rPr>
            </w:pPr>
          </w:p>
        </w:tc>
        <w:tc>
          <w:tcPr>
            <w:tcW w:w="568" w:type="dxa"/>
            <w:gridSpan w:val="2"/>
            <w:tcBorders>
              <w:top w:val="single" w:sz="4" w:space="0" w:color="auto"/>
              <w:left w:val="nil"/>
              <w:bottom w:val="single" w:sz="4" w:space="0" w:color="auto"/>
              <w:right w:val="nil"/>
            </w:tcBorders>
            <w:hideMark/>
          </w:tcPr>
          <w:p w14:paraId="1FC3EFE8" w14:textId="77777777"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n</w:t>
            </w:r>
          </w:p>
        </w:tc>
        <w:tc>
          <w:tcPr>
            <w:tcW w:w="851" w:type="dxa"/>
            <w:tcBorders>
              <w:top w:val="single" w:sz="4" w:space="0" w:color="auto"/>
              <w:left w:val="nil"/>
              <w:bottom w:val="single" w:sz="4" w:space="0" w:color="auto"/>
              <w:right w:val="nil"/>
            </w:tcBorders>
            <w:hideMark/>
          </w:tcPr>
          <w:p w14:paraId="3AD7582B" w14:textId="77777777"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w:t>
            </w:r>
          </w:p>
        </w:tc>
        <w:tc>
          <w:tcPr>
            <w:tcW w:w="567" w:type="dxa"/>
            <w:tcBorders>
              <w:top w:val="single" w:sz="4" w:space="0" w:color="auto"/>
              <w:left w:val="nil"/>
              <w:bottom w:val="single" w:sz="4" w:space="0" w:color="auto"/>
              <w:right w:val="nil"/>
            </w:tcBorders>
            <w:hideMark/>
          </w:tcPr>
          <w:p w14:paraId="725E4EFF" w14:textId="77777777"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n</w:t>
            </w:r>
          </w:p>
        </w:tc>
        <w:tc>
          <w:tcPr>
            <w:tcW w:w="709" w:type="dxa"/>
            <w:tcBorders>
              <w:top w:val="single" w:sz="4" w:space="0" w:color="auto"/>
              <w:left w:val="nil"/>
              <w:bottom w:val="single" w:sz="4" w:space="0" w:color="auto"/>
              <w:right w:val="nil"/>
            </w:tcBorders>
            <w:hideMark/>
          </w:tcPr>
          <w:p w14:paraId="270983A0" w14:textId="77777777"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w:t>
            </w:r>
          </w:p>
        </w:tc>
        <w:tc>
          <w:tcPr>
            <w:tcW w:w="708" w:type="dxa"/>
            <w:tcBorders>
              <w:top w:val="single" w:sz="4" w:space="0" w:color="auto"/>
              <w:left w:val="nil"/>
              <w:bottom w:val="single" w:sz="4" w:space="0" w:color="auto"/>
              <w:right w:val="nil"/>
            </w:tcBorders>
            <w:hideMark/>
          </w:tcPr>
          <w:p w14:paraId="330B55AF" w14:textId="77777777"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n</w:t>
            </w:r>
          </w:p>
        </w:tc>
        <w:tc>
          <w:tcPr>
            <w:tcW w:w="709" w:type="dxa"/>
            <w:tcBorders>
              <w:top w:val="single" w:sz="4" w:space="0" w:color="auto"/>
              <w:left w:val="nil"/>
              <w:bottom w:val="single" w:sz="4" w:space="0" w:color="auto"/>
              <w:right w:val="nil"/>
            </w:tcBorders>
            <w:hideMark/>
          </w:tcPr>
          <w:p w14:paraId="54E2FC21" w14:textId="77777777"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w:t>
            </w:r>
          </w:p>
        </w:tc>
        <w:tc>
          <w:tcPr>
            <w:tcW w:w="812" w:type="dxa"/>
            <w:vMerge/>
            <w:tcBorders>
              <w:top w:val="single" w:sz="4" w:space="0" w:color="auto"/>
              <w:left w:val="nil"/>
              <w:bottom w:val="single" w:sz="4" w:space="0" w:color="auto"/>
              <w:right w:val="nil"/>
            </w:tcBorders>
            <w:vAlign w:val="center"/>
            <w:hideMark/>
          </w:tcPr>
          <w:p w14:paraId="22EF6ADC" w14:textId="77777777" w:rsidR="000A48ED" w:rsidRPr="002D2F66" w:rsidRDefault="000A48ED" w:rsidP="00B447FE">
            <w:pPr>
              <w:rPr>
                <w:rFonts w:ascii="Times New Roman" w:hAnsi="Times New Roman"/>
                <w:sz w:val="20"/>
                <w:szCs w:val="20"/>
                <w:lang w:eastAsia="en-ID"/>
              </w:rPr>
            </w:pPr>
          </w:p>
        </w:tc>
        <w:tc>
          <w:tcPr>
            <w:tcW w:w="2730" w:type="dxa"/>
            <w:vMerge/>
            <w:tcBorders>
              <w:top w:val="single" w:sz="4" w:space="0" w:color="auto"/>
              <w:left w:val="nil"/>
              <w:bottom w:val="single" w:sz="4" w:space="0" w:color="auto"/>
              <w:right w:val="nil"/>
            </w:tcBorders>
            <w:vAlign w:val="center"/>
            <w:hideMark/>
          </w:tcPr>
          <w:p w14:paraId="55E350D6" w14:textId="77777777" w:rsidR="000A48ED" w:rsidRPr="002D2F66" w:rsidRDefault="000A48ED" w:rsidP="00B447FE">
            <w:pPr>
              <w:rPr>
                <w:rFonts w:ascii="Times New Roman" w:hAnsi="Times New Roman"/>
                <w:sz w:val="20"/>
                <w:szCs w:val="20"/>
                <w:lang w:eastAsia="en-ID"/>
              </w:rPr>
            </w:pPr>
          </w:p>
        </w:tc>
      </w:tr>
      <w:tr w:rsidR="000A48ED" w:rsidRPr="002D2F66" w14:paraId="60726470" w14:textId="77777777" w:rsidTr="00B447FE">
        <w:tc>
          <w:tcPr>
            <w:tcW w:w="1702" w:type="dxa"/>
            <w:gridSpan w:val="2"/>
            <w:tcBorders>
              <w:top w:val="single" w:sz="4" w:space="0" w:color="auto"/>
              <w:left w:val="nil"/>
              <w:right w:val="nil"/>
            </w:tcBorders>
          </w:tcPr>
          <w:p w14:paraId="1AEB263F" w14:textId="74D794ED" w:rsidR="000A48ED" w:rsidRPr="002D2F66" w:rsidRDefault="000A48ED" w:rsidP="00B447FE">
            <w:pPr>
              <w:rPr>
                <w:rFonts w:ascii="Times New Roman" w:hAnsi="Times New Roman"/>
                <w:sz w:val="20"/>
                <w:szCs w:val="20"/>
                <w:lang w:eastAsia="en-ID"/>
              </w:rPr>
            </w:pPr>
            <w:proofErr w:type="spellStart"/>
            <w:r>
              <w:rPr>
                <w:rFonts w:ascii="Times New Roman" w:hAnsi="Times New Roman"/>
                <w:sz w:val="20"/>
                <w:szCs w:val="20"/>
                <w:lang w:eastAsia="en-ID"/>
              </w:rPr>
              <w:t>Hipertensi</w:t>
            </w:r>
            <w:proofErr w:type="spellEnd"/>
            <w:r>
              <w:rPr>
                <w:rFonts w:ascii="Times New Roman" w:hAnsi="Times New Roman"/>
                <w:sz w:val="20"/>
                <w:szCs w:val="20"/>
                <w:lang w:eastAsia="en-ID"/>
              </w:rPr>
              <w:t xml:space="preserve"> </w:t>
            </w:r>
          </w:p>
        </w:tc>
        <w:tc>
          <w:tcPr>
            <w:tcW w:w="568" w:type="dxa"/>
            <w:gridSpan w:val="2"/>
            <w:tcBorders>
              <w:top w:val="single" w:sz="4" w:space="0" w:color="auto"/>
              <w:left w:val="nil"/>
              <w:right w:val="nil"/>
            </w:tcBorders>
          </w:tcPr>
          <w:p w14:paraId="4A26FE80" w14:textId="41DAD299" w:rsidR="000A48ED" w:rsidRPr="002D2F66" w:rsidRDefault="000A48ED" w:rsidP="00B447FE">
            <w:pPr>
              <w:jc w:val="center"/>
              <w:rPr>
                <w:rFonts w:ascii="Times New Roman" w:hAnsi="Times New Roman"/>
                <w:b/>
                <w:bCs/>
                <w:sz w:val="20"/>
                <w:szCs w:val="20"/>
                <w:lang w:eastAsia="en-ID"/>
              </w:rPr>
            </w:pPr>
            <w:r>
              <w:rPr>
                <w:rFonts w:ascii="Times New Roman" w:hAnsi="Times New Roman"/>
                <w:sz w:val="20"/>
                <w:szCs w:val="20"/>
                <w:lang w:eastAsia="en-ID"/>
              </w:rPr>
              <w:t>43</w:t>
            </w:r>
          </w:p>
        </w:tc>
        <w:tc>
          <w:tcPr>
            <w:tcW w:w="851" w:type="dxa"/>
            <w:tcBorders>
              <w:top w:val="single" w:sz="4" w:space="0" w:color="auto"/>
              <w:left w:val="nil"/>
              <w:right w:val="nil"/>
            </w:tcBorders>
          </w:tcPr>
          <w:p w14:paraId="54FE5681" w14:textId="5EDEDBEA" w:rsidR="000A48ED" w:rsidRPr="002D2F66" w:rsidRDefault="000A48ED" w:rsidP="00B447FE">
            <w:pPr>
              <w:jc w:val="center"/>
              <w:rPr>
                <w:rFonts w:ascii="Times New Roman" w:hAnsi="Times New Roman"/>
                <w:b/>
                <w:bCs/>
                <w:sz w:val="20"/>
                <w:szCs w:val="20"/>
                <w:lang w:eastAsia="en-ID"/>
              </w:rPr>
            </w:pPr>
            <w:r>
              <w:rPr>
                <w:rFonts w:ascii="Times New Roman" w:hAnsi="Times New Roman"/>
                <w:sz w:val="20"/>
                <w:szCs w:val="20"/>
                <w:lang w:eastAsia="en-ID"/>
              </w:rPr>
              <w:t>60,6</w:t>
            </w:r>
          </w:p>
        </w:tc>
        <w:tc>
          <w:tcPr>
            <w:tcW w:w="567" w:type="dxa"/>
            <w:tcBorders>
              <w:top w:val="single" w:sz="4" w:space="0" w:color="auto"/>
              <w:left w:val="nil"/>
              <w:right w:val="nil"/>
            </w:tcBorders>
          </w:tcPr>
          <w:p w14:paraId="3C49832E" w14:textId="0EE09F60" w:rsidR="000A48ED" w:rsidRPr="002D2F66" w:rsidRDefault="000A48ED" w:rsidP="00B447FE">
            <w:pPr>
              <w:jc w:val="center"/>
              <w:rPr>
                <w:rFonts w:ascii="Times New Roman" w:hAnsi="Times New Roman"/>
                <w:b/>
                <w:bCs/>
                <w:sz w:val="20"/>
                <w:szCs w:val="20"/>
                <w:lang w:eastAsia="en-ID"/>
              </w:rPr>
            </w:pPr>
            <w:r>
              <w:rPr>
                <w:rFonts w:ascii="Times New Roman" w:hAnsi="Times New Roman"/>
                <w:sz w:val="20"/>
                <w:szCs w:val="20"/>
                <w:lang w:eastAsia="en-ID"/>
              </w:rPr>
              <w:t>43</w:t>
            </w:r>
          </w:p>
        </w:tc>
        <w:tc>
          <w:tcPr>
            <w:tcW w:w="709" w:type="dxa"/>
            <w:tcBorders>
              <w:top w:val="single" w:sz="4" w:space="0" w:color="auto"/>
              <w:left w:val="nil"/>
              <w:right w:val="nil"/>
            </w:tcBorders>
          </w:tcPr>
          <w:p w14:paraId="6B3A6043" w14:textId="1C265831" w:rsidR="000A48ED" w:rsidRPr="002D2F66" w:rsidRDefault="000A48ED" w:rsidP="00B447FE">
            <w:pPr>
              <w:jc w:val="center"/>
              <w:rPr>
                <w:rFonts w:ascii="Times New Roman" w:hAnsi="Times New Roman"/>
                <w:b/>
                <w:bCs/>
                <w:sz w:val="20"/>
                <w:szCs w:val="20"/>
                <w:lang w:eastAsia="en-ID"/>
              </w:rPr>
            </w:pPr>
            <w:r w:rsidRPr="002D2F66">
              <w:rPr>
                <w:rFonts w:ascii="Times New Roman" w:hAnsi="Times New Roman"/>
                <w:sz w:val="20"/>
                <w:szCs w:val="20"/>
                <w:lang w:eastAsia="en-ID"/>
              </w:rPr>
              <w:t>5</w:t>
            </w:r>
            <w:r>
              <w:rPr>
                <w:rFonts w:ascii="Times New Roman" w:hAnsi="Times New Roman"/>
                <w:sz w:val="20"/>
                <w:szCs w:val="20"/>
                <w:lang w:eastAsia="en-ID"/>
              </w:rPr>
              <w:t>1</w:t>
            </w:r>
            <w:r w:rsidRPr="002D2F66">
              <w:rPr>
                <w:rFonts w:ascii="Times New Roman" w:hAnsi="Times New Roman"/>
                <w:sz w:val="20"/>
                <w:szCs w:val="20"/>
                <w:lang w:eastAsia="en-ID"/>
              </w:rPr>
              <w:t>.3</w:t>
            </w:r>
          </w:p>
        </w:tc>
        <w:tc>
          <w:tcPr>
            <w:tcW w:w="708" w:type="dxa"/>
            <w:tcBorders>
              <w:top w:val="single" w:sz="4" w:space="0" w:color="auto"/>
              <w:left w:val="nil"/>
              <w:right w:val="nil"/>
            </w:tcBorders>
          </w:tcPr>
          <w:p w14:paraId="398BE167" w14:textId="589CCF99" w:rsidR="000A48ED" w:rsidRPr="002D2F66" w:rsidRDefault="000A48ED" w:rsidP="00B447FE">
            <w:pPr>
              <w:jc w:val="center"/>
              <w:rPr>
                <w:rFonts w:ascii="Times New Roman" w:hAnsi="Times New Roman"/>
                <w:b/>
                <w:bCs/>
                <w:sz w:val="20"/>
                <w:szCs w:val="20"/>
                <w:lang w:eastAsia="en-ID"/>
              </w:rPr>
            </w:pPr>
            <w:r>
              <w:rPr>
                <w:rFonts w:ascii="Times New Roman" w:hAnsi="Times New Roman"/>
                <w:sz w:val="20"/>
                <w:szCs w:val="20"/>
                <w:lang w:eastAsia="en-ID"/>
              </w:rPr>
              <w:t>86</w:t>
            </w:r>
            <w:r w:rsidRPr="002D2F66">
              <w:rPr>
                <w:rFonts w:ascii="Times New Roman" w:hAnsi="Times New Roman"/>
                <w:sz w:val="20"/>
                <w:szCs w:val="20"/>
                <w:lang w:eastAsia="en-ID"/>
              </w:rPr>
              <w:t xml:space="preserve"> </w:t>
            </w:r>
          </w:p>
        </w:tc>
        <w:tc>
          <w:tcPr>
            <w:tcW w:w="709" w:type="dxa"/>
            <w:tcBorders>
              <w:top w:val="single" w:sz="4" w:space="0" w:color="auto"/>
              <w:left w:val="nil"/>
              <w:right w:val="nil"/>
            </w:tcBorders>
          </w:tcPr>
          <w:p w14:paraId="4652F805" w14:textId="77A26764" w:rsidR="000A48ED" w:rsidRPr="002D2F66" w:rsidRDefault="000A48ED" w:rsidP="00B447FE">
            <w:pPr>
              <w:jc w:val="center"/>
              <w:rPr>
                <w:rFonts w:ascii="Times New Roman" w:hAnsi="Times New Roman"/>
                <w:b/>
                <w:bCs/>
                <w:sz w:val="20"/>
                <w:szCs w:val="20"/>
                <w:lang w:eastAsia="en-ID"/>
              </w:rPr>
            </w:pPr>
            <w:r>
              <w:rPr>
                <w:rFonts w:ascii="Times New Roman" w:hAnsi="Times New Roman"/>
                <w:sz w:val="20"/>
                <w:szCs w:val="20"/>
                <w:lang w:eastAsia="en-ID"/>
              </w:rPr>
              <w:t>56,6</w:t>
            </w:r>
          </w:p>
        </w:tc>
        <w:tc>
          <w:tcPr>
            <w:tcW w:w="812" w:type="dxa"/>
            <w:tcBorders>
              <w:top w:val="single" w:sz="4" w:space="0" w:color="auto"/>
              <w:left w:val="nil"/>
              <w:right w:val="nil"/>
            </w:tcBorders>
          </w:tcPr>
          <w:p w14:paraId="7801BC38" w14:textId="74F41DD9" w:rsidR="000A48ED" w:rsidRPr="002D2F66" w:rsidRDefault="00F8541D" w:rsidP="00B447FE">
            <w:pPr>
              <w:jc w:val="center"/>
              <w:rPr>
                <w:rFonts w:ascii="Times New Roman" w:hAnsi="Times New Roman"/>
                <w:b/>
                <w:bCs/>
                <w:sz w:val="20"/>
                <w:szCs w:val="20"/>
                <w:lang w:eastAsia="en-ID"/>
              </w:rPr>
            </w:pPr>
            <w:r>
              <w:rPr>
                <w:rFonts w:ascii="Times New Roman" w:hAnsi="Times New Roman"/>
                <w:sz w:val="20"/>
                <w:szCs w:val="20"/>
                <w:lang w:eastAsia="en-ID"/>
              </w:rPr>
              <w:t>0</w:t>
            </w:r>
            <w:r w:rsidR="000A48ED">
              <w:rPr>
                <w:rFonts w:ascii="Times New Roman" w:hAnsi="Times New Roman"/>
                <w:sz w:val="20"/>
                <w:szCs w:val="20"/>
                <w:lang w:eastAsia="en-ID"/>
              </w:rPr>
              <w:t>,35</w:t>
            </w:r>
            <w:r>
              <w:rPr>
                <w:rFonts w:ascii="Times New Roman" w:hAnsi="Times New Roman"/>
                <w:sz w:val="20"/>
                <w:szCs w:val="20"/>
                <w:lang w:eastAsia="en-ID"/>
              </w:rPr>
              <w:t>3</w:t>
            </w:r>
          </w:p>
        </w:tc>
        <w:tc>
          <w:tcPr>
            <w:tcW w:w="2730" w:type="dxa"/>
            <w:tcBorders>
              <w:top w:val="single" w:sz="4" w:space="0" w:color="auto"/>
              <w:left w:val="nil"/>
              <w:right w:val="nil"/>
            </w:tcBorders>
          </w:tcPr>
          <w:p w14:paraId="759E9977" w14:textId="3DDF8326" w:rsidR="000A48ED" w:rsidRPr="002D2F66" w:rsidRDefault="000A48ED" w:rsidP="00B447FE">
            <w:pPr>
              <w:jc w:val="center"/>
              <w:rPr>
                <w:rFonts w:ascii="Times New Roman" w:hAnsi="Times New Roman"/>
                <w:b/>
                <w:bCs/>
                <w:sz w:val="20"/>
                <w:szCs w:val="20"/>
                <w:lang w:eastAsia="en-ID"/>
              </w:rPr>
            </w:pPr>
            <w:r w:rsidRPr="002D2F66">
              <w:rPr>
                <w:rFonts w:ascii="Times New Roman" w:hAnsi="Times New Roman"/>
                <w:sz w:val="20"/>
                <w:szCs w:val="20"/>
                <w:lang w:eastAsia="en-ID"/>
              </w:rPr>
              <w:t>1</w:t>
            </w:r>
            <w:r w:rsidR="00F8541D">
              <w:rPr>
                <w:rFonts w:ascii="Times New Roman" w:hAnsi="Times New Roman"/>
                <w:sz w:val="20"/>
                <w:szCs w:val="20"/>
                <w:lang w:eastAsia="en-ID"/>
              </w:rPr>
              <w:t>,357</w:t>
            </w:r>
          </w:p>
        </w:tc>
      </w:tr>
      <w:tr w:rsidR="000A48ED" w:rsidRPr="002D2F66" w14:paraId="75504B58" w14:textId="77777777" w:rsidTr="00B447FE">
        <w:tc>
          <w:tcPr>
            <w:tcW w:w="1702" w:type="dxa"/>
            <w:gridSpan w:val="2"/>
            <w:tcBorders>
              <w:left w:val="nil"/>
              <w:right w:val="nil"/>
            </w:tcBorders>
          </w:tcPr>
          <w:p w14:paraId="1F84006B" w14:textId="77777777" w:rsidR="000A48ED" w:rsidRPr="002D2F66" w:rsidRDefault="000A48ED" w:rsidP="00B447FE">
            <w:pPr>
              <w:rPr>
                <w:rFonts w:ascii="Times New Roman" w:hAnsi="Times New Roman"/>
                <w:sz w:val="20"/>
                <w:szCs w:val="20"/>
                <w:lang w:eastAsia="en-ID"/>
              </w:rPr>
            </w:pPr>
            <w:r>
              <w:rPr>
                <w:rFonts w:ascii="Times New Roman" w:hAnsi="Times New Roman"/>
                <w:sz w:val="20"/>
                <w:szCs w:val="20"/>
                <w:lang w:eastAsia="en-ID"/>
              </w:rPr>
              <w:t xml:space="preserve">Normal </w:t>
            </w:r>
            <w:r w:rsidRPr="002D2F66">
              <w:rPr>
                <w:rFonts w:ascii="Times New Roman" w:hAnsi="Times New Roman"/>
                <w:sz w:val="20"/>
                <w:szCs w:val="20"/>
                <w:lang w:eastAsia="en-ID"/>
              </w:rPr>
              <w:t xml:space="preserve"> </w:t>
            </w:r>
          </w:p>
        </w:tc>
        <w:tc>
          <w:tcPr>
            <w:tcW w:w="568" w:type="dxa"/>
            <w:gridSpan w:val="2"/>
            <w:tcBorders>
              <w:left w:val="nil"/>
              <w:right w:val="nil"/>
            </w:tcBorders>
          </w:tcPr>
          <w:p w14:paraId="2610D9A5" w14:textId="246AEB4D" w:rsidR="000A48ED" w:rsidRPr="002D2F66" w:rsidRDefault="000A48ED" w:rsidP="00B447FE">
            <w:pPr>
              <w:jc w:val="center"/>
              <w:rPr>
                <w:rFonts w:ascii="Times New Roman" w:hAnsi="Times New Roman"/>
                <w:sz w:val="20"/>
                <w:szCs w:val="20"/>
                <w:lang w:eastAsia="en-ID"/>
              </w:rPr>
            </w:pPr>
            <w:r>
              <w:rPr>
                <w:rFonts w:ascii="Times New Roman" w:hAnsi="Times New Roman"/>
                <w:sz w:val="20"/>
                <w:szCs w:val="20"/>
                <w:lang w:eastAsia="en-ID"/>
              </w:rPr>
              <w:t>28</w:t>
            </w:r>
          </w:p>
        </w:tc>
        <w:tc>
          <w:tcPr>
            <w:tcW w:w="851" w:type="dxa"/>
            <w:tcBorders>
              <w:left w:val="nil"/>
              <w:right w:val="nil"/>
            </w:tcBorders>
          </w:tcPr>
          <w:p w14:paraId="6F7A616F" w14:textId="42205661" w:rsidR="000A48ED" w:rsidRPr="002D2F66" w:rsidRDefault="000A48ED" w:rsidP="00B447FE">
            <w:pPr>
              <w:jc w:val="center"/>
              <w:rPr>
                <w:rFonts w:ascii="Times New Roman" w:hAnsi="Times New Roman"/>
                <w:sz w:val="20"/>
                <w:szCs w:val="20"/>
                <w:lang w:eastAsia="en-ID"/>
              </w:rPr>
            </w:pPr>
            <w:r>
              <w:rPr>
                <w:rFonts w:ascii="Times New Roman" w:hAnsi="Times New Roman"/>
                <w:sz w:val="20"/>
                <w:szCs w:val="20"/>
                <w:lang w:eastAsia="en-ID"/>
              </w:rPr>
              <w:t>39,4</w:t>
            </w:r>
          </w:p>
        </w:tc>
        <w:tc>
          <w:tcPr>
            <w:tcW w:w="567" w:type="dxa"/>
            <w:tcBorders>
              <w:left w:val="nil"/>
              <w:right w:val="nil"/>
            </w:tcBorders>
          </w:tcPr>
          <w:p w14:paraId="44F8DF01" w14:textId="7C289052" w:rsidR="000A48ED" w:rsidRPr="002D2F66" w:rsidRDefault="000A48ED" w:rsidP="00B447FE">
            <w:pPr>
              <w:jc w:val="center"/>
              <w:rPr>
                <w:rFonts w:ascii="Times New Roman" w:hAnsi="Times New Roman"/>
                <w:sz w:val="20"/>
                <w:szCs w:val="20"/>
                <w:lang w:eastAsia="en-ID"/>
              </w:rPr>
            </w:pPr>
            <w:r>
              <w:rPr>
                <w:rFonts w:ascii="Times New Roman" w:hAnsi="Times New Roman"/>
                <w:sz w:val="20"/>
                <w:szCs w:val="20"/>
                <w:lang w:eastAsia="en-ID"/>
              </w:rPr>
              <w:t>38</w:t>
            </w:r>
          </w:p>
        </w:tc>
        <w:tc>
          <w:tcPr>
            <w:tcW w:w="709" w:type="dxa"/>
            <w:tcBorders>
              <w:left w:val="nil"/>
              <w:right w:val="nil"/>
            </w:tcBorders>
          </w:tcPr>
          <w:p w14:paraId="1A8FF09F" w14:textId="6CD53189" w:rsidR="000A48ED" w:rsidRPr="002D2F66" w:rsidRDefault="000A48ED" w:rsidP="00B447FE">
            <w:pPr>
              <w:jc w:val="center"/>
              <w:rPr>
                <w:rFonts w:ascii="Times New Roman" w:hAnsi="Times New Roman"/>
                <w:sz w:val="20"/>
                <w:szCs w:val="20"/>
                <w:lang w:eastAsia="en-ID"/>
              </w:rPr>
            </w:pPr>
            <w:r w:rsidRPr="002D2F66">
              <w:rPr>
                <w:rFonts w:ascii="Times New Roman" w:hAnsi="Times New Roman"/>
                <w:sz w:val="20"/>
                <w:szCs w:val="20"/>
                <w:lang w:eastAsia="en-ID"/>
              </w:rPr>
              <w:t>4</w:t>
            </w:r>
            <w:r>
              <w:rPr>
                <w:rFonts w:ascii="Times New Roman" w:hAnsi="Times New Roman"/>
                <w:sz w:val="20"/>
                <w:szCs w:val="20"/>
                <w:lang w:eastAsia="en-ID"/>
              </w:rPr>
              <w:t>6</w:t>
            </w:r>
            <w:r w:rsidRPr="002D2F66">
              <w:rPr>
                <w:rFonts w:ascii="Times New Roman" w:hAnsi="Times New Roman"/>
                <w:sz w:val="20"/>
                <w:szCs w:val="20"/>
                <w:lang w:eastAsia="en-ID"/>
              </w:rPr>
              <w:t>.</w:t>
            </w:r>
            <w:r>
              <w:rPr>
                <w:rFonts w:ascii="Times New Roman" w:hAnsi="Times New Roman"/>
                <w:sz w:val="20"/>
                <w:szCs w:val="20"/>
                <w:lang w:eastAsia="en-ID"/>
              </w:rPr>
              <w:t>9</w:t>
            </w:r>
          </w:p>
        </w:tc>
        <w:tc>
          <w:tcPr>
            <w:tcW w:w="708" w:type="dxa"/>
            <w:tcBorders>
              <w:left w:val="nil"/>
              <w:right w:val="nil"/>
            </w:tcBorders>
          </w:tcPr>
          <w:p w14:paraId="1F0ED3A3" w14:textId="6B2C0CB9" w:rsidR="000A48ED" w:rsidRPr="002D2F66" w:rsidRDefault="000A48ED" w:rsidP="00B447FE">
            <w:pPr>
              <w:jc w:val="center"/>
              <w:rPr>
                <w:rFonts w:ascii="Times New Roman" w:hAnsi="Times New Roman"/>
                <w:sz w:val="20"/>
                <w:szCs w:val="20"/>
                <w:lang w:eastAsia="en-ID"/>
              </w:rPr>
            </w:pPr>
            <w:r>
              <w:rPr>
                <w:rFonts w:ascii="Times New Roman" w:hAnsi="Times New Roman"/>
                <w:sz w:val="20"/>
                <w:szCs w:val="20"/>
                <w:lang w:eastAsia="en-ID"/>
              </w:rPr>
              <w:t>66</w:t>
            </w:r>
            <w:r w:rsidRPr="002D2F66">
              <w:rPr>
                <w:rFonts w:ascii="Times New Roman" w:hAnsi="Times New Roman"/>
                <w:sz w:val="20"/>
                <w:szCs w:val="20"/>
                <w:lang w:eastAsia="en-ID"/>
              </w:rPr>
              <w:t xml:space="preserve"> </w:t>
            </w:r>
          </w:p>
        </w:tc>
        <w:tc>
          <w:tcPr>
            <w:tcW w:w="709" w:type="dxa"/>
            <w:tcBorders>
              <w:left w:val="nil"/>
              <w:right w:val="nil"/>
            </w:tcBorders>
          </w:tcPr>
          <w:p w14:paraId="16D9DFD2" w14:textId="3E4EB2F2" w:rsidR="000A48ED" w:rsidRPr="002D2F66" w:rsidRDefault="000A48ED" w:rsidP="00B447FE">
            <w:pPr>
              <w:jc w:val="center"/>
              <w:rPr>
                <w:rFonts w:ascii="Times New Roman" w:hAnsi="Times New Roman"/>
                <w:sz w:val="20"/>
                <w:szCs w:val="20"/>
                <w:lang w:eastAsia="en-ID"/>
              </w:rPr>
            </w:pPr>
            <w:r>
              <w:rPr>
                <w:rFonts w:ascii="Times New Roman" w:hAnsi="Times New Roman"/>
                <w:sz w:val="20"/>
                <w:szCs w:val="20"/>
                <w:lang w:eastAsia="en-ID"/>
              </w:rPr>
              <w:t>43,4</w:t>
            </w:r>
          </w:p>
        </w:tc>
        <w:tc>
          <w:tcPr>
            <w:tcW w:w="812" w:type="dxa"/>
            <w:tcBorders>
              <w:left w:val="nil"/>
              <w:right w:val="nil"/>
            </w:tcBorders>
          </w:tcPr>
          <w:p w14:paraId="3F6C3954" w14:textId="77777777" w:rsidR="000A48ED" w:rsidRPr="002D2F66" w:rsidRDefault="000A48ED" w:rsidP="00B447FE">
            <w:pPr>
              <w:jc w:val="center"/>
              <w:rPr>
                <w:rFonts w:ascii="Times New Roman" w:hAnsi="Times New Roman"/>
                <w:sz w:val="20"/>
                <w:szCs w:val="20"/>
                <w:lang w:eastAsia="en-ID"/>
              </w:rPr>
            </w:pPr>
          </w:p>
        </w:tc>
        <w:tc>
          <w:tcPr>
            <w:tcW w:w="2730" w:type="dxa"/>
            <w:tcBorders>
              <w:left w:val="nil"/>
              <w:right w:val="nil"/>
            </w:tcBorders>
          </w:tcPr>
          <w:p w14:paraId="35E034A4" w14:textId="77777777" w:rsidR="000A48ED" w:rsidRPr="002D2F66" w:rsidRDefault="000A48ED" w:rsidP="00B447FE">
            <w:pPr>
              <w:jc w:val="center"/>
              <w:rPr>
                <w:rFonts w:ascii="Times New Roman" w:hAnsi="Times New Roman"/>
                <w:sz w:val="20"/>
                <w:szCs w:val="20"/>
                <w:lang w:eastAsia="en-ID"/>
              </w:rPr>
            </w:pPr>
          </w:p>
        </w:tc>
      </w:tr>
      <w:tr w:rsidR="000A48ED" w:rsidRPr="002D2F66" w14:paraId="7468EA22" w14:textId="77777777" w:rsidTr="00B447FE">
        <w:trPr>
          <w:gridAfter w:val="8"/>
          <w:wAfter w:w="7235" w:type="dxa"/>
        </w:trPr>
        <w:tc>
          <w:tcPr>
            <w:tcW w:w="812" w:type="dxa"/>
            <w:tcBorders>
              <w:left w:val="nil"/>
              <w:bottom w:val="single" w:sz="4" w:space="0" w:color="auto"/>
              <w:right w:val="nil"/>
            </w:tcBorders>
            <w:hideMark/>
          </w:tcPr>
          <w:p w14:paraId="24677205" w14:textId="77777777" w:rsidR="000A48ED" w:rsidRPr="002D2F66" w:rsidRDefault="000A48ED" w:rsidP="00B447FE">
            <w:pPr>
              <w:rPr>
                <w:rFonts w:ascii="Times New Roman" w:hAnsi="Times New Roman"/>
                <w:sz w:val="20"/>
                <w:szCs w:val="20"/>
                <w:lang w:eastAsia="en-ID"/>
              </w:rPr>
            </w:pPr>
          </w:p>
        </w:tc>
        <w:tc>
          <w:tcPr>
            <w:tcW w:w="1309" w:type="dxa"/>
            <w:gridSpan w:val="2"/>
            <w:tcBorders>
              <w:left w:val="nil"/>
              <w:bottom w:val="single" w:sz="4" w:space="0" w:color="auto"/>
              <w:right w:val="nil"/>
            </w:tcBorders>
            <w:hideMark/>
          </w:tcPr>
          <w:p w14:paraId="2F8DF7D1" w14:textId="77777777" w:rsidR="000A48ED" w:rsidRPr="002D2F66" w:rsidRDefault="000A48ED" w:rsidP="00B447FE">
            <w:pPr>
              <w:rPr>
                <w:rFonts w:ascii="Times New Roman" w:hAnsi="Times New Roman"/>
                <w:sz w:val="20"/>
                <w:szCs w:val="20"/>
                <w:lang w:eastAsia="en-ID"/>
              </w:rPr>
            </w:pPr>
          </w:p>
        </w:tc>
      </w:tr>
      <w:tr w:rsidR="000A48ED" w:rsidRPr="002D2F66" w14:paraId="112D0DEC" w14:textId="77777777" w:rsidTr="00B447FE">
        <w:trPr>
          <w:trHeight w:val="265"/>
        </w:trPr>
        <w:tc>
          <w:tcPr>
            <w:tcW w:w="9356" w:type="dxa"/>
            <w:gridSpan w:val="11"/>
            <w:tcBorders>
              <w:top w:val="single" w:sz="4" w:space="0" w:color="auto"/>
              <w:left w:val="nil"/>
              <w:bottom w:val="single" w:sz="4" w:space="0" w:color="auto"/>
              <w:right w:val="nil"/>
            </w:tcBorders>
            <w:hideMark/>
          </w:tcPr>
          <w:p w14:paraId="77EB190D" w14:textId="77777777" w:rsidR="000A48ED" w:rsidRPr="002D2F66" w:rsidRDefault="000A48ED" w:rsidP="00B447FE">
            <w:pPr>
              <w:rPr>
                <w:rFonts w:ascii="Times New Roman" w:hAnsi="Times New Roman"/>
                <w:sz w:val="20"/>
                <w:szCs w:val="20"/>
                <w:lang w:eastAsia="en-ID"/>
              </w:rPr>
            </w:pPr>
            <w:r w:rsidRPr="002D2F66">
              <w:rPr>
                <w:rFonts w:ascii="Times New Roman" w:hAnsi="Times New Roman"/>
                <w:sz w:val="20"/>
                <w:szCs w:val="20"/>
                <w:lang w:eastAsia="en-ID"/>
              </w:rPr>
              <w:t>TOTAL                                                                     152</w:t>
            </w:r>
          </w:p>
        </w:tc>
      </w:tr>
    </w:tbl>
    <w:p w14:paraId="140FF270" w14:textId="77777777" w:rsidR="000A48ED" w:rsidRPr="00FF0D1B" w:rsidRDefault="000A48ED" w:rsidP="000A48ED">
      <w:pPr>
        <w:pBdr>
          <w:top w:val="nil"/>
          <w:left w:val="nil"/>
          <w:bottom w:val="nil"/>
          <w:right w:val="nil"/>
          <w:between w:val="nil"/>
        </w:pBdr>
        <w:spacing w:line="240" w:lineRule="auto"/>
        <w:jc w:val="both"/>
        <w:rPr>
          <w:rFonts w:ascii="Times New Roman" w:eastAsia="Times New Roman" w:hAnsi="Times New Roman" w:cs="Times New Roman"/>
          <w:bCs/>
          <w:color w:val="000000"/>
          <w:sz w:val="20"/>
          <w:szCs w:val="20"/>
        </w:rPr>
      </w:pPr>
      <w:r w:rsidRPr="00FF0D1B">
        <w:rPr>
          <w:rFonts w:ascii="Times New Roman" w:eastAsia="Times New Roman" w:hAnsi="Times New Roman" w:cs="Times New Roman"/>
          <w:bCs/>
          <w:color w:val="000000"/>
          <w:sz w:val="20"/>
          <w:szCs w:val="20"/>
        </w:rPr>
        <w:t>*</w:t>
      </w:r>
      <w:proofErr w:type="gramStart"/>
      <w:r w:rsidRPr="00FF0D1B">
        <w:rPr>
          <w:rFonts w:ascii="Times New Roman" w:eastAsia="Times New Roman" w:hAnsi="Times New Roman" w:cs="Times New Roman"/>
          <w:bCs/>
          <w:color w:val="000000"/>
          <w:sz w:val="20"/>
          <w:szCs w:val="20"/>
        </w:rPr>
        <w:t>uji</w:t>
      </w:r>
      <w:proofErr w:type="gramEnd"/>
      <w:r w:rsidRPr="00FF0D1B">
        <w:rPr>
          <w:rFonts w:ascii="Times New Roman" w:eastAsia="Times New Roman" w:hAnsi="Times New Roman" w:cs="Times New Roman"/>
          <w:bCs/>
          <w:color w:val="000000"/>
          <w:sz w:val="20"/>
          <w:szCs w:val="20"/>
        </w:rPr>
        <w:t xml:space="preserve"> chi square, PRAL: </w:t>
      </w:r>
      <w:r w:rsidRPr="00FF0D1B">
        <w:rPr>
          <w:rFonts w:ascii="Times New Roman" w:hAnsi="Times New Roman" w:cs="Times New Roman"/>
          <w:i/>
          <w:iCs/>
          <w:sz w:val="20"/>
          <w:szCs w:val="20"/>
        </w:rPr>
        <w:t>Potential Renal Acid Load (</w:t>
      </w:r>
      <w:proofErr w:type="spellStart"/>
      <w:r w:rsidRPr="00FF0D1B">
        <w:rPr>
          <w:rFonts w:ascii="Times New Roman" w:hAnsi="Times New Roman" w:cs="Times New Roman"/>
          <w:sz w:val="20"/>
          <w:szCs w:val="20"/>
        </w:rPr>
        <w:t>estimasi</w:t>
      </w:r>
      <w:proofErr w:type="spellEnd"/>
      <w:r w:rsidRPr="00FF0D1B">
        <w:rPr>
          <w:rFonts w:ascii="Times New Roman" w:hAnsi="Times New Roman" w:cs="Times New Roman"/>
          <w:sz w:val="20"/>
          <w:szCs w:val="20"/>
        </w:rPr>
        <w:t xml:space="preserve"> </w:t>
      </w:r>
      <w:proofErr w:type="spellStart"/>
      <w:r w:rsidRPr="00FF0D1B">
        <w:rPr>
          <w:rFonts w:ascii="Times New Roman" w:hAnsi="Times New Roman" w:cs="Times New Roman"/>
          <w:sz w:val="20"/>
          <w:szCs w:val="20"/>
        </w:rPr>
        <w:t>tingkat</w:t>
      </w:r>
      <w:proofErr w:type="spellEnd"/>
      <w:r w:rsidRPr="00FF0D1B">
        <w:rPr>
          <w:rFonts w:ascii="Times New Roman" w:hAnsi="Times New Roman" w:cs="Times New Roman"/>
          <w:sz w:val="20"/>
          <w:szCs w:val="20"/>
        </w:rPr>
        <w:t xml:space="preserve"> </w:t>
      </w:r>
      <w:proofErr w:type="spellStart"/>
      <w:r w:rsidRPr="00FF0D1B">
        <w:rPr>
          <w:rFonts w:ascii="Times New Roman" w:hAnsi="Times New Roman" w:cs="Times New Roman"/>
          <w:sz w:val="20"/>
          <w:szCs w:val="20"/>
        </w:rPr>
        <w:t>penyerapan</w:t>
      </w:r>
      <w:proofErr w:type="spellEnd"/>
      <w:r w:rsidRPr="00FF0D1B">
        <w:rPr>
          <w:rFonts w:ascii="Times New Roman" w:hAnsi="Times New Roman" w:cs="Times New Roman"/>
          <w:sz w:val="20"/>
          <w:szCs w:val="20"/>
        </w:rPr>
        <w:t xml:space="preserve"> usus </w:t>
      </w:r>
      <w:proofErr w:type="spellStart"/>
      <w:r w:rsidRPr="00FF0D1B">
        <w:rPr>
          <w:rFonts w:ascii="Times New Roman" w:hAnsi="Times New Roman" w:cs="Times New Roman"/>
          <w:sz w:val="20"/>
          <w:szCs w:val="20"/>
        </w:rPr>
        <w:t>terhadap</w:t>
      </w:r>
      <w:proofErr w:type="spellEnd"/>
      <w:r w:rsidRPr="00FF0D1B">
        <w:rPr>
          <w:rFonts w:ascii="Times New Roman" w:hAnsi="Times New Roman" w:cs="Times New Roman"/>
          <w:sz w:val="20"/>
          <w:szCs w:val="20"/>
        </w:rPr>
        <w:t xml:space="preserve"> </w:t>
      </w:r>
      <w:proofErr w:type="spellStart"/>
      <w:r w:rsidRPr="00FF0D1B">
        <w:rPr>
          <w:rFonts w:ascii="Times New Roman" w:hAnsi="Times New Roman" w:cs="Times New Roman"/>
          <w:sz w:val="20"/>
          <w:szCs w:val="20"/>
        </w:rPr>
        <w:t>keseimbangan</w:t>
      </w:r>
      <w:proofErr w:type="spellEnd"/>
      <w:r w:rsidRPr="00FF0D1B">
        <w:rPr>
          <w:rFonts w:ascii="Times New Roman" w:hAnsi="Times New Roman" w:cs="Times New Roman"/>
          <w:sz w:val="20"/>
          <w:szCs w:val="20"/>
        </w:rPr>
        <w:t xml:space="preserve"> </w:t>
      </w:r>
      <w:proofErr w:type="spellStart"/>
      <w:r w:rsidRPr="00FF0D1B">
        <w:rPr>
          <w:rFonts w:ascii="Times New Roman" w:hAnsi="Times New Roman" w:cs="Times New Roman"/>
          <w:sz w:val="20"/>
          <w:szCs w:val="20"/>
        </w:rPr>
        <w:t>asam</w:t>
      </w:r>
      <w:proofErr w:type="spellEnd"/>
      <w:r w:rsidRPr="00FF0D1B">
        <w:rPr>
          <w:rFonts w:ascii="Times New Roman" w:hAnsi="Times New Roman" w:cs="Times New Roman"/>
          <w:sz w:val="20"/>
          <w:szCs w:val="20"/>
        </w:rPr>
        <w:t>)</w:t>
      </w:r>
    </w:p>
    <w:p w14:paraId="4DB4CF04" w14:textId="1F638298" w:rsidR="001E3370" w:rsidRPr="00F03D3F" w:rsidRDefault="00F03D3F" w:rsidP="000925F6">
      <w:pPr>
        <w:spacing w:after="0" w:line="360" w:lineRule="auto"/>
        <w:jc w:val="both"/>
        <w:rPr>
          <w:rFonts w:ascii="Times New Roman" w:hAnsi="Times New Roman" w:cs="Times New Roman"/>
        </w:rPr>
      </w:pPr>
      <w:r>
        <w:rPr>
          <w:rFonts w:ascii="Times New Roman" w:hAnsi="Times New Roman" w:cs="Times New Roman"/>
          <w:sz w:val="24"/>
          <w:szCs w:val="24"/>
        </w:rPr>
        <w:tab/>
      </w:r>
      <w:r w:rsidR="000A48ED" w:rsidRPr="00F03D3F">
        <w:rPr>
          <w:rFonts w:ascii="Times New Roman" w:hAnsi="Times New Roman" w:cs="Times New Roman"/>
        </w:rPr>
        <w:t xml:space="preserve">Hasil uji </w:t>
      </w:r>
      <w:proofErr w:type="spellStart"/>
      <w:r w:rsidR="000A48ED" w:rsidRPr="00F03D3F">
        <w:rPr>
          <w:rFonts w:ascii="Times New Roman" w:hAnsi="Times New Roman" w:cs="Times New Roman"/>
        </w:rPr>
        <w:t>statistik</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didapatkan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nilai</w:t>
      </w:r>
      <w:proofErr w:type="spellEnd"/>
      <w:r w:rsidR="000A48ED" w:rsidRPr="00F03D3F">
        <w:rPr>
          <w:rFonts w:ascii="Times New Roman" w:hAnsi="Times New Roman" w:cs="Times New Roman"/>
        </w:rPr>
        <w:t xml:space="preserve"> p=0,353, </w:t>
      </w:r>
      <w:proofErr w:type="spellStart"/>
      <w:r w:rsidR="000A48ED" w:rsidRPr="00F03D3F">
        <w:rPr>
          <w:rFonts w:ascii="Times New Roman" w:hAnsi="Times New Roman" w:cs="Times New Roman"/>
        </w:rPr>
        <w:t>disimpulkan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bahwa</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tidak</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terdapat</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hubungan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antara</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beban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asam</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dengan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kejadian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hipertensi</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Namun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hasil</w:t>
      </w:r>
      <w:proofErr w:type="spellEnd"/>
      <w:r w:rsidR="000A48ED" w:rsidRPr="00F03D3F">
        <w:rPr>
          <w:rFonts w:ascii="Times New Roman" w:hAnsi="Times New Roman" w:cs="Times New Roman"/>
        </w:rPr>
        <w:t xml:space="preserve"> odd ratio </w:t>
      </w:r>
      <w:proofErr w:type="spellStart"/>
      <w:r w:rsidR="000A48ED" w:rsidRPr="00F03D3F">
        <w:rPr>
          <w:rFonts w:ascii="Times New Roman" w:hAnsi="Times New Roman" w:cs="Times New Roman"/>
        </w:rPr>
        <w:t>sebesar</w:t>
      </w:r>
      <w:proofErr w:type="spellEnd"/>
      <w:r w:rsidR="000A48ED" w:rsidRPr="00F03D3F">
        <w:rPr>
          <w:rFonts w:ascii="Times New Roman" w:hAnsi="Times New Roman" w:cs="Times New Roman"/>
        </w:rPr>
        <w:t xml:space="preserve"> 1,357 </w:t>
      </w:r>
      <w:proofErr w:type="spellStart"/>
      <w:r w:rsidR="000A48ED" w:rsidRPr="00F03D3F">
        <w:rPr>
          <w:rFonts w:ascii="Times New Roman" w:hAnsi="Times New Roman" w:cs="Times New Roman"/>
        </w:rPr>
        <w:t>menunjukkan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adanya</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sedikit</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peluang</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risiko</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hipertensi</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terkait</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dengan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beban</w:t>
      </w:r>
      <w:proofErr w:type="spellEnd"/>
      <w:r w:rsidR="000A48ED" w:rsidRPr="00F03D3F">
        <w:rPr>
          <w:rFonts w:ascii="Times New Roman" w:hAnsi="Times New Roman" w:cs="Times New Roman"/>
        </w:rPr>
        <w:t xml:space="preserve"> </w:t>
      </w:r>
      <w:proofErr w:type="spellStart"/>
      <w:r w:rsidR="000A48ED" w:rsidRPr="00F03D3F">
        <w:rPr>
          <w:rFonts w:ascii="Times New Roman" w:hAnsi="Times New Roman" w:cs="Times New Roman"/>
        </w:rPr>
        <w:t>asam</w:t>
      </w:r>
      <w:proofErr w:type="spellEnd"/>
      <w:r w:rsidR="000A48ED" w:rsidRPr="00F03D3F">
        <w:rPr>
          <w:rFonts w:ascii="Times New Roman" w:hAnsi="Times New Roman" w:cs="Times New Roman"/>
        </w:rPr>
        <w:t>.</w:t>
      </w:r>
      <w:r w:rsidR="00F8541D">
        <w:rPr>
          <w:rFonts w:ascii="Times New Roman" w:hAnsi="Times New Roman" w:cs="Times New Roman"/>
        </w:rPr>
        <w:t xml:space="preserve"> </w:t>
      </w:r>
      <w:r w:rsidR="00F8541D" w:rsidRPr="00F8541D">
        <w:rPr>
          <w:rFonts w:ascii="Times New Roman" w:hAnsi="Times New Roman" w:cs="Times New Roman"/>
        </w:rPr>
        <w:t xml:space="preserve">Beban </w:t>
      </w:r>
      <w:proofErr w:type="spellStart"/>
      <w:r w:rsidR="00F8541D" w:rsidRPr="00F8541D">
        <w:rPr>
          <w:rFonts w:ascii="Times New Roman" w:hAnsi="Times New Roman" w:cs="Times New Roman"/>
        </w:rPr>
        <w:t>asam</w:t>
      </w:r>
      <w:proofErr w:type="spellEnd"/>
      <w:r w:rsidR="00F8541D" w:rsidRPr="00F8541D">
        <w:rPr>
          <w:rFonts w:ascii="Times New Roman" w:hAnsi="Times New Roman" w:cs="Times New Roman"/>
        </w:rPr>
        <w:t xml:space="preserve"> yang </w:t>
      </w:r>
      <w:proofErr w:type="spellStart"/>
      <w:r w:rsidR="00F8541D" w:rsidRPr="00F8541D">
        <w:rPr>
          <w:rFonts w:ascii="Times New Roman" w:hAnsi="Times New Roman" w:cs="Times New Roman"/>
        </w:rPr>
        <w:t>tinggi</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dalam</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tubuh</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dapat</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menyebabkan</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asidosis</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metabolik</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suatu</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kondisi</w:t>
      </w:r>
      <w:proofErr w:type="spellEnd"/>
      <w:r w:rsidR="00F8541D" w:rsidRPr="00F8541D">
        <w:rPr>
          <w:rFonts w:ascii="Times New Roman" w:hAnsi="Times New Roman" w:cs="Times New Roman"/>
        </w:rPr>
        <w:t xml:space="preserve"> di mana </w:t>
      </w:r>
      <w:proofErr w:type="spellStart"/>
      <w:r w:rsidR="00F8541D" w:rsidRPr="00F8541D">
        <w:rPr>
          <w:rFonts w:ascii="Times New Roman" w:hAnsi="Times New Roman" w:cs="Times New Roman"/>
        </w:rPr>
        <w:t>keseimbangan</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asam-basa</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tubuh</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terganggu</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Asidosis</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ini</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merangsang</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peningkatan</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sekresi</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kortisol</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hormon</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stres</w:t>
      </w:r>
      <w:proofErr w:type="spellEnd"/>
      <w:r w:rsidR="00F8541D" w:rsidRPr="00F8541D">
        <w:rPr>
          <w:rFonts w:ascii="Times New Roman" w:hAnsi="Times New Roman" w:cs="Times New Roman"/>
        </w:rPr>
        <w:t xml:space="preserve"> yang </w:t>
      </w:r>
      <w:proofErr w:type="spellStart"/>
      <w:r w:rsidR="00F8541D" w:rsidRPr="00F8541D">
        <w:rPr>
          <w:rFonts w:ascii="Times New Roman" w:hAnsi="Times New Roman" w:cs="Times New Roman"/>
        </w:rPr>
        <w:t>berfungsi</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meningkatkan</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kadar</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kortisol</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dalam</w:t>
      </w:r>
      <w:proofErr w:type="spellEnd"/>
      <w:r w:rsidR="00F8541D" w:rsidRPr="00F8541D">
        <w:rPr>
          <w:rFonts w:ascii="Times New Roman" w:hAnsi="Times New Roman" w:cs="Times New Roman"/>
        </w:rPr>
        <w:t xml:space="preserve"> </w:t>
      </w:r>
      <w:proofErr w:type="spellStart"/>
      <w:r w:rsidR="00F8541D" w:rsidRPr="00F8541D">
        <w:rPr>
          <w:rFonts w:ascii="Times New Roman" w:hAnsi="Times New Roman" w:cs="Times New Roman"/>
        </w:rPr>
        <w:t>darah</w:t>
      </w:r>
      <w:proofErr w:type="spellEnd"/>
    </w:p>
    <w:p w14:paraId="47A1BFEE" w14:textId="3DB99929" w:rsidR="000A48ED" w:rsidRPr="000925F6" w:rsidRDefault="000A48ED" w:rsidP="000925F6">
      <w:pPr>
        <w:spacing w:before="120" w:after="0" w:line="360" w:lineRule="auto"/>
        <w:jc w:val="center"/>
        <w:rPr>
          <w:rFonts w:ascii="Times New Roman" w:hAnsi="Times New Roman" w:cs="Times New Roman"/>
          <w:b/>
          <w:sz w:val="20"/>
          <w:szCs w:val="18"/>
        </w:rPr>
      </w:pPr>
      <w:r>
        <w:rPr>
          <w:rFonts w:ascii="Times New Roman" w:hAnsi="Times New Roman" w:cs="Times New Roman"/>
          <w:b/>
          <w:sz w:val="20"/>
          <w:szCs w:val="20"/>
        </w:rPr>
        <w:t xml:space="preserve">Tabel 4. Hasil </w:t>
      </w:r>
      <w:r w:rsidRPr="001E3370">
        <w:rPr>
          <w:rFonts w:ascii="Times New Roman" w:hAnsi="Times New Roman" w:cs="Times New Roman"/>
          <w:b/>
          <w:bCs/>
          <w:sz w:val="20"/>
          <w:szCs w:val="20"/>
        </w:rPr>
        <w:t xml:space="preserve">Uji </w:t>
      </w:r>
      <w:proofErr w:type="spellStart"/>
      <w:r w:rsidRPr="001E3370">
        <w:rPr>
          <w:rFonts w:ascii="Times New Roman" w:hAnsi="Times New Roman" w:cs="Times New Roman"/>
          <w:b/>
          <w:bCs/>
          <w:sz w:val="20"/>
          <w:szCs w:val="20"/>
        </w:rPr>
        <w:t>Regresi</w:t>
      </w:r>
      <w:proofErr w:type="spellEnd"/>
      <w:r w:rsidRPr="001E3370">
        <w:rPr>
          <w:rFonts w:ascii="Times New Roman" w:hAnsi="Times New Roman" w:cs="Times New Roman"/>
          <w:b/>
          <w:bCs/>
          <w:sz w:val="20"/>
          <w:szCs w:val="20"/>
        </w:rPr>
        <w:t xml:space="preserve"> Logistik Dietary Acid Load </w:t>
      </w:r>
      <w:proofErr w:type="spellStart"/>
      <w:r w:rsidRPr="001E3370">
        <w:rPr>
          <w:rFonts w:ascii="Times New Roman" w:hAnsi="Times New Roman" w:cs="Times New Roman"/>
          <w:b/>
          <w:bCs/>
          <w:sz w:val="20"/>
          <w:szCs w:val="20"/>
        </w:rPr>
        <w:t>terhadap</w:t>
      </w:r>
      <w:proofErr w:type="spellEnd"/>
      <w:r w:rsidRPr="001E3370">
        <w:rPr>
          <w:rFonts w:ascii="Times New Roman" w:hAnsi="Times New Roman" w:cs="Times New Roman"/>
          <w:b/>
          <w:bCs/>
          <w:sz w:val="20"/>
          <w:szCs w:val="20"/>
        </w:rPr>
        <w:t xml:space="preserve"> </w:t>
      </w:r>
      <w:proofErr w:type="spellStart"/>
      <w:r w:rsidRPr="001E3370">
        <w:rPr>
          <w:rFonts w:ascii="Times New Roman" w:hAnsi="Times New Roman" w:cs="Times New Roman"/>
          <w:b/>
          <w:bCs/>
          <w:sz w:val="20"/>
          <w:szCs w:val="20"/>
        </w:rPr>
        <w:t>Sarkopenia</w:t>
      </w:r>
      <w:proofErr w:type="spellEnd"/>
    </w:p>
    <w:tbl>
      <w:tblPr>
        <w:tblStyle w:val="TableGrid5"/>
        <w:tblW w:w="0" w:type="auto"/>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5"/>
        <w:gridCol w:w="852"/>
        <w:gridCol w:w="1422"/>
        <w:gridCol w:w="756"/>
        <w:gridCol w:w="1028"/>
        <w:gridCol w:w="1524"/>
        <w:gridCol w:w="2221"/>
      </w:tblGrid>
      <w:tr w:rsidR="00F03D3F" w:rsidRPr="00F03D3F" w14:paraId="68C435BA" w14:textId="77777777" w:rsidTr="00F03D3F">
        <w:tc>
          <w:tcPr>
            <w:tcW w:w="1695" w:type="dxa"/>
            <w:vMerge w:val="restart"/>
            <w:tcBorders>
              <w:top w:val="single" w:sz="4" w:space="0" w:color="auto"/>
              <w:bottom w:val="single" w:sz="4" w:space="0" w:color="auto"/>
            </w:tcBorders>
            <w:hideMark/>
          </w:tcPr>
          <w:p w14:paraId="737BBA83" w14:textId="48608133" w:rsidR="00F03D3F" w:rsidRPr="00F03D3F" w:rsidRDefault="00F03D3F" w:rsidP="000925F6">
            <w:pPr>
              <w:spacing w:line="360" w:lineRule="auto"/>
              <w:jc w:val="center"/>
              <w:rPr>
                <w:rFonts w:ascii="Times New Roman" w:hAnsi="Times New Roman"/>
                <w:b/>
                <w:color w:val="000000"/>
                <w:sz w:val="20"/>
                <w:szCs w:val="20"/>
                <w:lang w:eastAsia="en-ID"/>
              </w:rPr>
            </w:pPr>
            <w:proofErr w:type="spellStart"/>
            <w:r w:rsidRPr="00F03D3F">
              <w:rPr>
                <w:rFonts w:ascii="Times New Roman" w:hAnsi="Times New Roman"/>
                <w:b/>
                <w:color w:val="000000"/>
                <w:sz w:val="20"/>
                <w:szCs w:val="20"/>
                <w:lang w:eastAsia="en-ID"/>
              </w:rPr>
              <w:t>Variabel</w:t>
            </w:r>
            <w:proofErr w:type="spellEnd"/>
          </w:p>
        </w:tc>
        <w:tc>
          <w:tcPr>
            <w:tcW w:w="3030" w:type="dxa"/>
            <w:gridSpan w:val="3"/>
            <w:tcBorders>
              <w:top w:val="single" w:sz="4" w:space="0" w:color="auto"/>
              <w:bottom w:val="single" w:sz="4" w:space="0" w:color="auto"/>
            </w:tcBorders>
            <w:hideMark/>
          </w:tcPr>
          <w:p w14:paraId="6CAF3B0F" w14:textId="77777777" w:rsidR="00F03D3F" w:rsidRPr="00F03D3F" w:rsidRDefault="00F03D3F" w:rsidP="000925F6">
            <w:pPr>
              <w:spacing w:line="360" w:lineRule="auto"/>
              <w:jc w:val="center"/>
              <w:rPr>
                <w:rFonts w:ascii="Times New Roman" w:hAnsi="Times New Roman"/>
                <w:b/>
                <w:color w:val="000000"/>
                <w:sz w:val="20"/>
                <w:szCs w:val="20"/>
                <w:vertAlign w:val="superscript"/>
                <w:lang w:eastAsia="en-ID"/>
              </w:rPr>
            </w:pPr>
            <w:r w:rsidRPr="00F03D3F">
              <w:rPr>
                <w:rFonts w:ascii="Times New Roman" w:hAnsi="Times New Roman"/>
                <w:b/>
                <w:color w:val="000000"/>
                <w:sz w:val="20"/>
                <w:szCs w:val="20"/>
                <w:lang w:eastAsia="en-ID"/>
              </w:rPr>
              <w:t>Model 1</w:t>
            </w:r>
            <w:r w:rsidRPr="00F03D3F">
              <w:rPr>
                <w:rFonts w:ascii="Times New Roman" w:hAnsi="Times New Roman"/>
                <w:b/>
                <w:color w:val="000000"/>
                <w:sz w:val="20"/>
                <w:szCs w:val="20"/>
                <w:vertAlign w:val="superscript"/>
                <w:lang w:eastAsia="en-ID"/>
              </w:rPr>
              <w:t>a</w:t>
            </w:r>
          </w:p>
        </w:tc>
        <w:tc>
          <w:tcPr>
            <w:tcW w:w="4773" w:type="dxa"/>
            <w:gridSpan w:val="3"/>
            <w:tcBorders>
              <w:top w:val="single" w:sz="4" w:space="0" w:color="auto"/>
              <w:bottom w:val="single" w:sz="4" w:space="0" w:color="auto"/>
            </w:tcBorders>
            <w:hideMark/>
          </w:tcPr>
          <w:p w14:paraId="197997E0" w14:textId="77777777" w:rsidR="00F03D3F" w:rsidRPr="00F03D3F" w:rsidRDefault="00F03D3F" w:rsidP="000925F6">
            <w:pPr>
              <w:spacing w:line="360" w:lineRule="auto"/>
              <w:jc w:val="center"/>
              <w:rPr>
                <w:rFonts w:ascii="Times New Roman" w:hAnsi="Times New Roman"/>
                <w:b/>
                <w:color w:val="000000"/>
                <w:sz w:val="20"/>
                <w:szCs w:val="20"/>
                <w:vertAlign w:val="superscript"/>
                <w:lang w:eastAsia="en-ID"/>
              </w:rPr>
            </w:pPr>
            <w:r w:rsidRPr="00F03D3F">
              <w:rPr>
                <w:rFonts w:ascii="Times New Roman" w:hAnsi="Times New Roman"/>
                <w:b/>
                <w:color w:val="000000"/>
                <w:sz w:val="20"/>
                <w:szCs w:val="20"/>
                <w:lang w:eastAsia="en-ID"/>
              </w:rPr>
              <w:t>Model 2</w:t>
            </w:r>
            <w:r w:rsidRPr="00F03D3F">
              <w:rPr>
                <w:rFonts w:ascii="Times New Roman" w:hAnsi="Times New Roman"/>
                <w:b/>
                <w:color w:val="000000"/>
                <w:sz w:val="20"/>
                <w:szCs w:val="20"/>
                <w:vertAlign w:val="superscript"/>
                <w:lang w:eastAsia="en-ID"/>
              </w:rPr>
              <w:t>b</w:t>
            </w:r>
          </w:p>
        </w:tc>
      </w:tr>
      <w:tr w:rsidR="00F03D3F" w:rsidRPr="00F03D3F" w14:paraId="6B928D24" w14:textId="77777777" w:rsidTr="00F03D3F">
        <w:tc>
          <w:tcPr>
            <w:tcW w:w="0" w:type="auto"/>
            <w:vMerge/>
            <w:tcBorders>
              <w:top w:val="single" w:sz="4" w:space="0" w:color="auto"/>
              <w:bottom w:val="single" w:sz="4" w:space="0" w:color="auto"/>
            </w:tcBorders>
            <w:vAlign w:val="center"/>
            <w:hideMark/>
          </w:tcPr>
          <w:p w14:paraId="4A4E1A1B" w14:textId="77777777" w:rsidR="00F03D3F" w:rsidRPr="00F03D3F" w:rsidRDefault="00F03D3F" w:rsidP="000925F6">
            <w:pPr>
              <w:spacing w:line="360" w:lineRule="auto"/>
              <w:rPr>
                <w:rFonts w:ascii="Times New Roman" w:hAnsi="Times New Roman"/>
                <w:b/>
                <w:color w:val="000000"/>
                <w:sz w:val="20"/>
                <w:szCs w:val="20"/>
                <w:lang w:eastAsia="en-ID"/>
              </w:rPr>
            </w:pPr>
          </w:p>
        </w:tc>
        <w:tc>
          <w:tcPr>
            <w:tcW w:w="852" w:type="dxa"/>
            <w:tcBorders>
              <w:top w:val="single" w:sz="4" w:space="0" w:color="auto"/>
              <w:bottom w:val="single" w:sz="4" w:space="0" w:color="auto"/>
            </w:tcBorders>
            <w:hideMark/>
          </w:tcPr>
          <w:p w14:paraId="314C491D" w14:textId="77777777" w:rsidR="00F03D3F" w:rsidRPr="00F03D3F" w:rsidRDefault="00F03D3F" w:rsidP="000925F6">
            <w:pPr>
              <w:spacing w:line="360" w:lineRule="auto"/>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OR</w:t>
            </w:r>
          </w:p>
        </w:tc>
        <w:tc>
          <w:tcPr>
            <w:tcW w:w="1422" w:type="dxa"/>
            <w:tcBorders>
              <w:top w:val="single" w:sz="4" w:space="0" w:color="auto"/>
              <w:bottom w:val="single" w:sz="4" w:space="0" w:color="auto"/>
            </w:tcBorders>
            <w:hideMark/>
          </w:tcPr>
          <w:p w14:paraId="569DA611" w14:textId="77777777" w:rsidR="00F03D3F" w:rsidRPr="00F03D3F" w:rsidRDefault="00F03D3F" w:rsidP="000925F6">
            <w:pPr>
              <w:spacing w:line="360" w:lineRule="auto"/>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95%Cl</w:t>
            </w:r>
          </w:p>
        </w:tc>
        <w:tc>
          <w:tcPr>
            <w:tcW w:w="756" w:type="dxa"/>
            <w:tcBorders>
              <w:top w:val="single" w:sz="4" w:space="0" w:color="auto"/>
              <w:bottom w:val="single" w:sz="4" w:space="0" w:color="auto"/>
            </w:tcBorders>
            <w:hideMark/>
          </w:tcPr>
          <w:p w14:paraId="78F8AD6B" w14:textId="77777777" w:rsidR="00F03D3F" w:rsidRPr="00F03D3F" w:rsidRDefault="00F03D3F" w:rsidP="000925F6">
            <w:pPr>
              <w:spacing w:line="360" w:lineRule="auto"/>
              <w:jc w:val="center"/>
              <w:rPr>
                <w:rFonts w:ascii="Times New Roman" w:hAnsi="Times New Roman"/>
                <w:b/>
                <w:color w:val="000000"/>
                <w:sz w:val="20"/>
                <w:szCs w:val="20"/>
                <w:lang w:eastAsia="en-ID"/>
              </w:rPr>
            </w:pPr>
            <w:r w:rsidRPr="00F03D3F">
              <w:rPr>
                <w:rFonts w:ascii="Times New Roman" w:hAnsi="Times New Roman"/>
                <w:b/>
                <w:i/>
                <w:iCs/>
                <w:color w:val="000000"/>
                <w:sz w:val="20"/>
                <w:szCs w:val="20"/>
                <w:lang w:eastAsia="en-ID"/>
              </w:rPr>
              <w:t>p</w:t>
            </w:r>
          </w:p>
        </w:tc>
        <w:tc>
          <w:tcPr>
            <w:tcW w:w="1028" w:type="dxa"/>
            <w:tcBorders>
              <w:top w:val="single" w:sz="4" w:space="0" w:color="auto"/>
              <w:bottom w:val="single" w:sz="4" w:space="0" w:color="auto"/>
            </w:tcBorders>
            <w:hideMark/>
          </w:tcPr>
          <w:p w14:paraId="7721DA81" w14:textId="77777777" w:rsidR="00F03D3F" w:rsidRPr="00F03D3F" w:rsidRDefault="00F03D3F" w:rsidP="000925F6">
            <w:pPr>
              <w:spacing w:line="360" w:lineRule="auto"/>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OR</w:t>
            </w:r>
          </w:p>
        </w:tc>
        <w:tc>
          <w:tcPr>
            <w:tcW w:w="1524" w:type="dxa"/>
            <w:tcBorders>
              <w:top w:val="single" w:sz="4" w:space="0" w:color="auto"/>
              <w:bottom w:val="single" w:sz="4" w:space="0" w:color="auto"/>
            </w:tcBorders>
            <w:hideMark/>
          </w:tcPr>
          <w:p w14:paraId="68C871C9" w14:textId="77777777" w:rsidR="00F03D3F" w:rsidRPr="00F03D3F" w:rsidRDefault="00F03D3F" w:rsidP="000925F6">
            <w:pPr>
              <w:spacing w:line="360" w:lineRule="auto"/>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95%Cl</w:t>
            </w:r>
          </w:p>
        </w:tc>
        <w:tc>
          <w:tcPr>
            <w:tcW w:w="2221" w:type="dxa"/>
            <w:tcBorders>
              <w:top w:val="single" w:sz="4" w:space="0" w:color="auto"/>
              <w:bottom w:val="single" w:sz="4" w:space="0" w:color="auto"/>
            </w:tcBorders>
            <w:hideMark/>
          </w:tcPr>
          <w:p w14:paraId="6CC20DA6" w14:textId="77777777" w:rsidR="00F03D3F" w:rsidRPr="00F03D3F" w:rsidRDefault="00F03D3F" w:rsidP="000925F6">
            <w:pPr>
              <w:spacing w:line="360" w:lineRule="auto"/>
              <w:jc w:val="center"/>
              <w:rPr>
                <w:rFonts w:ascii="Times New Roman" w:hAnsi="Times New Roman"/>
                <w:b/>
                <w:color w:val="000000"/>
                <w:sz w:val="20"/>
                <w:szCs w:val="20"/>
                <w:lang w:eastAsia="en-ID"/>
              </w:rPr>
            </w:pPr>
            <w:r w:rsidRPr="00F03D3F">
              <w:rPr>
                <w:rFonts w:ascii="Times New Roman" w:hAnsi="Times New Roman"/>
                <w:b/>
                <w:i/>
                <w:iCs/>
                <w:color w:val="000000"/>
                <w:sz w:val="20"/>
                <w:szCs w:val="20"/>
                <w:lang w:eastAsia="en-ID"/>
              </w:rPr>
              <w:t>p</w:t>
            </w:r>
          </w:p>
        </w:tc>
      </w:tr>
      <w:tr w:rsidR="00F03D3F" w:rsidRPr="00F03D3F" w14:paraId="08AF3F74" w14:textId="77777777" w:rsidTr="00F03D3F">
        <w:tc>
          <w:tcPr>
            <w:tcW w:w="1695" w:type="dxa"/>
            <w:tcBorders>
              <w:top w:val="single" w:sz="4" w:space="0" w:color="auto"/>
              <w:bottom w:val="nil"/>
            </w:tcBorders>
          </w:tcPr>
          <w:p w14:paraId="703D9762" w14:textId="77777777" w:rsidR="00F03D3F" w:rsidRPr="00F03D3F" w:rsidRDefault="00F03D3F" w:rsidP="000925F6">
            <w:pPr>
              <w:spacing w:line="360" w:lineRule="auto"/>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 xml:space="preserve">Basa </w:t>
            </w:r>
          </w:p>
        </w:tc>
        <w:tc>
          <w:tcPr>
            <w:tcW w:w="852" w:type="dxa"/>
            <w:tcBorders>
              <w:top w:val="single" w:sz="4" w:space="0" w:color="auto"/>
              <w:bottom w:val="nil"/>
            </w:tcBorders>
          </w:tcPr>
          <w:p w14:paraId="05E58DCE" w14:textId="77777777" w:rsidR="00F03D3F" w:rsidRPr="00F03D3F" w:rsidRDefault="00F03D3F" w:rsidP="000925F6">
            <w:pPr>
              <w:spacing w:line="360" w:lineRule="auto"/>
              <w:jc w:val="center"/>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1</w:t>
            </w:r>
          </w:p>
        </w:tc>
        <w:tc>
          <w:tcPr>
            <w:tcW w:w="1422" w:type="dxa"/>
            <w:tcBorders>
              <w:top w:val="single" w:sz="4" w:space="0" w:color="auto"/>
              <w:bottom w:val="nil"/>
            </w:tcBorders>
          </w:tcPr>
          <w:p w14:paraId="527DCD69" w14:textId="77777777" w:rsidR="00F03D3F" w:rsidRPr="00F03D3F" w:rsidRDefault="00F03D3F" w:rsidP="000925F6">
            <w:pPr>
              <w:spacing w:line="360" w:lineRule="auto"/>
              <w:rPr>
                <w:rFonts w:ascii="Times New Roman" w:hAnsi="Times New Roman"/>
                <w:bCs/>
                <w:color w:val="000000"/>
                <w:sz w:val="20"/>
                <w:szCs w:val="20"/>
                <w:lang w:eastAsia="en-ID"/>
              </w:rPr>
            </w:pPr>
          </w:p>
        </w:tc>
        <w:tc>
          <w:tcPr>
            <w:tcW w:w="756" w:type="dxa"/>
            <w:tcBorders>
              <w:top w:val="single" w:sz="4" w:space="0" w:color="auto"/>
              <w:bottom w:val="nil"/>
            </w:tcBorders>
          </w:tcPr>
          <w:p w14:paraId="3F3E0A1D" w14:textId="77777777" w:rsidR="00F03D3F" w:rsidRPr="00F03D3F" w:rsidRDefault="00F03D3F" w:rsidP="000925F6">
            <w:pPr>
              <w:spacing w:line="360" w:lineRule="auto"/>
              <w:rPr>
                <w:rFonts w:ascii="Times New Roman" w:hAnsi="Times New Roman"/>
                <w:bCs/>
                <w:color w:val="000000"/>
                <w:sz w:val="20"/>
                <w:szCs w:val="20"/>
                <w:lang w:eastAsia="en-ID"/>
              </w:rPr>
            </w:pPr>
          </w:p>
        </w:tc>
        <w:tc>
          <w:tcPr>
            <w:tcW w:w="1028" w:type="dxa"/>
            <w:tcBorders>
              <w:top w:val="single" w:sz="4" w:space="0" w:color="auto"/>
              <w:bottom w:val="nil"/>
            </w:tcBorders>
          </w:tcPr>
          <w:p w14:paraId="4A16D3A0" w14:textId="77777777" w:rsidR="00F03D3F" w:rsidRPr="00F03D3F" w:rsidRDefault="00F03D3F" w:rsidP="000925F6">
            <w:pPr>
              <w:spacing w:line="360" w:lineRule="auto"/>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1</w:t>
            </w:r>
          </w:p>
        </w:tc>
        <w:tc>
          <w:tcPr>
            <w:tcW w:w="1524" w:type="dxa"/>
            <w:tcBorders>
              <w:top w:val="single" w:sz="4" w:space="0" w:color="auto"/>
              <w:bottom w:val="nil"/>
            </w:tcBorders>
          </w:tcPr>
          <w:p w14:paraId="68C179D7" w14:textId="77777777" w:rsidR="00F03D3F" w:rsidRPr="00F03D3F" w:rsidRDefault="00F03D3F" w:rsidP="000925F6">
            <w:pPr>
              <w:spacing w:line="360" w:lineRule="auto"/>
              <w:rPr>
                <w:sz w:val="20"/>
                <w:szCs w:val="20"/>
              </w:rPr>
            </w:pPr>
          </w:p>
        </w:tc>
        <w:tc>
          <w:tcPr>
            <w:tcW w:w="2221" w:type="dxa"/>
            <w:tcBorders>
              <w:top w:val="single" w:sz="4" w:space="0" w:color="auto"/>
              <w:bottom w:val="nil"/>
            </w:tcBorders>
          </w:tcPr>
          <w:p w14:paraId="616C0957" w14:textId="77777777" w:rsidR="00F03D3F" w:rsidRPr="00F03D3F" w:rsidRDefault="00F03D3F" w:rsidP="000925F6">
            <w:pPr>
              <w:spacing w:line="360" w:lineRule="auto"/>
              <w:rPr>
                <w:sz w:val="20"/>
                <w:szCs w:val="20"/>
              </w:rPr>
            </w:pPr>
          </w:p>
        </w:tc>
      </w:tr>
      <w:tr w:rsidR="00F03D3F" w:rsidRPr="00F03D3F" w14:paraId="49F59875" w14:textId="77777777" w:rsidTr="00F03D3F">
        <w:tc>
          <w:tcPr>
            <w:tcW w:w="1695" w:type="dxa"/>
            <w:tcBorders>
              <w:top w:val="nil"/>
              <w:bottom w:val="single" w:sz="4" w:space="0" w:color="auto"/>
            </w:tcBorders>
          </w:tcPr>
          <w:p w14:paraId="4621E762"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 xml:space="preserve">Asam </w:t>
            </w:r>
          </w:p>
        </w:tc>
        <w:tc>
          <w:tcPr>
            <w:tcW w:w="852" w:type="dxa"/>
            <w:tcBorders>
              <w:top w:val="nil"/>
              <w:bottom w:val="single" w:sz="4" w:space="0" w:color="auto"/>
            </w:tcBorders>
          </w:tcPr>
          <w:p w14:paraId="1DB674D1"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1,988</w:t>
            </w:r>
          </w:p>
        </w:tc>
        <w:tc>
          <w:tcPr>
            <w:tcW w:w="1422" w:type="dxa"/>
            <w:tcBorders>
              <w:top w:val="nil"/>
              <w:bottom w:val="single" w:sz="4" w:space="0" w:color="auto"/>
            </w:tcBorders>
          </w:tcPr>
          <w:p w14:paraId="7BAC4413"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1,041-3,795</w:t>
            </w:r>
          </w:p>
        </w:tc>
        <w:tc>
          <w:tcPr>
            <w:tcW w:w="756" w:type="dxa"/>
            <w:tcBorders>
              <w:top w:val="nil"/>
              <w:bottom w:val="single" w:sz="4" w:space="0" w:color="auto"/>
            </w:tcBorders>
          </w:tcPr>
          <w:p w14:paraId="1ABC780D"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0,037</w:t>
            </w:r>
          </w:p>
        </w:tc>
        <w:tc>
          <w:tcPr>
            <w:tcW w:w="1028" w:type="dxa"/>
            <w:tcBorders>
              <w:top w:val="nil"/>
              <w:bottom w:val="single" w:sz="4" w:space="0" w:color="auto"/>
            </w:tcBorders>
          </w:tcPr>
          <w:p w14:paraId="4B565AF8"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2,567</w:t>
            </w:r>
          </w:p>
        </w:tc>
        <w:tc>
          <w:tcPr>
            <w:tcW w:w="1524" w:type="dxa"/>
            <w:tcBorders>
              <w:top w:val="nil"/>
              <w:bottom w:val="single" w:sz="4" w:space="0" w:color="auto"/>
            </w:tcBorders>
          </w:tcPr>
          <w:p w14:paraId="4AECCA8A"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1,269-5,195</w:t>
            </w:r>
          </w:p>
        </w:tc>
        <w:tc>
          <w:tcPr>
            <w:tcW w:w="2221" w:type="dxa"/>
            <w:tcBorders>
              <w:top w:val="nil"/>
              <w:bottom w:val="single" w:sz="4" w:space="0" w:color="auto"/>
            </w:tcBorders>
          </w:tcPr>
          <w:p w14:paraId="7922DFEE"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0,009</w:t>
            </w:r>
          </w:p>
        </w:tc>
      </w:tr>
    </w:tbl>
    <w:p w14:paraId="4D37A2D9" w14:textId="77777777" w:rsidR="00F03D3F" w:rsidRPr="00F03D3F" w:rsidRDefault="00F03D3F" w:rsidP="00F03D3F">
      <w:pPr>
        <w:pBdr>
          <w:top w:val="nil"/>
          <w:left w:val="nil"/>
          <w:bottom w:val="nil"/>
          <w:right w:val="nil"/>
          <w:between w:val="nil"/>
        </w:pBdr>
        <w:spacing w:line="240" w:lineRule="auto"/>
        <w:jc w:val="both"/>
        <w:rPr>
          <w:rFonts w:ascii="Times New Roman" w:hAnsi="Times New Roman" w:cs="Times New Roman"/>
          <w:sz w:val="20"/>
          <w:szCs w:val="20"/>
        </w:rPr>
      </w:pPr>
      <w:proofErr w:type="spellStart"/>
      <w:r w:rsidRPr="00F03D3F">
        <w:rPr>
          <w:rFonts w:ascii="Times New Roman" w:eastAsia="Times New Roman" w:hAnsi="Times New Roman" w:cs="Times New Roman"/>
          <w:b/>
          <w:color w:val="000000"/>
          <w:sz w:val="20"/>
          <w:szCs w:val="20"/>
          <w:vertAlign w:val="superscript"/>
        </w:rPr>
        <w:t>a</w:t>
      </w:r>
      <w:r w:rsidRPr="00F03D3F">
        <w:rPr>
          <w:rFonts w:ascii="Times New Roman" w:eastAsia="Times New Roman" w:hAnsi="Times New Roman" w:cs="Times New Roman"/>
          <w:bCs/>
          <w:color w:val="000000"/>
          <w:sz w:val="20"/>
          <w:szCs w:val="20"/>
        </w:rPr>
        <w:t>unadjusted</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vertAlign w:val="superscript"/>
        </w:rPr>
        <w:t>b</w:t>
      </w:r>
      <w:r w:rsidRPr="00F03D3F">
        <w:rPr>
          <w:rFonts w:ascii="Times New Roman" w:eastAsia="Times New Roman" w:hAnsi="Times New Roman" w:cs="Times New Roman"/>
          <w:bCs/>
          <w:color w:val="000000"/>
          <w:sz w:val="20"/>
          <w:szCs w:val="20"/>
        </w:rPr>
        <w:t>confounding</w:t>
      </w:r>
      <w:proofErr w:type="spellEnd"/>
      <w:r w:rsidRPr="00F03D3F">
        <w:rPr>
          <w:rFonts w:ascii="Times New Roman" w:eastAsia="Times New Roman" w:hAnsi="Times New Roman" w:cs="Times New Roman"/>
          <w:bCs/>
          <w:color w:val="000000"/>
          <w:sz w:val="20"/>
          <w:szCs w:val="20"/>
        </w:rPr>
        <w:t xml:space="preserve"> variables: </w:t>
      </w:r>
      <w:proofErr w:type="spellStart"/>
      <w:r w:rsidRPr="00F03D3F">
        <w:rPr>
          <w:rFonts w:ascii="Times New Roman" w:eastAsia="Times New Roman" w:hAnsi="Times New Roman" w:cs="Times New Roman"/>
          <w:bCs/>
          <w:color w:val="000000"/>
          <w:sz w:val="20"/>
          <w:szCs w:val="20"/>
        </w:rPr>
        <w:t>Usia</w:t>
      </w:r>
      <w:proofErr w:type="spellEnd"/>
      <w:r w:rsidRPr="00F03D3F">
        <w:rPr>
          <w:rFonts w:ascii="Times New Roman" w:eastAsia="Times New Roman" w:hAnsi="Times New Roman" w:cs="Times New Roman"/>
          <w:bCs/>
          <w:color w:val="000000"/>
          <w:sz w:val="20"/>
          <w:szCs w:val="20"/>
        </w:rPr>
        <w:t xml:space="preserve">, Tingkat </w:t>
      </w:r>
      <w:proofErr w:type="spellStart"/>
      <w:r w:rsidRPr="00F03D3F">
        <w:rPr>
          <w:rFonts w:ascii="Times New Roman" w:eastAsia="Times New Roman" w:hAnsi="Times New Roman" w:cs="Times New Roman"/>
          <w:bCs/>
          <w:color w:val="000000"/>
          <w:sz w:val="20"/>
          <w:szCs w:val="20"/>
        </w:rPr>
        <w:t>pendidikan</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Aktivitas</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fisik</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Ketegori</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Persentase</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Asupan</w:t>
      </w:r>
      <w:proofErr w:type="spellEnd"/>
      <w:r w:rsidRPr="00F03D3F">
        <w:rPr>
          <w:rFonts w:ascii="Times New Roman" w:eastAsia="Times New Roman" w:hAnsi="Times New Roman" w:cs="Times New Roman"/>
          <w:bCs/>
          <w:color w:val="000000"/>
          <w:sz w:val="20"/>
          <w:szCs w:val="20"/>
        </w:rPr>
        <w:t xml:space="preserve"> Energi, </w:t>
      </w:r>
      <w:proofErr w:type="spellStart"/>
      <w:r w:rsidRPr="00F03D3F">
        <w:rPr>
          <w:rFonts w:ascii="Times New Roman" w:eastAsia="Times New Roman" w:hAnsi="Times New Roman" w:cs="Times New Roman"/>
          <w:bCs/>
          <w:color w:val="000000"/>
          <w:sz w:val="20"/>
          <w:szCs w:val="20"/>
        </w:rPr>
        <w:t>Kategori</w:t>
      </w:r>
      <w:proofErr w:type="spellEnd"/>
      <w:r w:rsidRPr="00F03D3F">
        <w:rPr>
          <w:rFonts w:ascii="Times New Roman" w:eastAsia="Times New Roman" w:hAnsi="Times New Roman" w:cs="Times New Roman"/>
          <w:bCs/>
          <w:color w:val="000000"/>
          <w:sz w:val="20"/>
          <w:szCs w:val="20"/>
        </w:rPr>
        <w:t xml:space="preserve"> Tingkat Stress, </w:t>
      </w:r>
      <w:proofErr w:type="spellStart"/>
      <w:r w:rsidRPr="00F03D3F">
        <w:rPr>
          <w:rFonts w:ascii="Times New Roman" w:eastAsia="Times New Roman" w:hAnsi="Times New Roman" w:cs="Times New Roman"/>
          <w:bCs/>
          <w:color w:val="000000"/>
          <w:sz w:val="20"/>
          <w:szCs w:val="20"/>
        </w:rPr>
        <w:t>Kategori</w:t>
      </w:r>
      <w:proofErr w:type="spellEnd"/>
      <w:r w:rsidRPr="00F03D3F">
        <w:rPr>
          <w:rFonts w:ascii="Times New Roman" w:eastAsia="Times New Roman" w:hAnsi="Times New Roman" w:cs="Times New Roman"/>
          <w:bCs/>
          <w:color w:val="000000"/>
          <w:sz w:val="20"/>
          <w:szCs w:val="20"/>
        </w:rPr>
        <w:t xml:space="preserve"> Lingkar Pinggang. </w:t>
      </w:r>
      <w:r w:rsidRPr="00F03D3F">
        <w:rPr>
          <w:rFonts w:ascii="Times New Roman" w:eastAsia="Times New Roman" w:hAnsi="Times New Roman" w:cs="Times New Roman"/>
          <w:bCs/>
          <w:i/>
          <w:iCs/>
          <w:color w:val="000000"/>
          <w:sz w:val="20"/>
          <w:szCs w:val="20"/>
        </w:rPr>
        <w:t>PRAL</w:t>
      </w:r>
      <w:r w:rsidRPr="00F03D3F">
        <w:rPr>
          <w:rFonts w:ascii="Times New Roman" w:eastAsia="Times New Roman" w:hAnsi="Times New Roman" w:cs="Times New Roman"/>
          <w:bCs/>
          <w:color w:val="000000"/>
          <w:sz w:val="20"/>
          <w:szCs w:val="20"/>
        </w:rPr>
        <w:t xml:space="preserve">: </w:t>
      </w:r>
      <w:r w:rsidRPr="00F03D3F">
        <w:rPr>
          <w:rFonts w:ascii="Times New Roman" w:hAnsi="Times New Roman" w:cs="Times New Roman"/>
          <w:i/>
          <w:iCs/>
          <w:sz w:val="20"/>
          <w:szCs w:val="20"/>
        </w:rPr>
        <w:t>Potential Renal Acid Load (</w:t>
      </w:r>
      <w:proofErr w:type="spellStart"/>
      <w:r w:rsidRPr="00F03D3F">
        <w:rPr>
          <w:rFonts w:ascii="Times New Roman" w:hAnsi="Times New Roman" w:cs="Times New Roman"/>
          <w:sz w:val="20"/>
          <w:szCs w:val="20"/>
        </w:rPr>
        <w:t>estimasi</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tingkat</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penyerapan</w:t>
      </w:r>
      <w:proofErr w:type="spellEnd"/>
      <w:r w:rsidRPr="00F03D3F">
        <w:rPr>
          <w:rFonts w:ascii="Times New Roman" w:hAnsi="Times New Roman" w:cs="Times New Roman"/>
          <w:sz w:val="20"/>
          <w:szCs w:val="20"/>
        </w:rPr>
        <w:t xml:space="preserve"> usus </w:t>
      </w:r>
      <w:proofErr w:type="spellStart"/>
      <w:r w:rsidRPr="00F03D3F">
        <w:rPr>
          <w:rFonts w:ascii="Times New Roman" w:hAnsi="Times New Roman" w:cs="Times New Roman"/>
          <w:sz w:val="20"/>
          <w:szCs w:val="20"/>
        </w:rPr>
        <w:t>terhadap</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keseimbangan</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asam</w:t>
      </w:r>
      <w:proofErr w:type="spellEnd"/>
      <w:r w:rsidRPr="00F03D3F">
        <w:rPr>
          <w:rFonts w:ascii="Times New Roman" w:hAnsi="Times New Roman" w:cs="Times New Roman"/>
          <w:sz w:val="20"/>
          <w:szCs w:val="20"/>
        </w:rPr>
        <w:t>)</w:t>
      </w:r>
    </w:p>
    <w:p w14:paraId="586D4951" w14:textId="14FE1019" w:rsidR="00F03D3F" w:rsidRDefault="00F03D3F" w:rsidP="000925F6">
      <w:pPr>
        <w:pBdr>
          <w:top w:val="nil"/>
          <w:left w:val="nil"/>
          <w:bottom w:val="nil"/>
          <w:right w:val="nil"/>
          <w:between w:val="nil"/>
        </w:pBdr>
        <w:spacing w:line="360" w:lineRule="auto"/>
        <w:jc w:val="both"/>
        <w:rPr>
          <w:rFonts w:ascii="Times New Roman" w:hAnsi="Times New Roman" w:cs="Times New Roman"/>
        </w:rPr>
      </w:pPr>
      <w:r>
        <w:rPr>
          <w:rFonts w:ascii="Times New Roman" w:hAnsi="Times New Roman" w:cs="Times New Roman"/>
          <w:sz w:val="20"/>
          <w:szCs w:val="20"/>
        </w:rPr>
        <w:tab/>
      </w:r>
      <w:r w:rsidRPr="00F03D3F">
        <w:rPr>
          <w:rFonts w:ascii="Times New Roman" w:hAnsi="Times New Roman" w:cs="Times New Roman"/>
        </w:rPr>
        <w:t xml:space="preserve">Hasil </w:t>
      </w:r>
      <w:proofErr w:type="spellStart"/>
      <w:r w:rsidRPr="00F03D3F">
        <w:rPr>
          <w:rFonts w:ascii="Times New Roman" w:hAnsi="Times New Roman" w:cs="Times New Roman"/>
        </w:rPr>
        <w:t>analisis</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multivariat</w:t>
      </w:r>
      <w:proofErr w:type="spellEnd"/>
      <w:r w:rsidRPr="00F03D3F">
        <w:rPr>
          <w:rFonts w:ascii="Times New Roman" w:hAnsi="Times New Roman" w:cs="Times New Roman"/>
        </w:rPr>
        <w:t xml:space="preserve"> Tabel 4</w:t>
      </w:r>
      <w:r>
        <w:rPr>
          <w:rFonts w:ascii="Times New Roman" w:hAnsi="Times New Roman" w:cs="Times New Roman"/>
        </w:rPr>
        <w:t>.</w:t>
      </w:r>
      <w:r w:rsidRPr="00F03D3F">
        <w:rPr>
          <w:rFonts w:ascii="Times New Roman" w:hAnsi="Times New Roman" w:cs="Times New Roman"/>
        </w:rPr>
        <w:t xml:space="preserve"> </w:t>
      </w:r>
      <w:proofErr w:type="spellStart"/>
      <w:r>
        <w:rPr>
          <w:rFonts w:ascii="Times New Roman" w:hAnsi="Times New Roman" w:cs="Times New Roman"/>
        </w:rPr>
        <w:t>M</w:t>
      </w:r>
      <w:r w:rsidRPr="00F03D3F">
        <w:rPr>
          <w:rFonts w:ascii="Times New Roman" w:hAnsi="Times New Roman" w:cs="Times New Roman"/>
        </w:rPr>
        <w:t>engungkapkan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adanya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hubungan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signifikan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antara</w:t>
      </w:r>
      <w:proofErr w:type="spellEnd"/>
      <w:r w:rsidRPr="00F03D3F">
        <w:rPr>
          <w:rFonts w:ascii="Times New Roman" w:hAnsi="Times New Roman" w:cs="Times New Roman"/>
        </w:rPr>
        <w:t xml:space="preserve"> PRAL dan </w:t>
      </w:r>
      <w:proofErr w:type="spellStart"/>
      <w:r w:rsidRPr="00F03D3F">
        <w:rPr>
          <w:rFonts w:ascii="Times New Roman" w:hAnsi="Times New Roman" w:cs="Times New Roman"/>
        </w:rPr>
        <w:t>sarkopenia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dengan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nilai</w:t>
      </w:r>
      <w:proofErr w:type="spellEnd"/>
      <w:r w:rsidRPr="00F03D3F">
        <w:rPr>
          <w:rFonts w:ascii="Times New Roman" w:hAnsi="Times New Roman" w:cs="Times New Roman"/>
        </w:rPr>
        <w:t xml:space="preserve"> p </w:t>
      </w:r>
      <w:proofErr w:type="spellStart"/>
      <w:r w:rsidRPr="00F03D3F">
        <w:rPr>
          <w:rFonts w:ascii="Times New Roman" w:hAnsi="Times New Roman" w:cs="Times New Roman"/>
        </w:rPr>
        <w:t>sebesar</w:t>
      </w:r>
      <w:proofErr w:type="spellEnd"/>
      <w:r w:rsidRPr="00F03D3F">
        <w:rPr>
          <w:rFonts w:ascii="Times New Roman" w:hAnsi="Times New Roman" w:cs="Times New Roman"/>
        </w:rPr>
        <w:t xml:space="preserve"> 0,00. </w:t>
      </w:r>
      <w:proofErr w:type="spellStart"/>
      <w:r w:rsidRPr="00F03D3F">
        <w:rPr>
          <w:rFonts w:ascii="Times New Roman" w:hAnsi="Times New Roman" w:cs="Times New Roman"/>
        </w:rPr>
        <w:t>Rasio</w:t>
      </w:r>
      <w:proofErr w:type="spellEnd"/>
      <w:r w:rsidRPr="00F03D3F">
        <w:rPr>
          <w:rFonts w:ascii="Times New Roman" w:hAnsi="Times New Roman" w:cs="Times New Roman"/>
        </w:rPr>
        <w:t xml:space="preserve"> odds </w:t>
      </w:r>
      <w:proofErr w:type="spellStart"/>
      <w:r w:rsidRPr="00F03D3F">
        <w:rPr>
          <w:rFonts w:ascii="Times New Roman" w:hAnsi="Times New Roman" w:cs="Times New Roman"/>
        </w:rPr>
        <w:t>adalah</w:t>
      </w:r>
      <w:proofErr w:type="spellEnd"/>
      <w:r w:rsidRPr="00F03D3F">
        <w:rPr>
          <w:rFonts w:ascii="Times New Roman" w:hAnsi="Times New Roman" w:cs="Times New Roman"/>
        </w:rPr>
        <w:t xml:space="preserve"> 1,988 pada Model 1 dan 2,567 pada Model 2, yang </w:t>
      </w:r>
      <w:proofErr w:type="spellStart"/>
      <w:r w:rsidRPr="00F03D3F">
        <w:rPr>
          <w:rFonts w:ascii="Times New Roman" w:hAnsi="Times New Roman" w:cs="Times New Roman"/>
        </w:rPr>
        <w:t>menunjukkan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bahwa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individu</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dengan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beban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asam</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tinggi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memiliki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kemungkinan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lebih</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dari</w:t>
      </w:r>
      <w:proofErr w:type="spellEnd"/>
      <w:r w:rsidRPr="00F03D3F">
        <w:rPr>
          <w:rFonts w:ascii="Times New Roman" w:hAnsi="Times New Roman" w:cs="Times New Roman"/>
        </w:rPr>
        <w:t xml:space="preserve"> dua kali </w:t>
      </w:r>
      <w:proofErr w:type="spellStart"/>
      <w:r w:rsidRPr="00F03D3F">
        <w:rPr>
          <w:rFonts w:ascii="Times New Roman" w:hAnsi="Times New Roman" w:cs="Times New Roman"/>
        </w:rPr>
        <w:t>lipat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untuk</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mengembangkan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sarkopenia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bahkan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setelah</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disesuaikan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dengan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variabel</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pengganggu</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seperti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usia</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tingkat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pendidikan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aktivitas</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fisik</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persentase</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asupan</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energi</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tingkat</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stres</w:t>
      </w:r>
      <w:proofErr w:type="spellEnd"/>
      <w:r w:rsidRPr="00F03D3F">
        <w:rPr>
          <w:rFonts w:ascii="Times New Roman" w:hAnsi="Times New Roman" w:cs="Times New Roman"/>
        </w:rPr>
        <w:t xml:space="preserve">, dan </w:t>
      </w:r>
      <w:proofErr w:type="spellStart"/>
      <w:r w:rsidRPr="00F03D3F">
        <w:rPr>
          <w:rFonts w:ascii="Times New Roman" w:hAnsi="Times New Roman" w:cs="Times New Roman"/>
        </w:rPr>
        <w:t>lingkar</w:t>
      </w:r>
      <w:proofErr w:type="spellEnd"/>
      <w:r w:rsidRPr="00F03D3F">
        <w:rPr>
          <w:rFonts w:ascii="Times New Roman" w:hAnsi="Times New Roman" w:cs="Times New Roman"/>
        </w:rPr>
        <w:t xml:space="preserve"> </w:t>
      </w:r>
      <w:proofErr w:type="spellStart"/>
      <w:r w:rsidRPr="00F03D3F">
        <w:rPr>
          <w:rFonts w:ascii="Times New Roman" w:hAnsi="Times New Roman" w:cs="Times New Roman"/>
        </w:rPr>
        <w:t>pinggang</w:t>
      </w:r>
      <w:proofErr w:type="spellEnd"/>
    </w:p>
    <w:p w14:paraId="3C8223BE" w14:textId="6B9F2975" w:rsidR="00F03D3F" w:rsidRPr="00F03D3F" w:rsidRDefault="00F03D3F" w:rsidP="00F03D3F">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sidRPr="00F03D3F">
        <w:rPr>
          <w:rFonts w:ascii="Times New Roman" w:eastAsia="Times New Roman" w:hAnsi="Times New Roman" w:cs="Times New Roman"/>
          <w:b/>
          <w:color w:val="000000"/>
          <w:sz w:val="20"/>
          <w:szCs w:val="20"/>
        </w:rPr>
        <w:lastRenderedPageBreak/>
        <w:t xml:space="preserve">Table </w:t>
      </w:r>
      <w:r>
        <w:rPr>
          <w:rFonts w:ascii="Times New Roman" w:eastAsia="Times New Roman" w:hAnsi="Times New Roman" w:cs="Times New Roman"/>
          <w:b/>
          <w:color w:val="000000"/>
          <w:sz w:val="20"/>
          <w:szCs w:val="20"/>
        </w:rPr>
        <w:t>5</w:t>
      </w:r>
      <w:r w:rsidRPr="00F03D3F">
        <w:rPr>
          <w:rFonts w:ascii="Times New Roman" w:eastAsia="Times New Roman" w:hAnsi="Times New Roman" w:cs="Times New Roman"/>
          <w:b/>
          <w:color w:val="000000"/>
          <w:sz w:val="20"/>
          <w:szCs w:val="20"/>
        </w:rPr>
        <w:t xml:space="preserve">. Hasil Uji </w:t>
      </w:r>
      <w:proofErr w:type="spellStart"/>
      <w:r w:rsidRPr="00F03D3F">
        <w:rPr>
          <w:rFonts w:ascii="Times New Roman" w:eastAsia="Times New Roman" w:hAnsi="Times New Roman" w:cs="Times New Roman"/>
          <w:b/>
          <w:color w:val="000000"/>
          <w:sz w:val="20"/>
          <w:szCs w:val="20"/>
        </w:rPr>
        <w:t>Regresi</w:t>
      </w:r>
      <w:proofErr w:type="spellEnd"/>
      <w:r w:rsidRPr="00F03D3F">
        <w:rPr>
          <w:rFonts w:ascii="Times New Roman" w:eastAsia="Times New Roman" w:hAnsi="Times New Roman" w:cs="Times New Roman"/>
          <w:b/>
          <w:color w:val="000000"/>
          <w:sz w:val="20"/>
          <w:szCs w:val="20"/>
        </w:rPr>
        <w:t xml:space="preserve"> Logistik </w:t>
      </w:r>
      <w:r>
        <w:rPr>
          <w:rFonts w:ascii="Times New Roman" w:eastAsia="Times New Roman" w:hAnsi="Times New Roman" w:cs="Times New Roman"/>
          <w:b/>
          <w:color w:val="000000"/>
          <w:sz w:val="20"/>
          <w:szCs w:val="20"/>
        </w:rPr>
        <w:t>(</w:t>
      </w:r>
      <w:r w:rsidRPr="00F03D3F">
        <w:rPr>
          <w:rFonts w:ascii="Times New Roman" w:eastAsia="Times New Roman" w:hAnsi="Times New Roman" w:cs="Times New Roman"/>
          <w:b/>
          <w:color w:val="000000"/>
          <w:sz w:val="20"/>
          <w:szCs w:val="20"/>
        </w:rPr>
        <w:t xml:space="preserve">Dietary </w:t>
      </w:r>
      <w:r w:rsidRPr="00F03D3F">
        <w:rPr>
          <w:rFonts w:ascii="Times New Roman" w:eastAsia="Times New Roman" w:hAnsi="Times New Roman" w:cs="Times New Roman"/>
          <w:b/>
          <w:sz w:val="20"/>
          <w:szCs w:val="20"/>
        </w:rPr>
        <w:t>Acid Load</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beban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asam</w:t>
      </w:r>
      <w:proofErr w:type="spellEnd"/>
      <w:r>
        <w:rPr>
          <w:rFonts w:ascii="Times New Roman" w:eastAsia="Times New Roman" w:hAnsi="Times New Roman" w:cs="Times New Roman"/>
          <w:b/>
          <w:sz w:val="20"/>
          <w:szCs w:val="20"/>
        </w:rPr>
        <w:t xml:space="preserve"> pada </w:t>
      </w:r>
      <w:proofErr w:type="spellStart"/>
      <w:r>
        <w:rPr>
          <w:rFonts w:ascii="Times New Roman" w:eastAsia="Times New Roman" w:hAnsi="Times New Roman" w:cs="Times New Roman"/>
          <w:b/>
          <w:sz w:val="20"/>
          <w:szCs w:val="20"/>
        </w:rPr>
        <w:t>makanan</w:t>
      </w:r>
      <w:proofErr w:type="spellEnd"/>
      <w:r w:rsidRPr="00F03D3F">
        <w:rPr>
          <w:rFonts w:ascii="Times New Roman" w:eastAsia="Times New Roman" w:hAnsi="Times New Roman" w:cs="Times New Roman"/>
          <w:b/>
          <w:sz w:val="20"/>
          <w:szCs w:val="20"/>
        </w:rPr>
        <w:t xml:space="preserve"> </w:t>
      </w:r>
      <w:proofErr w:type="spellStart"/>
      <w:r w:rsidRPr="00F03D3F">
        <w:rPr>
          <w:rFonts w:ascii="Times New Roman" w:eastAsia="Times New Roman" w:hAnsi="Times New Roman" w:cs="Times New Roman"/>
          <w:b/>
          <w:color w:val="000000"/>
          <w:sz w:val="20"/>
          <w:szCs w:val="20"/>
        </w:rPr>
        <w:t>terhadap</w:t>
      </w:r>
      <w:proofErr w:type="spellEnd"/>
      <w:r w:rsidRPr="00F03D3F">
        <w:rPr>
          <w:rFonts w:ascii="Times New Roman" w:eastAsia="Times New Roman" w:hAnsi="Times New Roman" w:cs="Times New Roman"/>
          <w:b/>
          <w:color w:val="000000"/>
          <w:sz w:val="20"/>
          <w:szCs w:val="20"/>
        </w:rPr>
        <w:t xml:space="preserve"> </w:t>
      </w:r>
      <w:proofErr w:type="spellStart"/>
      <w:r w:rsidRPr="00F03D3F">
        <w:rPr>
          <w:rFonts w:ascii="Times New Roman" w:eastAsia="Times New Roman" w:hAnsi="Times New Roman" w:cs="Times New Roman"/>
          <w:b/>
          <w:color w:val="000000"/>
          <w:sz w:val="20"/>
          <w:szCs w:val="20"/>
        </w:rPr>
        <w:t>Hipertensi</w:t>
      </w:r>
      <w:proofErr w:type="spellEnd"/>
    </w:p>
    <w:tbl>
      <w:tblPr>
        <w:tblStyle w:val="TableGrid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852"/>
        <w:gridCol w:w="1417"/>
        <w:gridCol w:w="851"/>
        <w:gridCol w:w="849"/>
        <w:gridCol w:w="1419"/>
        <w:gridCol w:w="2556"/>
      </w:tblGrid>
      <w:tr w:rsidR="00F03D3F" w:rsidRPr="00F03D3F" w14:paraId="713314EA" w14:textId="77777777" w:rsidTr="00F03D3F">
        <w:tc>
          <w:tcPr>
            <w:tcW w:w="1695" w:type="dxa"/>
            <w:vMerge w:val="restart"/>
            <w:tcBorders>
              <w:top w:val="single" w:sz="4" w:space="0" w:color="auto"/>
              <w:left w:val="nil"/>
              <w:bottom w:val="single" w:sz="4" w:space="0" w:color="auto"/>
              <w:right w:val="nil"/>
            </w:tcBorders>
            <w:hideMark/>
          </w:tcPr>
          <w:p w14:paraId="67A209DC" w14:textId="77777777" w:rsidR="00F03D3F" w:rsidRPr="00F03D3F" w:rsidRDefault="00F03D3F" w:rsidP="00B447FE">
            <w:pPr>
              <w:jc w:val="center"/>
              <w:rPr>
                <w:rFonts w:ascii="Times New Roman" w:hAnsi="Times New Roman"/>
                <w:b/>
                <w:color w:val="000000"/>
                <w:sz w:val="20"/>
                <w:szCs w:val="20"/>
                <w:lang w:eastAsia="en-ID"/>
              </w:rPr>
            </w:pPr>
            <w:proofErr w:type="spellStart"/>
            <w:r w:rsidRPr="00F03D3F">
              <w:rPr>
                <w:rFonts w:ascii="Times New Roman" w:hAnsi="Times New Roman"/>
                <w:b/>
                <w:color w:val="000000"/>
                <w:sz w:val="20"/>
                <w:szCs w:val="20"/>
                <w:lang w:eastAsia="en-ID"/>
              </w:rPr>
              <w:t>Variabel</w:t>
            </w:r>
            <w:proofErr w:type="spellEnd"/>
          </w:p>
        </w:tc>
        <w:tc>
          <w:tcPr>
            <w:tcW w:w="3120" w:type="dxa"/>
            <w:gridSpan w:val="3"/>
            <w:tcBorders>
              <w:top w:val="single" w:sz="4" w:space="0" w:color="auto"/>
              <w:left w:val="nil"/>
              <w:bottom w:val="single" w:sz="4" w:space="0" w:color="auto"/>
              <w:right w:val="nil"/>
            </w:tcBorders>
            <w:hideMark/>
          </w:tcPr>
          <w:p w14:paraId="4E6134F5" w14:textId="77777777" w:rsidR="00F03D3F" w:rsidRPr="00F03D3F" w:rsidRDefault="00F03D3F" w:rsidP="00B447FE">
            <w:pPr>
              <w:jc w:val="center"/>
              <w:rPr>
                <w:rFonts w:ascii="Times New Roman" w:hAnsi="Times New Roman"/>
                <w:b/>
                <w:color w:val="000000"/>
                <w:sz w:val="20"/>
                <w:szCs w:val="20"/>
                <w:vertAlign w:val="superscript"/>
                <w:lang w:eastAsia="en-ID"/>
              </w:rPr>
            </w:pPr>
            <w:r w:rsidRPr="00F03D3F">
              <w:rPr>
                <w:rFonts w:ascii="Times New Roman" w:hAnsi="Times New Roman"/>
                <w:b/>
                <w:color w:val="000000"/>
                <w:sz w:val="20"/>
                <w:szCs w:val="20"/>
                <w:lang w:eastAsia="en-ID"/>
              </w:rPr>
              <w:t>Model 1</w:t>
            </w:r>
            <w:r w:rsidRPr="00F03D3F">
              <w:rPr>
                <w:rFonts w:ascii="Times New Roman" w:hAnsi="Times New Roman"/>
                <w:b/>
                <w:color w:val="000000"/>
                <w:sz w:val="20"/>
                <w:szCs w:val="20"/>
                <w:vertAlign w:val="superscript"/>
                <w:lang w:eastAsia="en-ID"/>
              </w:rPr>
              <w:t>a</w:t>
            </w:r>
          </w:p>
        </w:tc>
        <w:tc>
          <w:tcPr>
            <w:tcW w:w="4824" w:type="dxa"/>
            <w:gridSpan w:val="3"/>
            <w:tcBorders>
              <w:top w:val="single" w:sz="4" w:space="0" w:color="auto"/>
              <w:left w:val="nil"/>
              <w:bottom w:val="single" w:sz="4" w:space="0" w:color="auto"/>
              <w:right w:val="nil"/>
            </w:tcBorders>
            <w:hideMark/>
          </w:tcPr>
          <w:p w14:paraId="02397466" w14:textId="77777777" w:rsidR="00F03D3F" w:rsidRPr="00F03D3F" w:rsidRDefault="00F03D3F" w:rsidP="00B447FE">
            <w:pPr>
              <w:jc w:val="center"/>
              <w:rPr>
                <w:rFonts w:ascii="Times New Roman" w:hAnsi="Times New Roman"/>
                <w:b/>
                <w:color w:val="000000"/>
                <w:sz w:val="20"/>
                <w:szCs w:val="20"/>
                <w:vertAlign w:val="superscript"/>
                <w:lang w:eastAsia="en-ID"/>
              </w:rPr>
            </w:pPr>
            <w:r w:rsidRPr="00F03D3F">
              <w:rPr>
                <w:rFonts w:ascii="Times New Roman" w:hAnsi="Times New Roman"/>
                <w:b/>
                <w:color w:val="000000"/>
                <w:sz w:val="20"/>
                <w:szCs w:val="20"/>
                <w:lang w:eastAsia="en-ID"/>
              </w:rPr>
              <w:t>Model 2</w:t>
            </w:r>
            <w:r w:rsidRPr="00F03D3F">
              <w:rPr>
                <w:rFonts w:ascii="Times New Roman" w:hAnsi="Times New Roman"/>
                <w:b/>
                <w:color w:val="000000"/>
                <w:sz w:val="20"/>
                <w:szCs w:val="20"/>
                <w:vertAlign w:val="superscript"/>
                <w:lang w:eastAsia="en-ID"/>
              </w:rPr>
              <w:t>b</w:t>
            </w:r>
          </w:p>
        </w:tc>
      </w:tr>
      <w:tr w:rsidR="00F03D3F" w:rsidRPr="00F03D3F" w14:paraId="401FFA70" w14:textId="77777777" w:rsidTr="00F03D3F">
        <w:tc>
          <w:tcPr>
            <w:tcW w:w="0" w:type="auto"/>
            <w:vMerge/>
            <w:tcBorders>
              <w:top w:val="single" w:sz="4" w:space="0" w:color="auto"/>
              <w:left w:val="nil"/>
              <w:bottom w:val="single" w:sz="4" w:space="0" w:color="auto"/>
              <w:right w:val="nil"/>
            </w:tcBorders>
            <w:vAlign w:val="center"/>
            <w:hideMark/>
          </w:tcPr>
          <w:p w14:paraId="4FB64720" w14:textId="77777777" w:rsidR="00F03D3F" w:rsidRPr="00F03D3F" w:rsidRDefault="00F03D3F" w:rsidP="00B447FE">
            <w:pPr>
              <w:rPr>
                <w:rFonts w:ascii="Times New Roman" w:hAnsi="Times New Roman"/>
                <w:b/>
                <w:color w:val="000000"/>
                <w:sz w:val="20"/>
                <w:szCs w:val="20"/>
                <w:lang w:eastAsia="en-ID"/>
              </w:rPr>
            </w:pPr>
          </w:p>
        </w:tc>
        <w:tc>
          <w:tcPr>
            <w:tcW w:w="852" w:type="dxa"/>
            <w:tcBorders>
              <w:top w:val="single" w:sz="4" w:space="0" w:color="auto"/>
              <w:left w:val="nil"/>
              <w:bottom w:val="single" w:sz="4" w:space="0" w:color="auto"/>
              <w:right w:val="nil"/>
            </w:tcBorders>
            <w:hideMark/>
          </w:tcPr>
          <w:p w14:paraId="1ED3799C" w14:textId="77777777" w:rsidR="00F03D3F" w:rsidRPr="00F03D3F" w:rsidRDefault="00F03D3F" w:rsidP="00B447FE">
            <w:pPr>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OR</w:t>
            </w:r>
          </w:p>
        </w:tc>
        <w:tc>
          <w:tcPr>
            <w:tcW w:w="1417" w:type="dxa"/>
            <w:tcBorders>
              <w:top w:val="single" w:sz="4" w:space="0" w:color="auto"/>
              <w:left w:val="nil"/>
              <w:bottom w:val="single" w:sz="4" w:space="0" w:color="auto"/>
              <w:right w:val="nil"/>
            </w:tcBorders>
            <w:hideMark/>
          </w:tcPr>
          <w:p w14:paraId="31ED0720" w14:textId="77777777" w:rsidR="00F03D3F" w:rsidRPr="00F03D3F" w:rsidRDefault="00F03D3F" w:rsidP="00B447FE">
            <w:pPr>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95%Cl</w:t>
            </w:r>
          </w:p>
        </w:tc>
        <w:tc>
          <w:tcPr>
            <w:tcW w:w="851" w:type="dxa"/>
            <w:tcBorders>
              <w:top w:val="single" w:sz="4" w:space="0" w:color="auto"/>
              <w:left w:val="nil"/>
              <w:bottom w:val="single" w:sz="4" w:space="0" w:color="auto"/>
              <w:right w:val="nil"/>
            </w:tcBorders>
            <w:hideMark/>
          </w:tcPr>
          <w:p w14:paraId="6D372BF7" w14:textId="77777777" w:rsidR="00F03D3F" w:rsidRPr="00F03D3F" w:rsidRDefault="00F03D3F" w:rsidP="00B447FE">
            <w:pPr>
              <w:jc w:val="center"/>
              <w:rPr>
                <w:rFonts w:ascii="Times New Roman" w:hAnsi="Times New Roman"/>
                <w:b/>
                <w:color w:val="000000"/>
                <w:sz w:val="20"/>
                <w:szCs w:val="20"/>
                <w:lang w:eastAsia="en-ID"/>
              </w:rPr>
            </w:pPr>
            <w:r w:rsidRPr="00F03D3F">
              <w:rPr>
                <w:rFonts w:ascii="Times New Roman" w:hAnsi="Times New Roman"/>
                <w:b/>
                <w:i/>
                <w:iCs/>
                <w:color w:val="000000"/>
                <w:sz w:val="20"/>
                <w:szCs w:val="20"/>
                <w:lang w:eastAsia="en-ID"/>
              </w:rPr>
              <w:t>p</w:t>
            </w:r>
          </w:p>
        </w:tc>
        <w:tc>
          <w:tcPr>
            <w:tcW w:w="849" w:type="dxa"/>
            <w:tcBorders>
              <w:top w:val="single" w:sz="4" w:space="0" w:color="auto"/>
              <w:left w:val="nil"/>
              <w:bottom w:val="single" w:sz="4" w:space="0" w:color="auto"/>
              <w:right w:val="nil"/>
            </w:tcBorders>
            <w:hideMark/>
          </w:tcPr>
          <w:p w14:paraId="789E9EA9" w14:textId="77777777" w:rsidR="00F03D3F" w:rsidRPr="00F03D3F" w:rsidRDefault="00F03D3F" w:rsidP="00B447FE">
            <w:pPr>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OR</w:t>
            </w:r>
          </w:p>
        </w:tc>
        <w:tc>
          <w:tcPr>
            <w:tcW w:w="1419" w:type="dxa"/>
            <w:tcBorders>
              <w:top w:val="single" w:sz="4" w:space="0" w:color="auto"/>
              <w:left w:val="nil"/>
              <w:bottom w:val="single" w:sz="4" w:space="0" w:color="auto"/>
              <w:right w:val="nil"/>
            </w:tcBorders>
            <w:hideMark/>
          </w:tcPr>
          <w:p w14:paraId="7839A404" w14:textId="77777777" w:rsidR="00F03D3F" w:rsidRPr="00F03D3F" w:rsidRDefault="00F03D3F" w:rsidP="00B447FE">
            <w:pPr>
              <w:jc w:val="center"/>
              <w:rPr>
                <w:rFonts w:ascii="Times New Roman" w:hAnsi="Times New Roman"/>
                <w:b/>
                <w:color w:val="000000"/>
                <w:sz w:val="20"/>
                <w:szCs w:val="20"/>
                <w:lang w:eastAsia="en-ID"/>
              </w:rPr>
            </w:pPr>
            <w:r w:rsidRPr="00F03D3F">
              <w:rPr>
                <w:rFonts w:ascii="Times New Roman" w:hAnsi="Times New Roman"/>
                <w:b/>
                <w:color w:val="000000"/>
                <w:sz w:val="20"/>
                <w:szCs w:val="20"/>
                <w:lang w:eastAsia="en-ID"/>
              </w:rPr>
              <w:t>95%Cl</w:t>
            </w:r>
          </w:p>
        </w:tc>
        <w:tc>
          <w:tcPr>
            <w:tcW w:w="2556" w:type="dxa"/>
            <w:tcBorders>
              <w:top w:val="single" w:sz="4" w:space="0" w:color="auto"/>
              <w:left w:val="nil"/>
              <w:bottom w:val="single" w:sz="4" w:space="0" w:color="auto"/>
              <w:right w:val="nil"/>
            </w:tcBorders>
            <w:hideMark/>
          </w:tcPr>
          <w:p w14:paraId="56561993" w14:textId="77777777" w:rsidR="00F03D3F" w:rsidRPr="00F03D3F" w:rsidRDefault="00F03D3F" w:rsidP="00B447FE">
            <w:pPr>
              <w:jc w:val="center"/>
              <w:rPr>
                <w:rFonts w:ascii="Times New Roman" w:hAnsi="Times New Roman"/>
                <w:b/>
                <w:color w:val="000000"/>
                <w:sz w:val="20"/>
                <w:szCs w:val="20"/>
                <w:lang w:eastAsia="en-ID"/>
              </w:rPr>
            </w:pPr>
            <w:r w:rsidRPr="00F03D3F">
              <w:rPr>
                <w:rFonts w:ascii="Times New Roman" w:hAnsi="Times New Roman"/>
                <w:b/>
                <w:i/>
                <w:iCs/>
                <w:color w:val="000000"/>
                <w:sz w:val="20"/>
                <w:szCs w:val="20"/>
                <w:lang w:eastAsia="en-ID"/>
              </w:rPr>
              <w:t>p</w:t>
            </w:r>
          </w:p>
        </w:tc>
      </w:tr>
      <w:tr w:rsidR="00F03D3F" w:rsidRPr="00F03D3F" w14:paraId="2D82723F" w14:textId="77777777" w:rsidTr="00F03D3F">
        <w:tc>
          <w:tcPr>
            <w:tcW w:w="1695" w:type="dxa"/>
            <w:tcBorders>
              <w:top w:val="single" w:sz="4" w:space="0" w:color="auto"/>
              <w:left w:val="nil"/>
              <w:right w:val="nil"/>
            </w:tcBorders>
            <w:hideMark/>
          </w:tcPr>
          <w:p w14:paraId="25D772F4"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 xml:space="preserve">Basa </w:t>
            </w:r>
          </w:p>
        </w:tc>
        <w:tc>
          <w:tcPr>
            <w:tcW w:w="852" w:type="dxa"/>
            <w:tcBorders>
              <w:top w:val="single" w:sz="4" w:space="0" w:color="auto"/>
              <w:left w:val="nil"/>
              <w:right w:val="nil"/>
            </w:tcBorders>
          </w:tcPr>
          <w:p w14:paraId="5561D36E"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1</w:t>
            </w:r>
          </w:p>
        </w:tc>
        <w:tc>
          <w:tcPr>
            <w:tcW w:w="1417" w:type="dxa"/>
            <w:tcBorders>
              <w:top w:val="single" w:sz="4" w:space="0" w:color="auto"/>
              <w:left w:val="nil"/>
              <w:right w:val="nil"/>
            </w:tcBorders>
          </w:tcPr>
          <w:p w14:paraId="24F9062B" w14:textId="77777777" w:rsidR="00F03D3F" w:rsidRPr="00F03D3F" w:rsidRDefault="00F03D3F" w:rsidP="00B447FE">
            <w:pPr>
              <w:rPr>
                <w:rFonts w:ascii="Times New Roman" w:hAnsi="Times New Roman"/>
                <w:bCs/>
                <w:color w:val="000000"/>
                <w:sz w:val="20"/>
                <w:szCs w:val="20"/>
                <w:lang w:eastAsia="en-ID"/>
              </w:rPr>
            </w:pPr>
          </w:p>
        </w:tc>
        <w:tc>
          <w:tcPr>
            <w:tcW w:w="851" w:type="dxa"/>
            <w:tcBorders>
              <w:top w:val="single" w:sz="4" w:space="0" w:color="auto"/>
              <w:left w:val="nil"/>
              <w:right w:val="nil"/>
            </w:tcBorders>
          </w:tcPr>
          <w:p w14:paraId="006E65FC" w14:textId="77777777" w:rsidR="00F03D3F" w:rsidRPr="00F03D3F" w:rsidRDefault="00F03D3F" w:rsidP="00B447FE">
            <w:pPr>
              <w:rPr>
                <w:rFonts w:ascii="Times New Roman" w:hAnsi="Times New Roman"/>
                <w:bCs/>
                <w:color w:val="000000"/>
                <w:sz w:val="20"/>
                <w:szCs w:val="20"/>
                <w:lang w:eastAsia="en-ID"/>
              </w:rPr>
            </w:pPr>
          </w:p>
        </w:tc>
        <w:tc>
          <w:tcPr>
            <w:tcW w:w="849" w:type="dxa"/>
            <w:tcBorders>
              <w:top w:val="single" w:sz="4" w:space="0" w:color="auto"/>
              <w:left w:val="nil"/>
              <w:right w:val="nil"/>
            </w:tcBorders>
          </w:tcPr>
          <w:p w14:paraId="264B172A"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1</w:t>
            </w:r>
          </w:p>
        </w:tc>
        <w:tc>
          <w:tcPr>
            <w:tcW w:w="1419" w:type="dxa"/>
            <w:tcBorders>
              <w:top w:val="single" w:sz="4" w:space="0" w:color="auto"/>
              <w:left w:val="nil"/>
              <w:right w:val="nil"/>
            </w:tcBorders>
          </w:tcPr>
          <w:p w14:paraId="29C47CF4" w14:textId="77777777" w:rsidR="00F03D3F" w:rsidRPr="00F03D3F" w:rsidRDefault="00F03D3F" w:rsidP="00B447FE">
            <w:pPr>
              <w:rPr>
                <w:rFonts w:ascii="Times New Roman" w:hAnsi="Times New Roman"/>
                <w:bCs/>
                <w:color w:val="000000"/>
                <w:sz w:val="20"/>
                <w:szCs w:val="20"/>
                <w:lang w:eastAsia="en-ID"/>
              </w:rPr>
            </w:pPr>
          </w:p>
        </w:tc>
        <w:tc>
          <w:tcPr>
            <w:tcW w:w="2556" w:type="dxa"/>
            <w:tcBorders>
              <w:top w:val="single" w:sz="4" w:space="0" w:color="auto"/>
              <w:left w:val="nil"/>
              <w:right w:val="nil"/>
            </w:tcBorders>
          </w:tcPr>
          <w:p w14:paraId="71FA61AF" w14:textId="77777777" w:rsidR="00F03D3F" w:rsidRPr="00F03D3F" w:rsidRDefault="00F03D3F" w:rsidP="00B447FE">
            <w:pPr>
              <w:rPr>
                <w:rFonts w:ascii="Times New Roman" w:hAnsi="Times New Roman"/>
                <w:bCs/>
                <w:color w:val="000000"/>
                <w:sz w:val="20"/>
                <w:szCs w:val="20"/>
                <w:lang w:eastAsia="en-ID"/>
              </w:rPr>
            </w:pPr>
          </w:p>
        </w:tc>
      </w:tr>
      <w:tr w:rsidR="00F03D3F" w:rsidRPr="00F03D3F" w14:paraId="735BC70E" w14:textId="77777777" w:rsidTr="00F03D3F">
        <w:tc>
          <w:tcPr>
            <w:tcW w:w="1695" w:type="dxa"/>
            <w:tcBorders>
              <w:left w:val="nil"/>
              <w:bottom w:val="single" w:sz="4" w:space="0" w:color="auto"/>
              <w:right w:val="nil"/>
            </w:tcBorders>
          </w:tcPr>
          <w:p w14:paraId="006599E8"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bCs/>
                <w:color w:val="000000"/>
                <w:sz w:val="20"/>
                <w:szCs w:val="20"/>
                <w:lang w:eastAsia="en-ID"/>
              </w:rPr>
              <w:t>Asam</w:t>
            </w:r>
          </w:p>
        </w:tc>
        <w:tc>
          <w:tcPr>
            <w:tcW w:w="852" w:type="dxa"/>
            <w:tcBorders>
              <w:left w:val="nil"/>
              <w:bottom w:val="single" w:sz="4" w:space="0" w:color="auto"/>
              <w:right w:val="nil"/>
            </w:tcBorders>
          </w:tcPr>
          <w:p w14:paraId="54CE038A"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1,35</w:t>
            </w:r>
          </w:p>
        </w:tc>
        <w:tc>
          <w:tcPr>
            <w:tcW w:w="1417" w:type="dxa"/>
            <w:tcBorders>
              <w:left w:val="nil"/>
              <w:bottom w:val="single" w:sz="4" w:space="0" w:color="auto"/>
              <w:right w:val="nil"/>
            </w:tcBorders>
          </w:tcPr>
          <w:p w14:paraId="7E6AB00E"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0,712-2,589</w:t>
            </w:r>
          </w:p>
        </w:tc>
        <w:tc>
          <w:tcPr>
            <w:tcW w:w="851" w:type="dxa"/>
            <w:tcBorders>
              <w:left w:val="nil"/>
              <w:bottom w:val="single" w:sz="4" w:space="0" w:color="auto"/>
              <w:right w:val="nil"/>
            </w:tcBorders>
          </w:tcPr>
          <w:p w14:paraId="5DF0F907"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0,35</w:t>
            </w:r>
          </w:p>
        </w:tc>
        <w:tc>
          <w:tcPr>
            <w:tcW w:w="849" w:type="dxa"/>
            <w:tcBorders>
              <w:left w:val="nil"/>
              <w:bottom w:val="single" w:sz="4" w:space="0" w:color="auto"/>
              <w:right w:val="nil"/>
            </w:tcBorders>
          </w:tcPr>
          <w:p w14:paraId="008E69C6"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1,296</w:t>
            </w:r>
          </w:p>
        </w:tc>
        <w:tc>
          <w:tcPr>
            <w:tcW w:w="1419" w:type="dxa"/>
            <w:tcBorders>
              <w:left w:val="nil"/>
              <w:bottom w:val="single" w:sz="4" w:space="0" w:color="auto"/>
              <w:right w:val="nil"/>
            </w:tcBorders>
          </w:tcPr>
          <w:p w14:paraId="727C7771"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0,670-2,506</w:t>
            </w:r>
          </w:p>
        </w:tc>
        <w:tc>
          <w:tcPr>
            <w:tcW w:w="2556" w:type="dxa"/>
            <w:tcBorders>
              <w:left w:val="nil"/>
              <w:bottom w:val="single" w:sz="4" w:space="0" w:color="auto"/>
              <w:right w:val="nil"/>
            </w:tcBorders>
          </w:tcPr>
          <w:p w14:paraId="2BFF11D4" w14:textId="77777777" w:rsidR="00F03D3F" w:rsidRPr="00F03D3F" w:rsidRDefault="00F03D3F" w:rsidP="00B447FE">
            <w:pPr>
              <w:rPr>
                <w:rFonts w:ascii="Times New Roman" w:hAnsi="Times New Roman"/>
                <w:bCs/>
                <w:color w:val="000000"/>
                <w:sz w:val="20"/>
                <w:szCs w:val="20"/>
                <w:lang w:eastAsia="en-ID"/>
              </w:rPr>
            </w:pPr>
            <w:r w:rsidRPr="00F03D3F">
              <w:rPr>
                <w:rFonts w:ascii="Times New Roman" w:hAnsi="Times New Roman"/>
                <w:sz w:val="20"/>
                <w:szCs w:val="20"/>
              </w:rPr>
              <w:t>0,441</w:t>
            </w:r>
          </w:p>
        </w:tc>
      </w:tr>
    </w:tbl>
    <w:p w14:paraId="22F06A82" w14:textId="77777777" w:rsidR="00F03D3F" w:rsidRDefault="00F03D3F" w:rsidP="00F03D3F">
      <w:pPr>
        <w:pBdr>
          <w:top w:val="nil"/>
          <w:left w:val="nil"/>
          <w:bottom w:val="nil"/>
          <w:right w:val="nil"/>
          <w:between w:val="nil"/>
        </w:pBdr>
        <w:spacing w:line="240" w:lineRule="auto"/>
        <w:jc w:val="both"/>
        <w:rPr>
          <w:rFonts w:ascii="Times New Roman" w:hAnsi="Times New Roman" w:cs="Times New Roman"/>
          <w:sz w:val="20"/>
          <w:szCs w:val="20"/>
        </w:rPr>
      </w:pPr>
      <w:proofErr w:type="spellStart"/>
      <w:r w:rsidRPr="00F03D3F">
        <w:rPr>
          <w:rFonts w:ascii="Times New Roman" w:eastAsia="Times New Roman" w:hAnsi="Times New Roman" w:cs="Times New Roman"/>
          <w:b/>
          <w:color w:val="000000"/>
          <w:sz w:val="20"/>
          <w:szCs w:val="20"/>
          <w:vertAlign w:val="superscript"/>
        </w:rPr>
        <w:t>a</w:t>
      </w:r>
      <w:r w:rsidRPr="00F03D3F">
        <w:rPr>
          <w:rFonts w:ascii="Times New Roman" w:eastAsia="Times New Roman" w:hAnsi="Times New Roman" w:cs="Times New Roman"/>
          <w:bCs/>
          <w:color w:val="000000"/>
          <w:sz w:val="20"/>
          <w:szCs w:val="20"/>
        </w:rPr>
        <w:t>unadjusted</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vertAlign w:val="superscript"/>
        </w:rPr>
        <w:t>b</w:t>
      </w:r>
      <w:r w:rsidRPr="00F03D3F">
        <w:rPr>
          <w:rFonts w:ascii="Times New Roman" w:eastAsia="Times New Roman" w:hAnsi="Times New Roman" w:cs="Times New Roman"/>
          <w:bCs/>
          <w:color w:val="000000"/>
          <w:sz w:val="20"/>
          <w:szCs w:val="20"/>
        </w:rPr>
        <w:t>confounding</w:t>
      </w:r>
      <w:proofErr w:type="spellEnd"/>
      <w:r w:rsidRPr="00F03D3F">
        <w:rPr>
          <w:rFonts w:ascii="Times New Roman" w:eastAsia="Times New Roman" w:hAnsi="Times New Roman" w:cs="Times New Roman"/>
          <w:bCs/>
          <w:color w:val="000000"/>
          <w:sz w:val="20"/>
          <w:szCs w:val="20"/>
        </w:rPr>
        <w:t xml:space="preserve"> variables: </w:t>
      </w:r>
      <w:proofErr w:type="spellStart"/>
      <w:r w:rsidRPr="00F03D3F">
        <w:rPr>
          <w:rFonts w:ascii="Times New Roman" w:eastAsia="Times New Roman" w:hAnsi="Times New Roman" w:cs="Times New Roman"/>
          <w:bCs/>
          <w:color w:val="000000"/>
          <w:sz w:val="20"/>
          <w:szCs w:val="20"/>
        </w:rPr>
        <w:t>Usia</w:t>
      </w:r>
      <w:proofErr w:type="spellEnd"/>
      <w:r w:rsidRPr="00F03D3F">
        <w:rPr>
          <w:rFonts w:ascii="Times New Roman" w:eastAsia="Times New Roman" w:hAnsi="Times New Roman" w:cs="Times New Roman"/>
          <w:bCs/>
          <w:color w:val="000000"/>
          <w:sz w:val="20"/>
          <w:szCs w:val="20"/>
        </w:rPr>
        <w:t xml:space="preserve">, Tingkat </w:t>
      </w:r>
      <w:proofErr w:type="spellStart"/>
      <w:r w:rsidRPr="00F03D3F">
        <w:rPr>
          <w:rFonts w:ascii="Times New Roman" w:eastAsia="Times New Roman" w:hAnsi="Times New Roman" w:cs="Times New Roman"/>
          <w:bCs/>
          <w:color w:val="000000"/>
          <w:sz w:val="20"/>
          <w:szCs w:val="20"/>
        </w:rPr>
        <w:t>pendidikan</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Aktivitas</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fisik</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Ketegori</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Persentase</w:t>
      </w:r>
      <w:proofErr w:type="spellEnd"/>
      <w:r w:rsidRPr="00F03D3F">
        <w:rPr>
          <w:rFonts w:ascii="Times New Roman" w:eastAsia="Times New Roman" w:hAnsi="Times New Roman" w:cs="Times New Roman"/>
          <w:bCs/>
          <w:color w:val="000000"/>
          <w:sz w:val="20"/>
          <w:szCs w:val="20"/>
        </w:rPr>
        <w:t xml:space="preserve"> </w:t>
      </w:r>
      <w:proofErr w:type="spellStart"/>
      <w:r w:rsidRPr="00F03D3F">
        <w:rPr>
          <w:rFonts w:ascii="Times New Roman" w:eastAsia="Times New Roman" w:hAnsi="Times New Roman" w:cs="Times New Roman"/>
          <w:bCs/>
          <w:color w:val="000000"/>
          <w:sz w:val="20"/>
          <w:szCs w:val="20"/>
        </w:rPr>
        <w:t>Asupan</w:t>
      </w:r>
      <w:proofErr w:type="spellEnd"/>
      <w:r w:rsidRPr="00F03D3F">
        <w:rPr>
          <w:rFonts w:ascii="Times New Roman" w:eastAsia="Times New Roman" w:hAnsi="Times New Roman" w:cs="Times New Roman"/>
          <w:bCs/>
          <w:color w:val="000000"/>
          <w:sz w:val="20"/>
          <w:szCs w:val="20"/>
        </w:rPr>
        <w:t xml:space="preserve"> Energi, </w:t>
      </w:r>
      <w:proofErr w:type="spellStart"/>
      <w:r w:rsidRPr="00F03D3F">
        <w:rPr>
          <w:rFonts w:ascii="Times New Roman" w:eastAsia="Times New Roman" w:hAnsi="Times New Roman" w:cs="Times New Roman"/>
          <w:bCs/>
          <w:color w:val="000000"/>
          <w:sz w:val="20"/>
          <w:szCs w:val="20"/>
        </w:rPr>
        <w:t>Kategori</w:t>
      </w:r>
      <w:proofErr w:type="spellEnd"/>
      <w:r w:rsidRPr="00F03D3F">
        <w:rPr>
          <w:rFonts w:ascii="Times New Roman" w:eastAsia="Times New Roman" w:hAnsi="Times New Roman" w:cs="Times New Roman"/>
          <w:bCs/>
          <w:color w:val="000000"/>
          <w:sz w:val="20"/>
          <w:szCs w:val="20"/>
        </w:rPr>
        <w:t xml:space="preserve"> Tingkat Stress, </w:t>
      </w:r>
      <w:proofErr w:type="spellStart"/>
      <w:r w:rsidRPr="00F03D3F">
        <w:rPr>
          <w:rFonts w:ascii="Times New Roman" w:eastAsia="Times New Roman" w:hAnsi="Times New Roman" w:cs="Times New Roman"/>
          <w:bCs/>
          <w:color w:val="000000"/>
          <w:sz w:val="20"/>
          <w:szCs w:val="20"/>
        </w:rPr>
        <w:t>Kategori</w:t>
      </w:r>
      <w:proofErr w:type="spellEnd"/>
      <w:r w:rsidRPr="00F03D3F">
        <w:rPr>
          <w:rFonts w:ascii="Times New Roman" w:eastAsia="Times New Roman" w:hAnsi="Times New Roman" w:cs="Times New Roman"/>
          <w:bCs/>
          <w:color w:val="000000"/>
          <w:sz w:val="20"/>
          <w:szCs w:val="20"/>
        </w:rPr>
        <w:t xml:space="preserve"> Lingkar Pinggang. </w:t>
      </w:r>
      <w:r w:rsidRPr="00F03D3F">
        <w:rPr>
          <w:rFonts w:ascii="Times New Roman" w:eastAsia="Times New Roman" w:hAnsi="Times New Roman" w:cs="Times New Roman"/>
          <w:bCs/>
          <w:i/>
          <w:iCs/>
          <w:color w:val="000000"/>
          <w:sz w:val="20"/>
          <w:szCs w:val="20"/>
        </w:rPr>
        <w:t>PRAL</w:t>
      </w:r>
      <w:r w:rsidRPr="00F03D3F">
        <w:rPr>
          <w:rFonts w:ascii="Times New Roman" w:eastAsia="Times New Roman" w:hAnsi="Times New Roman" w:cs="Times New Roman"/>
          <w:bCs/>
          <w:color w:val="000000"/>
          <w:sz w:val="20"/>
          <w:szCs w:val="20"/>
        </w:rPr>
        <w:t xml:space="preserve">: </w:t>
      </w:r>
      <w:r w:rsidRPr="00F03D3F">
        <w:rPr>
          <w:rFonts w:ascii="Times New Roman" w:hAnsi="Times New Roman" w:cs="Times New Roman"/>
          <w:i/>
          <w:iCs/>
          <w:sz w:val="20"/>
          <w:szCs w:val="20"/>
        </w:rPr>
        <w:t>Potential Renal Acid Load (</w:t>
      </w:r>
      <w:proofErr w:type="spellStart"/>
      <w:r w:rsidRPr="00F03D3F">
        <w:rPr>
          <w:rFonts w:ascii="Times New Roman" w:hAnsi="Times New Roman" w:cs="Times New Roman"/>
          <w:sz w:val="20"/>
          <w:szCs w:val="20"/>
        </w:rPr>
        <w:t>estimasi</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tingkat</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penyerapan</w:t>
      </w:r>
      <w:proofErr w:type="spellEnd"/>
      <w:r w:rsidRPr="00F03D3F">
        <w:rPr>
          <w:rFonts w:ascii="Times New Roman" w:hAnsi="Times New Roman" w:cs="Times New Roman"/>
          <w:sz w:val="20"/>
          <w:szCs w:val="20"/>
        </w:rPr>
        <w:t xml:space="preserve"> usus </w:t>
      </w:r>
      <w:proofErr w:type="spellStart"/>
      <w:r w:rsidRPr="00F03D3F">
        <w:rPr>
          <w:rFonts w:ascii="Times New Roman" w:hAnsi="Times New Roman" w:cs="Times New Roman"/>
          <w:sz w:val="20"/>
          <w:szCs w:val="20"/>
        </w:rPr>
        <w:t>terhadap</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keseimbangan</w:t>
      </w:r>
      <w:proofErr w:type="spellEnd"/>
      <w:r w:rsidRPr="00F03D3F">
        <w:rPr>
          <w:rFonts w:ascii="Times New Roman" w:hAnsi="Times New Roman" w:cs="Times New Roman"/>
          <w:sz w:val="20"/>
          <w:szCs w:val="20"/>
        </w:rPr>
        <w:t xml:space="preserve"> </w:t>
      </w:r>
      <w:proofErr w:type="spellStart"/>
      <w:r w:rsidRPr="00F03D3F">
        <w:rPr>
          <w:rFonts w:ascii="Times New Roman" w:hAnsi="Times New Roman" w:cs="Times New Roman"/>
          <w:sz w:val="20"/>
          <w:szCs w:val="20"/>
        </w:rPr>
        <w:t>asam</w:t>
      </w:r>
      <w:proofErr w:type="spellEnd"/>
      <w:r w:rsidRPr="00F03D3F">
        <w:rPr>
          <w:rFonts w:ascii="Times New Roman" w:hAnsi="Times New Roman" w:cs="Times New Roman"/>
          <w:sz w:val="20"/>
          <w:szCs w:val="20"/>
        </w:rPr>
        <w:t>)</w:t>
      </w:r>
    </w:p>
    <w:p w14:paraId="4217CEA9" w14:textId="3A97E73F" w:rsidR="00261DDD" w:rsidRPr="00035190" w:rsidRDefault="00F03D3F" w:rsidP="00035190">
      <w:pPr>
        <w:pBdr>
          <w:top w:val="nil"/>
          <w:left w:val="nil"/>
          <w:bottom w:val="nil"/>
          <w:right w:val="nil"/>
          <w:between w:val="nil"/>
        </w:pBdr>
        <w:spacing w:line="36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0"/>
          <w:szCs w:val="20"/>
        </w:rPr>
        <w:tab/>
      </w:r>
      <w:proofErr w:type="spellStart"/>
      <w:r w:rsidRPr="006C5878">
        <w:rPr>
          <w:rFonts w:ascii="Times New Roman" w:eastAsia="Times New Roman" w:hAnsi="Times New Roman" w:cs="Times New Roman"/>
          <w:bCs/>
          <w:color w:val="000000"/>
        </w:rPr>
        <w:t>Analisis</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multivariat</w:t>
      </w:r>
      <w:proofErr w:type="spellEnd"/>
      <w:r w:rsidRPr="006C5878">
        <w:rPr>
          <w:rFonts w:ascii="Times New Roman" w:eastAsia="Times New Roman" w:hAnsi="Times New Roman" w:cs="Times New Roman"/>
          <w:bCs/>
          <w:color w:val="000000"/>
        </w:rPr>
        <w:t xml:space="preserve"> Tabel 5. </w:t>
      </w:r>
      <w:proofErr w:type="spellStart"/>
      <w:r w:rsidRPr="006C5878">
        <w:rPr>
          <w:rFonts w:ascii="Times New Roman" w:eastAsia="Times New Roman" w:hAnsi="Times New Roman" w:cs="Times New Roman"/>
          <w:bCs/>
          <w:color w:val="000000"/>
        </w:rPr>
        <w:t>Menggunakan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regresi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logistik</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menunjukkan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bahwa</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beban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asam</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tinggi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tidak</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memiliki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hubungan</w:t>
      </w:r>
      <w:proofErr w:type="spellEnd"/>
      <w:r w:rsidRPr="006C5878">
        <w:rPr>
          <w:rFonts w:ascii="Times New Roman" w:eastAsia="Times New Roman" w:hAnsi="Times New Roman" w:cs="Times New Roman"/>
          <w:bCs/>
          <w:color w:val="000000"/>
        </w:rPr>
        <w:t xml:space="preserve"> yang </w:t>
      </w:r>
      <w:proofErr w:type="spellStart"/>
      <w:r w:rsidRPr="006C5878">
        <w:rPr>
          <w:rFonts w:ascii="Times New Roman" w:eastAsia="Times New Roman" w:hAnsi="Times New Roman" w:cs="Times New Roman"/>
          <w:bCs/>
          <w:color w:val="000000"/>
        </w:rPr>
        <w:t>signifikan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dengan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hipertensi</w:t>
      </w:r>
      <w:proofErr w:type="spellEnd"/>
      <w:r w:rsidRPr="006C5878">
        <w:rPr>
          <w:rFonts w:ascii="Times New Roman" w:eastAsia="Times New Roman" w:hAnsi="Times New Roman" w:cs="Times New Roman"/>
          <w:bCs/>
          <w:color w:val="000000"/>
        </w:rPr>
        <w:t xml:space="preserve"> (p = 0,44). </w:t>
      </w:r>
      <w:proofErr w:type="spellStart"/>
      <w:r w:rsidRPr="006C5878">
        <w:rPr>
          <w:rFonts w:ascii="Times New Roman" w:eastAsia="Times New Roman" w:hAnsi="Times New Roman" w:cs="Times New Roman"/>
          <w:bCs/>
          <w:color w:val="000000"/>
        </w:rPr>
        <w:t>Namun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rasio</w:t>
      </w:r>
      <w:proofErr w:type="spellEnd"/>
      <w:r w:rsidRPr="006C5878">
        <w:rPr>
          <w:rFonts w:ascii="Times New Roman" w:eastAsia="Times New Roman" w:hAnsi="Times New Roman" w:cs="Times New Roman"/>
          <w:bCs/>
          <w:color w:val="000000"/>
        </w:rPr>
        <w:t xml:space="preserve"> odds </w:t>
      </w:r>
      <w:proofErr w:type="spellStart"/>
      <w:r w:rsidRPr="006C5878">
        <w:rPr>
          <w:rFonts w:ascii="Times New Roman" w:eastAsia="Times New Roman" w:hAnsi="Times New Roman" w:cs="Times New Roman"/>
          <w:bCs/>
          <w:color w:val="000000"/>
        </w:rPr>
        <w:t>sebesar</w:t>
      </w:r>
      <w:proofErr w:type="spellEnd"/>
      <w:r w:rsidRPr="006C5878">
        <w:rPr>
          <w:rFonts w:ascii="Times New Roman" w:eastAsia="Times New Roman" w:hAnsi="Times New Roman" w:cs="Times New Roman"/>
          <w:bCs/>
          <w:color w:val="000000"/>
        </w:rPr>
        <w:t xml:space="preserve"> 1,296 </w:t>
      </w:r>
      <w:proofErr w:type="spellStart"/>
      <w:r w:rsidRPr="006C5878">
        <w:rPr>
          <w:rFonts w:ascii="Times New Roman" w:eastAsia="Times New Roman" w:hAnsi="Times New Roman" w:cs="Times New Roman"/>
          <w:bCs/>
          <w:color w:val="000000"/>
        </w:rPr>
        <w:t>menunjukkan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bahwa</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individu</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dengan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beban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asam</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tinggi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memiliki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kemungkinan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sedikit</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lebih</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tinggi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untuk</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mengembangkan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hipertensi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meskipun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temuan</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ini</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tidak</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secara</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statistik</w:t>
      </w:r>
      <w:proofErr w:type="spellEnd"/>
      <w:r w:rsidRPr="006C5878">
        <w:rPr>
          <w:rFonts w:ascii="Times New Roman" w:eastAsia="Times New Roman" w:hAnsi="Times New Roman" w:cs="Times New Roman"/>
          <w:bCs/>
          <w:color w:val="000000"/>
        </w:rPr>
        <w:t xml:space="preserve"> </w:t>
      </w:r>
      <w:proofErr w:type="spellStart"/>
      <w:r w:rsidRPr="006C5878">
        <w:rPr>
          <w:rFonts w:ascii="Times New Roman" w:eastAsia="Times New Roman" w:hAnsi="Times New Roman" w:cs="Times New Roman"/>
          <w:bCs/>
          <w:color w:val="000000"/>
        </w:rPr>
        <w:t>signifikan</w:t>
      </w:r>
      <w:proofErr w:type="spellEnd"/>
      <w:r w:rsidRPr="006C5878">
        <w:rPr>
          <w:rFonts w:ascii="Times New Roman" w:eastAsia="Times New Roman" w:hAnsi="Times New Roman" w:cs="Times New Roman"/>
          <w:bCs/>
          <w:color w:val="000000"/>
        </w:rPr>
        <w:t>.</w:t>
      </w:r>
    </w:p>
    <w:p w14:paraId="0D14663A" w14:textId="77777777" w:rsidR="00FA2545" w:rsidRPr="00F85A3A" w:rsidRDefault="00FA2545" w:rsidP="00FA2545">
      <w:pPr>
        <w:spacing w:after="0" w:line="360" w:lineRule="auto"/>
        <w:jc w:val="both"/>
        <w:rPr>
          <w:rFonts w:ascii="Times New Roman" w:hAnsi="Times New Roman" w:cs="Times New Roman"/>
          <w:b/>
          <w:color w:val="000000" w:themeColor="text1"/>
        </w:rPr>
      </w:pPr>
      <w:r w:rsidRPr="00F85A3A">
        <w:rPr>
          <w:rFonts w:ascii="Times New Roman" w:hAnsi="Times New Roman" w:cs="Times New Roman"/>
          <w:b/>
          <w:color w:val="000000" w:themeColor="text1"/>
        </w:rPr>
        <w:t>PEMBAHASAN</w:t>
      </w:r>
    </w:p>
    <w:p w14:paraId="35735C1A" w14:textId="0F743454" w:rsidR="0071080A" w:rsidRPr="00724B13"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proofErr w:type="spellStart"/>
      <w:r w:rsidRPr="0071080A">
        <w:rPr>
          <w:rFonts w:ascii="Times New Roman" w:eastAsia="Times New Roman" w:hAnsi="Times New Roman" w:cs="Times New Roman"/>
          <w:color w:val="111111"/>
          <w:lang w:val="en-ID" w:eastAsia="id-ID"/>
        </w:rPr>
        <w:t>Analisis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multivariat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menunjukkan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adanya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hubungan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signifikan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antara</w:t>
      </w:r>
      <w:proofErr w:type="spellEnd"/>
      <w:r w:rsidRPr="0071080A">
        <w:rPr>
          <w:rFonts w:ascii="Times New Roman" w:eastAsia="Times New Roman" w:hAnsi="Times New Roman" w:cs="Times New Roman"/>
          <w:color w:val="111111"/>
          <w:lang w:val="en-ID" w:eastAsia="id-ID"/>
        </w:rPr>
        <w:t xml:space="preserve"> Beban Asam Ginjal </w:t>
      </w:r>
      <w:proofErr w:type="spellStart"/>
      <w:r w:rsidRPr="0071080A">
        <w:rPr>
          <w:rFonts w:ascii="Times New Roman" w:eastAsia="Times New Roman" w:hAnsi="Times New Roman" w:cs="Times New Roman"/>
          <w:color w:val="111111"/>
          <w:lang w:val="en-ID" w:eastAsia="id-ID"/>
        </w:rPr>
        <w:t>Potensial</w:t>
      </w:r>
      <w:proofErr w:type="spellEnd"/>
      <w:r w:rsidRPr="0071080A">
        <w:rPr>
          <w:rFonts w:ascii="Times New Roman" w:eastAsia="Times New Roman" w:hAnsi="Times New Roman" w:cs="Times New Roman"/>
          <w:color w:val="111111"/>
          <w:lang w:val="en-ID" w:eastAsia="id-ID"/>
        </w:rPr>
        <w:t xml:space="preserve"> (PRAL) dan </w:t>
      </w:r>
      <w:proofErr w:type="spellStart"/>
      <w:r w:rsidRPr="0071080A">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seperti</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dibuktikan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nilai</w:t>
      </w:r>
      <w:proofErr w:type="spellEnd"/>
      <w:r w:rsidRPr="0071080A">
        <w:rPr>
          <w:rFonts w:ascii="Times New Roman" w:eastAsia="Times New Roman" w:hAnsi="Times New Roman" w:cs="Times New Roman"/>
          <w:color w:val="111111"/>
          <w:lang w:val="en-ID" w:eastAsia="id-ID"/>
        </w:rPr>
        <w:t xml:space="preserve"> p </w:t>
      </w:r>
      <w:proofErr w:type="spellStart"/>
      <w:r w:rsidRPr="0071080A">
        <w:rPr>
          <w:rFonts w:ascii="Times New Roman" w:eastAsia="Times New Roman" w:hAnsi="Times New Roman" w:cs="Times New Roman"/>
          <w:color w:val="111111"/>
          <w:lang w:val="en-ID" w:eastAsia="id-ID"/>
        </w:rPr>
        <w:t>sebesar</w:t>
      </w:r>
      <w:proofErr w:type="spellEnd"/>
      <w:r w:rsidRPr="0071080A">
        <w:rPr>
          <w:rFonts w:ascii="Times New Roman" w:eastAsia="Times New Roman" w:hAnsi="Times New Roman" w:cs="Times New Roman"/>
          <w:color w:val="111111"/>
          <w:lang w:val="en-ID" w:eastAsia="id-ID"/>
        </w:rPr>
        <w:t xml:space="preserve"> 0,00. </w:t>
      </w:r>
      <w:proofErr w:type="spellStart"/>
      <w:r w:rsidRPr="0071080A">
        <w:rPr>
          <w:rFonts w:ascii="Times New Roman" w:eastAsia="Times New Roman" w:hAnsi="Times New Roman" w:cs="Times New Roman"/>
          <w:color w:val="111111"/>
          <w:lang w:val="en-ID" w:eastAsia="id-ID"/>
        </w:rPr>
        <w:t>Rasio</w:t>
      </w:r>
      <w:proofErr w:type="spellEnd"/>
      <w:r w:rsidRPr="0071080A">
        <w:rPr>
          <w:rFonts w:ascii="Times New Roman" w:eastAsia="Times New Roman" w:hAnsi="Times New Roman" w:cs="Times New Roman"/>
          <w:color w:val="111111"/>
          <w:lang w:val="en-ID" w:eastAsia="id-ID"/>
        </w:rPr>
        <w:t xml:space="preserve"> odds (OR) </w:t>
      </w:r>
      <w:proofErr w:type="spellStart"/>
      <w:r w:rsidRPr="0071080A">
        <w:rPr>
          <w:rFonts w:ascii="Times New Roman" w:eastAsia="Times New Roman" w:hAnsi="Times New Roman" w:cs="Times New Roman"/>
          <w:color w:val="111111"/>
          <w:lang w:val="en-ID" w:eastAsia="id-ID"/>
        </w:rPr>
        <w:t>sebesar</w:t>
      </w:r>
      <w:proofErr w:type="spellEnd"/>
      <w:r w:rsidRPr="0071080A">
        <w:rPr>
          <w:rFonts w:ascii="Times New Roman" w:eastAsia="Times New Roman" w:hAnsi="Times New Roman" w:cs="Times New Roman"/>
          <w:color w:val="111111"/>
          <w:lang w:val="en-ID" w:eastAsia="id-ID"/>
        </w:rPr>
        <w:t xml:space="preserve"> 1,988 pada Model 1 dan 2,567 pada Model 2 </w:t>
      </w:r>
      <w:proofErr w:type="spellStart"/>
      <w:r w:rsidRPr="0071080A">
        <w:rPr>
          <w:rFonts w:ascii="Times New Roman" w:eastAsia="Times New Roman" w:hAnsi="Times New Roman" w:cs="Times New Roman"/>
          <w:color w:val="111111"/>
          <w:lang w:val="en-ID" w:eastAsia="id-ID"/>
        </w:rPr>
        <w:t>mengindikasikan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bahwa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individu</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tinggi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memiliki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kemungkinan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dari</w:t>
      </w:r>
      <w:proofErr w:type="spellEnd"/>
      <w:r w:rsidRPr="0071080A">
        <w:rPr>
          <w:rFonts w:ascii="Times New Roman" w:eastAsia="Times New Roman" w:hAnsi="Times New Roman" w:cs="Times New Roman"/>
          <w:color w:val="111111"/>
          <w:lang w:val="en-ID" w:eastAsia="id-ID"/>
        </w:rPr>
        <w:t xml:space="preserve"> dua kali </w:t>
      </w:r>
      <w:proofErr w:type="spellStart"/>
      <w:r w:rsidRPr="0071080A">
        <w:rPr>
          <w:rFonts w:ascii="Times New Roman" w:eastAsia="Times New Roman" w:hAnsi="Times New Roman" w:cs="Times New Roman"/>
          <w:color w:val="111111"/>
          <w:lang w:val="en-ID" w:eastAsia="id-ID"/>
        </w:rPr>
        <w:t>lipat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untuk</w:t>
      </w:r>
      <w:proofErr w:type="spellEnd"/>
      <w:r w:rsidRPr="0071080A">
        <w:rPr>
          <w:rFonts w:ascii="Times New Roman" w:eastAsia="Times New Roman" w:hAnsi="Times New Roman" w:cs="Times New Roman"/>
          <w:color w:val="111111"/>
          <w:lang w:val="en-ID" w:eastAsia="id-ID"/>
        </w:rPr>
        <w:t xml:space="preserve"> </w:t>
      </w:r>
      <w:proofErr w:type="spellStart"/>
      <w:r w:rsidR="00724B13">
        <w:rPr>
          <w:rFonts w:ascii="Times New Roman" w:eastAsia="Times New Roman" w:hAnsi="Times New Roman" w:cs="Times New Roman"/>
          <w:color w:val="111111"/>
          <w:lang w:val="en-ID" w:eastAsia="id-ID"/>
        </w:rPr>
        <w:t>terjadi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setelah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disesuaikan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variabel</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pengganggu</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seperti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usia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tingkat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pendidikan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aktivitas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fisik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persentase</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asupan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energi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tingkat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stres</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lingkar</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pinggang</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Temuan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sejalan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penelitian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sebelumnya</w:t>
      </w:r>
      <w:proofErr w:type="spellEnd"/>
      <w:r w:rsidRPr="0071080A">
        <w:rPr>
          <w:rFonts w:ascii="Times New Roman" w:eastAsia="Times New Roman" w:hAnsi="Times New Roman" w:cs="Times New Roman"/>
          <w:color w:val="111111"/>
          <w:lang w:val="en-ID" w:eastAsia="id-ID"/>
        </w:rPr>
        <w:t xml:space="preserve"> oleh Vann et al. (2020), yang </w:t>
      </w:r>
      <w:proofErr w:type="spellStart"/>
      <w:r w:rsidRPr="0071080A">
        <w:rPr>
          <w:rFonts w:ascii="Times New Roman" w:eastAsia="Times New Roman" w:hAnsi="Times New Roman" w:cs="Times New Roman"/>
          <w:color w:val="111111"/>
          <w:lang w:val="en-ID" w:eastAsia="id-ID"/>
        </w:rPr>
        <w:t>menunjukkan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bahwa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yang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tinggi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terkait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penurunan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massa</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kekuatan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otot</w:t>
      </w:r>
      <w:proofErr w:type="spellEnd"/>
      <w:r w:rsidR="00724B13" w:rsidRPr="00724B13">
        <w:rPr>
          <w:rFonts w:ascii="Times New Roman" w:eastAsia="Times New Roman" w:hAnsi="Times New Roman" w:cs="Times New Roman"/>
          <w:color w:val="111111"/>
          <w:vertAlign w:val="superscript"/>
          <w:lang w:val="en-ID" w:eastAsia="id-ID"/>
        </w:rPr>
        <w:fldChar w:fldCharType="begin"/>
      </w:r>
      <w:r w:rsidR="007A7CA5">
        <w:rPr>
          <w:rFonts w:ascii="Times New Roman" w:eastAsia="Times New Roman" w:hAnsi="Times New Roman" w:cs="Times New Roman"/>
          <w:color w:val="111111"/>
          <w:vertAlign w:val="superscript"/>
          <w:lang w:val="en-ID" w:eastAsia="id-ID"/>
        </w:rPr>
        <w:instrText xml:space="preserve"> ADDIN ZOTERO_ITEM CSL_CITATION {"citationID":"epGNTxr0","properties":{"formattedCitation":"[13]","plainCitation":"[13]","dontUpdate":true,"noteIndex":0},"citationItems":[{"id":382,"uris":["http://zotero.org/users/14491681/items/J38K2I7V"],"itemData":{"id":382,"type":"article-journal","container-title":"Frontiers in Physiology","DOI":"10.3389/fphys.2020.00259","ISSN":"1664-042X","journalAbbreviation":"Front. Physiol.","language":"en","page":"259","source":"DOI.org (Crossref)","title":"Skeletal Muscle Protein Composition Adaptations to 10 Weeks of High-Load Resistance Training in Previously-Trained Males","volume":"11","author":[{"family":"Vann","given":"Christopher G."},{"family":"Osburn","given":"Shelby C."},{"family":"Mumford","given":"Petey W."},{"family":"Roberson","given":"Paul A."},{"family":"Fox","given":"Carlton D."},{"family":"Sexton","given":"Casey L."},{"family":"Johnson","given":"McLelland-Rae"},{"family":"Johnson","given":"Joel S."},{"family":"Shake","given":"Jacob"},{"family":"Moore","given":"Johnathon H."},{"family":"Millevoi","given":"Kevin"},{"family":"Beck","given":"Darren T."},{"family":"Badisa","given":"Veera L. D."},{"family":"Mwashote","given":"Benjamin M."},{"family":"Ibeanusi","given":"Victor"},{"family":"Singh","given":"Rakesh K."},{"family":"Roberts","given":"Michael D."}],"issued":{"date-parts":[["2020",3,26]]}}}],"schema":"https://github.com/citation-style-language/schema/raw/master/csl-citation.json"} </w:instrText>
      </w:r>
      <w:r w:rsidR="00724B13" w:rsidRPr="00724B13">
        <w:rPr>
          <w:rFonts w:ascii="Times New Roman" w:eastAsia="Times New Roman" w:hAnsi="Times New Roman" w:cs="Times New Roman"/>
          <w:color w:val="111111"/>
          <w:vertAlign w:val="superscript"/>
          <w:lang w:val="en-ID" w:eastAsia="id-ID"/>
        </w:rPr>
        <w:fldChar w:fldCharType="separate"/>
      </w:r>
      <w:r w:rsidR="00724B13" w:rsidRPr="00724B13">
        <w:rPr>
          <w:rFonts w:ascii="Times New Roman" w:hAnsi="Times New Roman" w:cs="Times New Roman"/>
          <w:vertAlign w:val="superscript"/>
        </w:rPr>
        <w:t>13</w:t>
      </w:r>
      <w:r w:rsidR="00724B13" w:rsidRPr="00724B13">
        <w:rPr>
          <w:rFonts w:ascii="Times New Roman" w:eastAsia="Times New Roman" w:hAnsi="Times New Roman" w:cs="Times New Roman"/>
          <w:color w:val="111111"/>
          <w:vertAlign w:val="superscript"/>
          <w:lang w:val="en-ID" w:eastAsia="id-ID"/>
        </w:rPr>
        <w:fldChar w:fldCharType="end"/>
      </w:r>
      <w:r w:rsidR="00724B13">
        <w:rPr>
          <w:rFonts w:ascii="Times New Roman" w:eastAsia="Times New Roman" w:hAnsi="Times New Roman" w:cs="Times New Roman"/>
          <w:color w:val="111111"/>
          <w:lang w:val="en-ID" w:eastAsia="id-ID"/>
        </w:rPr>
        <w:t>.</w:t>
      </w:r>
    </w:p>
    <w:p w14:paraId="25A12BE3" w14:textId="51DCE0E5"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proofErr w:type="spellStart"/>
      <w:r w:rsidRPr="0071080A">
        <w:rPr>
          <w:rFonts w:ascii="Times New Roman" w:eastAsia="Times New Roman" w:hAnsi="Times New Roman" w:cs="Times New Roman"/>
          <w:color w:val="111111"/>
          <w:lang w:val="en-ID" w:eastAsia="id-ID"/>
        </w:rPr>
        <w:t>Mekanisme</w:t>
      </w:r>
      <w:proofErr w:type="spellEnd"/>
      <w:r w:rsidRPr="0071080A">
        <w:rPr>
          <w:rFonts w:ascii="Times New Roman" w:eastAsia="Times New Roman" w:hAnsi="Times New Roman" w:cs="Times New Roman"/>
          <w:color w:val="111111"/>
          <w:lang w:val="en-ID" w:eastAsia="id-ID"/>
        </w:rPr>
        <w:t xml:space="preserve"> di </w:t>
      </w:r>
      <w:proofErr w:type="spellStart"/>
      <w:r w:rsidRPr="0071080A">
        <w:rPr>
          <w:rFonts w:ascii="Times New Roman" w:eastAsia="Times New Roman" w:hAnsi="Times New Roman" w:cs="Times New Roman"/>
          <w:color w:val="111111"/>
          <w:lang w:val="en-ID" w:eastAsia="id-ID"/>
        </w:rPr>
        <w:t>balik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hubungan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antara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dan </w:t>
      </w:r>
      <w:proofErr w:type="spellStart"/>
      <w:r w:rsidRPr="0071080A">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dijelaskan</w:t>
      </w:r>
      <w:proofErr w:type="spellEnd"/>
      <w:r w:rsidRPr="0071080A">
        <w:rPr>
          <w:rFonts w:ascii="Times New Roman" w:eastAsia="Times New Roman" w:hAnsi="Times New Roman" w:cs="Times New Roman"/>
          <w:color w:val="111111"/>
          <w:lang w:val="en-ID" w:eastAsia="id-ID"/>
        </w:rPr>
        <w:t xml:space="preserve"> oleh </w:t>
      </w:r>
      <w:proofErr w:type="spellStart"/>
      <w:r w:rsidRPr="0071080A">
        <w:rPr>
          <w:rFonts w:ascii="Times New Roman" w:eastAsia="Times New Roman" w:hAnsi="Times New Roman" w:cs="Times New Roman"/>
          <w:color w:val="111111"/>
          <w:lang w:val="en-ID" w:eastAsia="id-ID"/>
        </w:rPr>
        <w:t>kebutuhan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tubuh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untuk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mempertahankan</w:t>
      </w:r>
      <w:proofErr w:type="spellEnd"/>
      <w:r w:rsidRPr="0071080A">
        <w:rPr>
          <w:rFonts w:ascii="Times New Roman" w:eastAsia="Times New Roman" w:hAnsi="Times New Roman" w:cs="Times New Roman"/>
          <w:color w:val="111111"/>
          <w:lang w:val="en-ID" w:eastAsia="id-ID"/>
        </w:rPr>
        <w:t xml:space="preserve"> homeostasis </w:t>
      </w:r>
      <w:proofErr w:type="spellStart"/>
      <w:r w:rsidRPr="0071080A">
        <w:rPr>
          <w:rFonts w:ascii="Times New Roman" w:eastAsia="Times New Roman" w:hAnsi="Times New Roman" w:cs="Times New Roman"/>
          <w:color w:val="111111"/>
          <w:lang w:val="en-ID" w:eastAsia="id-ID"/>
        </w:rPr>
        <w:t>asam-basa</w:t>
      </w:r>
      <w:proofErr w:type="spellEnd"/>
      <w:r w:rsidRPr="0071080A">
        <w:rPr>
          <w:rFonts w:ascii="Times New Roman" w:eastAsia="Times New Roman" w:hAnsi="Times New Roman" w:cs="Times New Roman"/>
          <w:color w:val="111111"/>
          <w:lang w:val="en-ID" w:eastAsia="id-ID"/>
        </w:rPr>
        <w:t>. Ketika diet</w:t>
      </w:r>
      <w:r w:rsidR="007A7CA5">
        <w:rPr>
          <w:rFonts w:ascii="Times New Roman" w:eastAsia="Times New Roman" w:hAnsi="Times New Roman" w:cs="Times New Roman"/>
          <w:color w:val="111111"/>
          <w:lang w:val="en-ID" w:eastAsia="id-ID"/>
        </w:rPr>
        <w:t xml:space="preserve"> </w:t>
      </w:r>
      <w:proofErr w:type="spellStart"/>
      <w:r w:rsidR="007A7CA5">
        <w:rPr>
          <w:rFonts w:ascii="Times New Roman" w:eastAsia="Times New Roman" w:hAnsi="Times New Roman" w:cs="Times New Roman"/>
          <w:color w:val="111111"/>
          <w:lang w:val="en-ID" w:eastAsia="id-ID"/>
        </w:rPr>
        <w:t>asam</w:t>
      </w:r>
      <w:proofErr w:type="spellEnd"/>
      <w:r w:rsidR="007A7CA5">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tinggi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makanan</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menghasilkan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tubuh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mengimbangi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menarik</w:t>
      </w:r>
      <w:proofErr w:type="spellEnd"/>
      <w:r w:rsidRPr="0071080A">
        <w:rPr>
          <w:rFonts w:ascii="Times New Roman" w:eastAsia="Times New Roman" w:hAnsi="Times New Roman" w:cs="Times New Roman"/>
          <w:color w:val="111111"/>
          <w:lang w:val="en-ID" w:eastAsia="id-ID"/>
        </w:rPr>
        <w:t xml:space="preserve"> mineral alkali, </w:t>
      </w:r>
      <w:proofErr w:type="spellStart"/>
      <w:r w:rsidRPr="0071080A">
        <w:rPr>
          <w:rFonts w:ascii="Times New Roman" w:eastAsia="Times New Roman" w:hAnsi="Times New Roman" w:cs="Times New Roman"/>
          <w:color w:val="111111"/>
          <w:lang w:val="en-ID" w:eastAsia="id-ID"/>
        </w:rPr>
        <w:t>seperti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kalsium</w:t>
      </w:r>
      <w:proofErr w:type="spellEnd"/>
      <w:r w:rsidRPr="0071080A">
        <w:rPr>
          <w:rFonts w:ascii="Times New Roman" w:eastAsia="Times New Roman" w:hAnsi="Times New Roman" w:cs="Times New Roman"/>
          <w:color w:val="111111"/>
          <w:lang w:val="en-ID" w:eastAsia="id-ID"/>
        </w:rPr>
        <w:t xml:space="preserve"> dan magnesium, </w:t>
      </w:r>
      <w:proofErr w:type="spellStart"/>
      <w:r w:rsidRPr="0071080A">
        <w:rPr>
          <w:rFonts w:ascii="Times New Roman" w:eastAsia="Times New Roman" w:hAnsi="Times New Roman" w:cs="Times New Roman"/>
          <w:color w:val="111111"/>
          <w:lang w:val="en-ID" w:eastAsia="id-ID"/>
        </w:rPr>
        <w:t>dari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tulang</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otot</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menyebabkan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peningkatan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pemecahan</w:t>
      </w:r>
      <w:proofErr w:type="spellEnd"/>
      <w:r w:rsidRPr="0071080A">
        <w:rPr>
          <w:rFonts w:ascii="Times New Roman" w:eastAsia="Times New Roman" w:hAnsi="Times New Roman" w:cs="Times New Roman"/>
          <w:color w:val="111111"/>
          <w:lang w:val="en-ID" w:eastAsia="id-ID"/>
        </w:rPr>
        <w:t xml:space="preserve"> protein </w:t>
      </w:r>
      <w:proofErr w:type="spellStart"/>
      <w:r w:rsidRPr="0071080A">
        <w:rPr>
          <w:rFonts w:ascii="Times New Roman" w:eastAsia="Times New Roman" w:hAnsi="Times New Roman" w:cs="Times New Roman"/>
          <w:color w:val="111111"/>
          <w:lang w:val="en-ID" w:eastAsia="id-ID"/>
        </w:rPr>
        <w:t>otot</w:t>
      </w:r>
      <w:proofErr w:type="spellEnd"/>
      <w:r w:rsidRPr="0071080A">
        <w:rPr>
          <w:rFonts w:ascii="Times New Roman" w:eastAsia="Times New Roman" w:hAnsi="Times New Roman" w:cs="Times New Roman"/>
          <w:color w:val="111111"/>
          <w:lang w:val="en-ID" w:eastAsia="id-ID"/>
        </w:rPr>
        <w:t xml:space="preserve"> </w:t>
      </w:r>
      <w:r w:rsidR="007A7CA5" w:rsidRPr="007A7CA5">
        <w:rPr>
          <w:rFonts w:ascii="Times New Roman" w:eastAsia="Times New Roman" w:hAnsi="Times New Roman" w:cs="Times New Roman"/>
          <w:color w:val="111111"/>
          <w:vertAlign w:val="superscript"/>
          <w:lang w:val="en-ID" w:eastAsia="id-ID"/>
        </w:rPr>
        <w:fldChar w:fldCharType="begin"/>
      </w:r>
      <w:r w:rsidR="002E21A7">
        <w:rPr>
          <w:rFonts w:ascii="Times New Roman" w:eastAsia="Times New Roman" w:hAnsi="Times New Roman" w:cs="Times New Roman"/>
          <w:color w:val="111111"/>
          <w:vertAlign w:val="superscript"/>
          <w:lang w:val="en-ID" w:eastAsia="id-ID"/>
        </w:rPr>
        <w:instrText xml:space="preserve"> ADDIN ZOTERO_ITEM CSL_CITATION {"citationID":"rDys1Jas","properties":{"formattedCitation":"[14], [15]","plainCitation":"[14], [15]","dontUpdate":true,"noteIndex":0},"citationItems":[{"id":372,"uris":["http://zotero.org/users/14491681/items/QMI79HSG"],"itemData":{"id":372,"type":"book","abstract":"Carnivore Cure is the first elimination protocol to explain how to adopt a meat-based diet to bring about healing. Get back to optimal health by finding the perfect foods to fuel your individual body.Most elimination diets work to an extent but fail to consider all the individual, physical symptoms, and food sensitivities. Most elimination diets remove processed foods and additives but fail to remove plant-based toxins that can contribute to disease.Until now.Introducing, Carnivore Cure.You start with meats that have the least number of allergens and sensitivities. Once you reach a baseline of health, then you can incorporate other meats that may have previously caused a sensitivity. As you heal the gut, if you choose to, you can slowly add back plant-based foods.Carnivore Cure will allow you to figure out what plant-based foods can work for your body in the long term. The Carnivore Cure will support you to find your happy medium by focusing on meat-based diet while incorporating the safest plants with most food intolerances considered.This book provides you a step by step protocol to optimal health while also providing you extensive nutritional information and support for a meat-based diet, including debunking nutrition misinformation and providing lifestyle support through the lens of holistic health.YOU CAN HEAL. Because the right food is medicine.Eliminate the wrong foods and eat the right foods for you, and you alone. Take your life back with the Carnivore Cure.","ISBN":"978-1-7355810-1-9","language":"en","note":"Google-Books-ID: zucREAAAQBAJ","number-of-pages":"394","publisher":"Nutrition with Judy","source":"Google Books","title":"Carnivore Cure: Meat-Based Nutrition and the Ultimate Elimination Diet to Attain Optimal Health","title-short":"Carnivore Cure","author":[{"family":"Cho","given":"Judy"}],"issued":{"date-parts":[["2020",12,2]]}}},{"id":374,"uris":["http://zotero.org/users/14491681/items/JRII4L9G"],"itemData":{"id":374,"type":"article-journal","abstract":"Chitosan, a biocompatible and biodegradable polysaccharide derived from chitin, has surfaced as a material of promise for drug delivery and biomedical applications. Different chitin and chitosan extraction techniques can produce materials with unique properties, which can be further modified to enhance their bioactivities. Chitosan-based drug delivery systems have been developed for various routes of administration, including oral, ophthalmic, transdermal, nasal, and vaginal, allowing for targeted and sustained release of drugs. Additionally, chitosan has been used in numerous biomedical applications, such as bone regeneration, cartilage tissue regeneration, cardiac tissue regeneration, corneal regeneration, periodontal tissue regeneration, and wound healing. Moreover, chitosan has also been utilized in gene delivery, bioimaging, vaccination, and cosmeceutical applications. Modified chitosan derivatives have been developed to improve their biocompatibility and enhance their properties, resulting in innovative materials with promising potentials in various biomedical applications. This article summarizes the recent findings on chitosan and its application in drug delivery and biomedical science.","container-title":"Pharmaceutics","DOI":"10.3390/pharmaceutics15041313","ISSN":"1999-4923","issue":"4","journalAbbreviation":"Pharmaceutics","language":"en","page":"1313","source":"DOI.org (Crossref)","title":"Chitosan: A Potential Biopolymer in Drug Delivery and Biomedical Applications","title-short":"Chitosan","volume":"15","author":[{"family":"Desai","given":"Nimeet"},{"family":"Rana","given":"Dhwani"},{"family":"Salave","given":"Sagar"},{"family":"Gupta","given":"Raghav"},{"family":"Patel","given":"Pranav"},{"family":"Karunakaran","given":"Bharathi"},{"family":"Sharma","given":"Amit"},{"family":"Giri","given":"Jyotsnendu"},{"family":"Benival","given":"Derajram"},{"family":"Kommineni","given":"Nagavendra"}],"issued":{"date-parts":[["2023",4,21]]}}}],"schema":"https://github.com/citation-style-language/schema/raw/master/csl-citation.json"} </w:instrText>
      </w:r>
      <w:r w:rsidR="007A7CA5" w:rsidRPr="007A7CA5">
        <w:rPr>
          <w:rFonts w:ascii="Times New Roman" w:eastAsia="Times New Roman" w:hAnsi="Times New Roman" w:cs="Times New Roman"/>
          <w:color w:val="111111"/>
          <w:vertAlign w:val="superscript"/>
          <w:lang w:val="en-ID" w:eastAsia="id-ID"/>
        </w:rPr>
        <w:fldChar w:fldCharType="separate"/>
      </w:r>
      <w:r w:rsidR="007A7CA5" w:rsidRPr="007A7CA5">
        <w:rPr>
          <w:rFonts w:ascii="Times New Roman" w:hAnsi="Times New Roman" w:cs="Times New Roman"/>
          <w:vertAlign w:val="superscript"/>
        </w:rPr>
        <w:t>14,15</w:t>
      </w:r>
      <w:r w:rsidR="007A7CA5" w:rsidRPr="007A7CA5">
        <w:rPr>
          <w:rFonts w:ascii="Times New Roman" w:eastAsia="Times New Roman" w:hAnsi="Times New Roman" w:cs="Times New Roman"/>
          <w:color w:val="111111"/>
          <w:vertAlign w:val="superscript"/>
          <w:lang w:val="en-ID" w:eastAsia="id-ID"/>
        </w:rPr>
        <w:fldChar w:fldCharType="end"/>
      </w:r>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Efek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katabolik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ini</w:t>
      </w:r>
      <w:proofErr w:type="spellEnd"/>
      <w:r w:rsidRPr="0071080A">
        <w:rPr>
          <w:rFonts w:ascii="Times New Roman" w:eastAsia="Times New Roman" w:hAnsi="Times New Roman" w:cs="Times New Roman"/>
          <w:color w:val="111111"/>
          <w:lang w:val="en-ID" w:eastAsia="id-ID"/>
        </w:rPr>
        <w:t xml:space="preserve"> pada protein </w:t>
      </w:r>
      <w:proofErr w:type="spellStart"/>
      <w:r w:rsidRPr="0071080A">
        <w:rPr>
          <w:rFonts w:ascii="Times New Roman" w:eastAsia="Times New Roman" w:hAnsi="Times New Roman" w:cs="Times New Roman"/>
          <w:color w:val="111111"/>
          <w:lang w:val="en-ID" w:eastAsia="id-ID"/>
        </w:rPr>
        <w:t>otot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mempercepat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perkembangan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terutama</w:t>
      </w:r>
      <w:proofErr w:type="spellEnd"/>
      <w:r w:rsidRPr="0071080A">
        <w:rPr>
          <w:rFonts w:ascii="Times New Roman" w:eastAsia="Times New Roman" w:hAnsi="Times New Roman" w:cs="Times New Roman"/>
          <w:color w:val="111111"/>
          <w:lang w:val="en-ID" w:eastAsia="id-ID"/>
        </w:rPr>
        <w:t xml:space="preserve"> pada orang </w:t>
      </w:r>
      <w:proofErr w:type="spellStart"/>
      <w:r w:rsidRPr="0071080A">
        <w:rPr>
          <w:rFonts w:ascii="Times New Roman" w:eastAsia="Times New Roman" w:hAnsi="Times New Roman" w:cs="Times New Roman"/>
          <w:color w:val="111111"/>
          <w:lang w:val="en-ID" w:eastAsia="id-ID"/>
        </w:rPr>
        <w:t>dewasa</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tua</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sudah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mengalami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kehilangan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otot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terkait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usia</w:t>
      </w:r>
      <w:proofErr w:type="spellEnd"/>
      <w:r w:rsidRPr="0071080A">
        <w:rPr>
          <w:rFonts w:ascii="Times New Roman" w:eastAsia="Times New Roman" w:hAnsi="Times New Roman" w:cs="Times New Roman"/>
          <w:color w:val="111111"/>
          <w:lang w:val="en-ID" w:eastAsia="id-ID"/>
        </w:rPr>
        <w:t>.</w:t>
      </w:r>
    </w:p>
    <w:p w14:paraId="331D6028" w14:textId="0EB2DB07"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proofErr w:type="spellStart"/>
      <w:r w:rsidRPr="0071080A">
        <w:rPr>
          <w:rFonts w:ascii="Times New Roman" w:eastAsia="Times New Roman" w:hAnsi="Times New Roman" w:cs="Times New Roman"/>
          <w:color w:val="111111"/>
          <w:lang w:val="en-ID" w:eastAsia="id-ID"/>
        </w:rPr>
        <w:t>Sebaliknya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analisis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multivariat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tentang</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hubungan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antara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dan </w:t>
      </w:r>
      <w:proofErr w:type="spellStart"/>
      <w:r w:rsidRPr="0071080A">
        <w:rPr>
          <w:rFonts w:ascii="Times New Roman" w:eastAsia="Times New Roman" w:hAnsi="Times New Roman" w:cs="Times New Roman"/>
          <w:color w:val="111111"/>
          <w:lang w:val="en-ID" w:eastAsia="id-ID"/>
        </w:rPr>
        <w:t>hipertensi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menunjukkan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tidak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adanya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asosiasi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signifikan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nilai</w:t>
      </w:r>
      <w:proofErr w:type="spellEnd"/>
      <w:r w:rsidRPr="0071080A">
        <w:rPr>
          <w:rFonts w:ascii="Times New Roman" w:eastAsia="Times New Roman" w:hAnsi="Times New Roman" w:cs="Times New Roman"/>
          <w:color w:val="111111"/>
          <w:lang w:val="en-ID" w:eastAsia="id-ID"/>
        </w:rPr>
        <w:t xml:space="preserve"> p </w:t>
      </w:r>
      <w:proofErr w:type="spellStart"/>
      <w:r w:rsidRPr="0071080A">
        <w:rPr>
          <w:rFonts w:ascii="Times New Roman" w:eastAsia="Times New Roman" w:hAnsi="Times New Roman" w:cs="Times New Roman"/>
          <w:color w:val="111111"/>
          <w:lang w:val="en-ID" w:eastAsia="id-ID"/>
        </w:rPr>
        <w:t>sebesar</w:t>
      </w:r>
      <w:proofErr w:type="spellEnd"/>
      <w:r w:rsidRPr="0071080A">
        <w:rPr>
          <w:rFonts w:ascii="Times New Roman" w:eastAsia="Times New Roman" w:hAnsi="Times New Roman" w:cs="Times New Roman"/>
          <w:color w:val="111111"/>
          <w:lang w:val="en-ID" w:eastAsia="id-ID"/>
        </w:rPr>
        <w:t xml:space="preserve"> 0,44. OR </w:t>
      </w:r>
      <w:proofErr w:type="spellStart"/>
      <w:r w:rsidRPr="0071080A">
        <w:rPr>
          <w:rFonts w:ascii="Times New Roman" w:eastAsia="Times New Roman" w:hAnsi="Times New Roman" w:cs="Times New Roman"/>
          <w:color w:val="111111"/>
          <w:lang w:val="en-ID" w:eastAsia="id-ID"/>
        </w:rPr>
        <w:t>sebesar</w:t>
      </w:r>
      <w:proofErr w:type="spellEnd"/>
      <w:r w:rsidRPr="0071080A">
        <w:rPr>
          <w:rFonts w:ascii="Times New Roman" w:eastAsia="Times New Roman" w:hAnsi="Times New Roman" w:cs="Times New Roman"/>
          <w:color w:val="111111"/>
          <w:lang w:val="en-ID" w:eastAsia="id-ID"/>
        </w:rPr>
        <w:t xml:space="preserve"> 1,296 </w:t>
      </w:r>
      <w:proofErr w:type="spellStart"/>
      <w:r w:rsidRPr="0071080A">
        <w:rPr>
          <w:rFonts w:ascii="Times New Roman" w:eastAsia="Times New Roman" w:hAnsi="Times New Roman" w:cs="Times New Roman"/>
          <w:color w:val="111111"/>
          <w:lang w:val="en-ID" w:eastAsia="id-ID"/>
        </w:rPr>
        <w:t>menunjukkan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bahwa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meskipun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ada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sedikit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peningkatan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kemungkinan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untuk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mengembangkan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hipertensi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tinggi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temuan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tidak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secara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statistik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signifikan</w:t>
      </w:r>
      <w:proofErr w:type="spellEnd"/>
      <w:r w:rsidRPr="0071080A">
        <w:rPr>
          <w:rFonts w:ascii="Times New Roman" w:eastAsia="Times New Roman" w:hAnsi="Times New Roman" w:cs="Times New Roman"/>
          <w:color w:val="111111"/>
          <w:lang w:val="en-ID" w:eastAsia="id-ID"/>
        </w:rPr>
        <w:t xml:space="preserve">. Hasil </w:t>
      </w:r>
      <w:proofErr w:type="spellStart"/>
      <w:r w:rsidRPr="0071080A">
        <w:rPr>
          <w:rFonts w:ascii="Times New Roman" w:eastAsia="Times New Roman" w:hAnsi="Times New Roman" w:cs="Times New Roman"/>
          <w:color w:val="111111"/>
          <w:lang w:val="en-ID" w:eastAsia="id-ID"/>
        </w:rPr>
        <w:t>ini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konsisten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beberapa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studi</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menemukan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bukti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campur</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mengenai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dampak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terhadap</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tekanan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darah</w:t>
      </w:r>
      <w:proofErr w:type="spellEnd"/>
      <w:r w:rsidRPr="0071080A">
        <w:rPr>
          <w:rFonts w:ascii="Times New Roman" w:eastAsia="Times New Roman" w:hAnsi="Times New Roman" w:cs="Times New Roman"/>
          <w:color w:val="111111"/>
          <w:lang w:val="en-ID" w:eastAsia="id-ID"/>
        </w:rPr>
        <w:t>.</w:t>
      </w:r>
    </w:p>
    <w:p w14:paraId="08FEBD52" w14:textId="2F88E4AB"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proofErr w:type="spellStart"/>
      <w:r w:rsidRPr="0071080A">
        <w:rPr>
          <w:rFonts w:ascii="Times New Roman" w:eastAsia="Times New Roman" w:hAnsi="Times New Roman" w:cs="Times New Roman"/>
          <w:color w:val="111111"/>
          <w:lang w:val="en-ID" w:eastAsia="id-ID"/>
        </w:rPr>
        <w:t>Meskipun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hubungan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antara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dan </w:t>
      </w:r>
      <w:proofErr w:type="spellStart"/>
      <w:r w:rsidRPr="0071080A">
        <w:rPr>
          <w:rFonts w:ascii="Times New Roman" w:eastAsia="Times New Roman" w:hAnsi="Times New Roman" w:cs="Times New Roman"/>
          <w:color w:val="111111"/>
          <w:lang w:val="en-ID" w:eastAsia="id-ID"/>
        </w:rPr>
        <w:t>hipertensi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tidak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signifikan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secara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statistik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perlu</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dicatat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bahwa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sedikit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peningkatan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rasio</w:t>
      </w:r>
      <w:proofErr w:type="spellEnd"/>
      <w:r w:rsidRPr="0071080A">
        <w:rPr>
          <w:rFonts w:ascii="Times New Roman" w:eastAsia="Times New Roman" w:hAnsi="Times New Roman" w:cs="Times New Roman"/>
          <w:color w:val="111111"/>
          <w:lang w:val="en-ID" w:eastAsia="id-ID"/>
        </w:rPr>
        <w:t xml:space="preserve"> odds </w:t>
      </w:r>
      <w:proofErr w:type="spellStart"/>
      <w:r w:rsidRPr="0071080A">
        <w:rPr>
          <w:rFonts w:ascii="Times New Roman" w:eastAsia="Times New Roman" w:hAnsi="Times New Roman" w:cs="Times New Roman"/>
          <w:color w:val="111111"/>
          <w:lang w:val="en-ID" w:eastAsia="id-ID"/>
        </w:rPr>
        <w:t>menunjukkan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adanya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potensi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tren</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memerlukan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penelitian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lanjut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Penelitian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sebelumnya</w:t>
      </w:r>
      <w:proofErr w:type="spellEnd"/>
      <w:r w:rsidRPr="0071080A">
        <w:rPr>
          <w:rFonts w:ascii="Times New Roman" w:eastAsia="Times New Roman" w:hAnsi="Times New Roman" w:cs="Times New Roman"/>
          <w:color w:val="111111"/>
          <w:lang w:val="en-ID" w:eastAsia="id-ID"/>
        </w:rPr>
        <w:t xml:space="preserve"> oleh </w:t>
      </w:r>
      <w:proofErr w:type="spellStart"/>
      <w:r w:rsidRPr="0071080A">
        <w:rPr>
          <w:rFonts w:ascii="Times New Roman" w:eastAsia="Times New Roman" w:hAnsi="Times New Roman" w:cs="Times New Roman"/>
          <w:color w:val="111111"/>
          <w:lang w:val="en-ID" w:eastAsia="id-ID"/>
        </w:rPr>
        <w:t>Wieërs</w:t>
      </w:r>
      <w:proofErr w:type="spellEnd"/>
      <w:r w:rsidRPr="0071080A">
        <w:rPr>
          <w:rFonts w:ascii="Times New Roman" w:eastAsia="Times New Roman" w:hAnsi="Times New Roman" w:cs="Times New Roman"/>
          <w:color w:val="111111"/>
          <w:lang w:val="en-ID" w:eastAsia="id-ID"/>
        </w:rPr>
        <w:t xml:space="preserve"> et al. (2024) </w:t>
      </w:r>
      <w:proofErr w:type="spellStart"/>
      <w:r w:rsidRPr="0071080A">
        <w:rPr>
          <w:rFonts w:ascii="Times New Roman" w:eastAsia="Times New Roman" w:hAnsi="Times New Roman" w:cs="Times New Roman"/>
          <w:color w:val="111111"/>
          <w:lang w:val="en-ID" w:eastAsia="id-ID"/>
        </w:rPr>
        <w:t>menunjukkan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bahwa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individu</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tinggi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memiliki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risiko</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hipertensi</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besar</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mungkin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karena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pengaruh</w:t>
      </w:r>
      <w:proofErr w:type="spellEnd"/>
      <w:r w:rsidRPr="0071080A">
        <w:rPr>
          <w:rFonts w:ascii="Times New Roman" w:eastAsia="Times New Roman" w:hAnsi="Times New Roman" w:cs="Times New Roman"/>
          <w:color w:val="111111"/>
          <w:lang w:val="en-ID" w:eastAsia="id-ID"/>
        </w:rPr>
        <w:t xml:space="preserve"> diet</w:t>
      </w:r>
      <w:r w:rsidR="007A7CA5">
        <w:rPr>
          <w:rFonts w:ascii="Times New Roman" w:eastAsia="Times New Roman" w:hAnsi="Times New Roman" w:cs="Times New Roman"/>
          <w:color w:val="111111"/>
          <w:lang w:val="en-ID" w:eastAsia="id-ID"/>
        </w:rPr>
        <w:t xml:space="preserve"> </w:t>
      </w:r>
      <w:proofErr w:type="spellStart"/>
      <w:r w:rsidR="007A7CA5">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terhadap</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fungsi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ginjal</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reabsorpsi</w:t>
      </w:r>
      <w:proofErr w:type="spellEnd"/>
      <w:r w:rsidRPr="0071080A">
        <w:rPr>
          <w:rFonts w:ascii="Times New Roman" w:eastAsia="Times New Roman" w:hAnsi="Times New Roman" w:cs="Times New Roman"/>
          <w:color w:val="111111"/>
          <w:lang w:val="en-ID" w:eastAsia="id-ID"/>
        </w:rPr>
        <w:t xml:space="preserve"> natrium, yang </w:t>
      </w:r>
      <w:proofErr w:type="spellStart"/>
      <w:r w:rsidRPr="0071080A">
        <w:rPr>
          <w:rFonts w:ascii="Times New Roman" w:eastAsia="Times New Roman" w:hAnsi="Times New Roman" w:cs="Times New Roman"/>
          <w:color w:val="111111"/>
          <w:lang w:val="en-ID" w:eastAsia="id-ID"/>
        </w:rPr>
        <w:t>dapat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meningkatkan</w:t>
      </w:r>
      <w:proofErr w:type="spellEnd"/>
      <w:r w:rsidRPr="0071080A">
        <w:rPr>
          <w:rFonts w:ascii="Times New Roman" w:eastAsia="Times New Roman" w:hAnsi="Times New Roman" w:cs="Times New Roman"/>
          <w:color w:val="111111"/>
          <w:lang w:val="en-ID" w:eastAsia="id-ID"/>
        </w:rPr>
        <w:t xml:space="preserve"> volume dan </w:t>
      </w:r>
      <w:proofErr w:type="spellStart"/>
      <w:r w:rsidRPr="0071080A">
        <w:rPr>
          <w:rFonts w:ascii="Times New Roman" w:eastAsia="Times New Roman" w:hAnsi="Times New Roman" w:cs="Times New Roman"/>
          <w:color w:val="111111"/>
          <w:lang w:val="en-ID" w:eastAsia="id-ID"/>
        </w:rPr>
        <w:t>tekanan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darah</w:t>
      </w:r>
      <w:proofErr w:type="spellEnd"/>
      <w:r w:rsidR="00905E35" w:rsidRPr="0054318D">
        <w:rPr>
          <w:rFonts w:ascii="Times New Roman" w:eastAsia="Times New Roman" w:hAnsi="Times New Roman" w:cs="Times New Roman"/>
          <w:color w:val="111111"/>
          <w:vertAlign w:val="superscript"/>
          <w:lang w:val="en-ID" w:eastAsia="id-ID"/>
        </w:rPr>
        <w:fldChar w:fldCharType="begin"/>
      </w:r>
      <w:r w:rsidR="00905E35" w:rsidRPr="0054318D">
        <w:rPr>
          <w:rFonts w:ascii="Times New Roman" w:eastAsia="Times New Roman" w:hAnsi="Times New Roman" w:cs="Times New Roman"/>
          <w:color w:val="111111"/>
          <w:vertAlign w:val="superscript"/>
          <w:lang w:val="en-ID" w:eastAsia="id-ID"/>
        </w:rPr>
        <w:instrText xml:space="preserve"> ADDIN ZOTERO_ITEM CSL_CITATION {"citationID":"2EOND6s3","properties":{"formattedCitation":"[12]","plainCitation":"[12]","noteIndex":0},"citationItems":[{"id":380,"uris":["http://zotero.org/users/14491681/items/EBZA8FFE"],"itemData":{"id":380,"type":"article-journal","abstract":"Maintaining an appropriate acid–base equilibrium is crucial for human health. A primary influencer of this equilibrium is diet, as foods are metabolized into non-volatile acids or bases. Dietary acid load (DAL) is a measure of the acid load derived from diet, taking into account both the potential renal acid load (PRAL) from food components like protein, potassium, phosphorus, calcium, and magnesium, and the organic acids from foods, which are metabolized to bicarbonate and thus have an alkalinizing effect. Current Western diets are characterized by a high DAL, due to large amounts of animal protein and processed foods. A chronic low-grade metabolic acidosis can occur following a Western diet and is associated with increased morbidity and mortality. Nutritional advice focusing on DAL, rather than macronutrients, is gaining rapid attention as it provides a more holistic approach to managing health. However, current evidence for the role of DAL is mainly associative, and underlying mechanisms are poorly understood. This review focusses on the role of DAL in multiple conditions such as obesity, cardiovascular health, impaired kidney function, and cancer.","container-title":"Pflügers Archiv - European Journal of Physiology","DOI":"10.1007/s00424-024-02910-7","ISSN":"0031-6768, 1432-2013","issue":"4","journalAbbreviation":"Pflugers Arch - Eur J Physiol","language":"en","page":"427-443","source":"DOI.org (Crossref)","title":"Dietary acid load in health and disease","volume":"476","author":[{"family":"Wieërs","given":"Michiel L. A. J."},{"family":"Beynon-Cobb","given":"Beverley"},{"family":"Visser","given":"Wesley J."},{"family":"Attaye","given":"Ilias"}],"issued":{"date-parts":[["2024",4]]}}}],"schema":"https://github.com/citation-style-language/schema/raw/master/csl-citation.json"} </w:instrText>
      </w:r>
      <w:r w:rsidR="00905E35" w:rsidRPr="0054318D">
        <w:rPr>
          <w:rFonts w:ascii="Times New Roman" w:eastAsia="Times New Roman" w:hAnsi="Times New Roman" w:cs="Times New Roman"/>
          <w:color w:val="111111"/>
          <w:vertAlign w:val="superscript"/>
          <w:lang w:val="en-ID" w:eastAsia="id-ID"/>
        </w:rPr>
        <w:fldChar w:fldCharType="separate"/>
      </w:r>
      <w:r w:rsidR="00905E35" w:rsidRPr="0054318D">
        <w:rPr>
          <w:rFonts w:ascii="Times New Roman" w:hAnsi="Times New Roman" w:cs="Times New Roman"/>
          <w:vertAlign w:val="superscript"/>
        </w:rPr>
        <w:t>12</w:t>
      </w:r>
      <w:r w:rsidR="00905E35" w:rsidRPr="0054318D">
        <w:rPr>
          <w:rFonts w:ascii="Times New Roman" w:eastAsia="Times New Roman" w:hAnsi="Times New Roman" w:cs="Times New Roman"/>
          <w:color w:val="111111"/>
          <w:vertAlign w:val="superscript"/>
          <w:lang w:val="en-ID" w:eastAsia="id-ID"/>
        </w:rPr>
        <w:fldChar w:fldCharType="end"/>
      </w:r>
      <w:r w:rsidRPr="0071080A">
        <w:rPr>
          <w:rFonts w:ascii="Times New Roman" w:eastAsia="Times New Roman" w:hAnsi="Times New Roman" w:cs="Times New Roman"/>
          <w:color w:val="111111"/>
          <w:lang w:val="en-ID" w:eastAsia="id-ID"/>
        </w:rPr>
        <w:t>.</w:t>
      </w:r>
    </w:p>
    <w:p w14:paraId="2FB19DA6" w14:textId="05F8E6B5"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sidRPr="0071080A">
        <w:rPr>
          <w:rFonts w:ascii="Times New Roman" w:eastAsia="Times New Roman" w:hAnsi="Times New Roman" w:cs="Times New Roman"/>
          <w:color w:val="111111"/>
          <w:lang w:val="en-ID" w:eastAsia="id-ID"/>
        </w:rPr>
        <w:t xml:space="preserve">Selain </w:t>
      </w:r>
      <w:proofErr w:type="spellStart"/>
      <w:r w:rsidRPr="0071080A">
        <w:rPr>
          <w:rFonts w:ascii="Times New Roman" w:eastAsia="Times New Roman" w:hAnsi="Times New Roman" w:cs="Times New Roman"/>
          <w:color w:val="111111"/>
          <w:lang w:val="en-ID" w:eastAsia="id-ID"/>
        </w:rPr>
        <w:t>itu</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peran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dalam</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mempengaruhi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tekanan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darah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mungkin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kompleks</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dapat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melibatkan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banyak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jalur</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termasuk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efek</w:t>
      </w:r>
      <w:proofErr w:type="spellEnd"/>
      <w:r w:rsidRPr="0071080A">
        <w:rPr>
          <w:rFonts w:ascii="Times New Roman" w:eastAsia="Times New Roman" w:hAnsi="Times New Roman" w:cs="Times New Roman"/>
          <w:color w:val="111111"/>
          <w:lang w:val="en-ID" w:eastAsia="id-ID"/>
        </w:rPr>
        <w:t xml:space="preserve"> pada </w:t>
      </w:r>
      <w:proofErr w:type="spellStart"/>
      <w:r w:rsidRPr="0071080A">
        <w:rPr>
          <w:rFonts w:ascii="Times New Roman" w:eastAsia="Times New Roman" w:hAnsi="Times New Roman" w:cs="Times New Roman"/>
          <w:color w:val="111111"/>
          <w:lang w:val="en-ID" w:eastAsia="id-ID"/>
        </w:rPr>
        <w:t>fungsi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endotel</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kekakuan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arteri</w:t>
      </w:r>
      <w:proofErr w:type="spellEnd"/>
      <w:r w:rsidRPr="0071080A">
        <w:rPr>
          <w:rFonts w:ascii="Times New Roman" w:eastAsia="Times New Roman" w:hAnsi="Times New Roman" w:cs="Times New Roman"/>
          <w:color w:val="111111"/>
          <w:lang w:val="en-ID" w:eastAsia="id-ID"/>
        </w:rPr>
        <w:t xml:space="preserve">. Joshi et al. (2020) </w:t>
      </w:r>
      <w:proofErr w:type="spellStart"/>
      <w:r w:rsidRPr="0071080A">
        <w:rPr>
          <w:rFonts w:ascii="Times New Roman" w:eastAsia="Times New Roman" w:hAnsi="Times New Roman" w:cs="Times New Roman"/>
          <w:color w:val="111111"/>
          <w:lang w:val="en-ID" w:eastAsia="id-ID"/>
        </w:rPr>
        <w:t>menemukan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bahwa</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rendah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yang kaya </w:t>
      </w:r>
      <w:proofErr w:type="spellStart"/>
      <w:r w:rsidRPr="0071080A">
        <w:rPr>
          <w:rFonts w:ascii="Times New Roman" w:eastAsia="Times New Roman" w:hAnsi="Times New Roman" w:cs="Times New Roman"/>
          <w:color w:val="111111"/>
          <w:lang w:val="en-ID" w:eastAsia="id-ID"/>
        </w:rPr>
        <w:t>buah-buahan</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sayuran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berkontribusi</w:t>
      </w:r>
      <w:proofErr w:type="spellEnd"/>
      <w:r w:rsidRPr="0071080A">
        <w:rPr>
          <w:rFonts w:ascii="Times New Roman" w:eastAsia="Times New Roman" w:hAnsi="Times New Roman" w:cs="Times New Roman"/>
          <w:color w:val="111111"/>
          <w:lang w:val="en-ID" w:eastAsia="id-ID"/>
        </w:rPr>
        <w:t xml:space="preserve"> pada </w:t>
      </w:r>
      <w:proofErr w:type="spellStart"/>
      <w:r w:rsidRPr="0071080A">
        <w:rPr>
          <w:rFonts w:ascii="Times New Roman" w:eastAsia="Times New Roman" w:hAnsi="Times New Roman" w:cs="Times New Roman"/>
          <w:color w:val="111111"/>
          <w:lang w:val="en-ID" w:eastAsia="id-ID"/>
        </w:rPr>
        <w:t>penurunan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tekanan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darah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menyoroti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potensi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manfaat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modifikasi</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dalam</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mengelola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hipertensi</w:t>
      </w:r>
      <w:proofErr w:type="spellEnd"/>
      <w:r w:rsidRPr="0071080A">
        <w:rPr>
          <w:rFonts w:ascii="Times New Roman" w:eastAsia="Times New Roman" w:hAnsi="Times New Roman" w:cs="Times New Roman"/>
          <w:color w:val="111111"/>
          <w:lang w:val="en-ID" w:eastAsia="id-ID"/>
        </w:rPr>
        <w:t xml:space="preserve"> </w:t>
      </w:r>
      <w:r w:rsidR="002E21A7" w:rsidRPr="002E21A7">
        <w:rPr>
          <w:rFonts w:ascii="Times New Roman" w:eastAsia="Times New Roman" w:hAnsi="Times New Roman" w:cs="Times New Roman"/>
          <w:color w:val="111111"/>
          <w:vertAlign w:val="superscript"/>
          <w:lang w:val="en-ID" w:eastAsia="id-ID"/>
        </w:rPr>
        <w:fldChar w:fldCharType="begin"/>
      </w:r>
      <w:r w:rsidR="002E21A7" w:rsidRPr="002E21A7">
        <w:rPr>
          <w:rFonts w:ascii="Times New Roman" w:eastAsia="Times New Roman" w:hAnsi="Times New Roman" w:cs="Times New Roman"/>
          <w:color w:val="111111"/>
          <w:vertAlign w:val="superscript"/>
          <w:lang w:val="en-ID" w:eastAsia="id-ID"/>
        </w:rPr>
        <w:instrText xml:space="preserve"> ADDIN ZOTERO_ITEM CSL_CITATION {"citationID":"b0W9OHos","properties":{"formattedCitation":"[16]","plainCitation":"[16]","noteIndex":0},"citationItems":[{"id":387,"uris":["http://zotero.org/users/14491681/items/MX8U8TZR"],"itemData":{"id":387,"type":"article-journal","abstract":"Hypertension is a global epidemic and a risk factor for many adverse outcomes, including cardiovascular disease, kidney disease, and death. Lifestyle plays a significant role in the development and maintenance of hypertension, and guidelines from several organizations recommend lifestyle modifications as first-line intervention for hypertensive patients. Data supporting the use of plant-based diets in the treatment of hypertension goes back almost a century. More recently, clinical trial data, including randomized controlled trials, have established plant-based diets as an effective lifestyle intervention for high blood pressure (BP). Plant-based diets differ from the standard American diet in a myriad of ways, with some substances being present in either substantially higher or lower amounts. Although the precise mechanism of a plant-based diet’s beneficial effects on BP is unknown, many of these differences may be responsible. Attributes of a plant-based diet that may lower BP include a lower energy content leading to weight loss, a lower sodium content, an increased potassium content, reduced oxidative stress, higher bioavailability of the vasodilator nitric oxide, and beneficial effects on the microbiome. The evidenced-based benefits of plant-based diets in treating hypertension should lead providers to advocate for this dietary pattern for their patients.","container-title":"American Journal of Lifestyle Medicine","DOI":"10.1177/1559827619875411","ISSN":"1559-8276","issue":"4","language":"EN","page":"397-405","publisher":"SAGE Publications","source":"SAGE Journals","title":"Plant-Based Diets and Hypertension","volume":"14","author":[{"family":"Joshi","given":"Shivam"},{"family":"Ettinger","given":"Leigh"},{"family":"Liebman","given":"Scott E."}],"issued":{"date-parts":[["2020",7,1]]}}}],"schema":"https://github.com/citation-style-language/schema/raw/master/csl-citation.json"} </w:instrText>
      </w:r>
      <w:r w:rsidR="002E21A7" w:rsidRPr="002E21A7">
        <w:rPr>
          <w:rFonts w:ascii="Times New Roman" w:eastAsia="Times New Roman" w:hAnsi="Times New Roman" w:cs="Times New Roman"/>
          <w:color w:val="111111"/>
          <w:vertAlign w:val="superscript"/>
          <w:lang w:val="en-ID" w:eastAsia="id-ID"/>
        </w:rPr>
        <w:fldChar w:fldCharType="separate"/>
      </w:r>
      <w:r w:rsidR="002E21A7" w:rsidRPr="002E21A7">
        <w:rPr>
          <w:rFonts w:ascii="Times New Roman" w:hAnsi="Times New Roman" w:cs="Times New Roman"/>
          <w:vertAlign w:val="superscript"/>
        </w:rPr>
        <w:t>16</w:t>
      </w:r>
      <w:r w:rsidR="002E21A7" w:rsidRPr="002E21A7">
        <w:rPr>
          <w:rFonts w:ascii="Times New Roman" w:eastAsia="Times New Roman" w:hAnsi="Times New Roman" w:cs="Times New Roman"/>
          <w:color w:val="111111"/>
          <w:vertAlign w:val="superscript"/>
          <w:lang w:val="en-ID" w:eastAsia="id-ID"/>
        </w:rPr>
        <w:fldChar w:fldCharType="end"/>
      </w:r>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lastRenderedPageBreak/>
        <w:t>Namun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manfaat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mungkin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tidak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hanya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dikaitkan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pengurangan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tetapi</w:t>
      </w:r>
      <w:proofErr w:type="spellEnd"/>
      <w:r w:rsidRPr="0071080A">
        <w:rPr>
          <w:rFonts w:ascii="Times New Roman" w:eastAsia="Times New Roman" w:hAnsi="Times New Roman" w:cs="Times New Roman"/>
          <w:color w:val="111111"/>
          <w:lang w:val="en-ID" w:eastAsia="id-ID"/>
        </w:rPr>
        <w:t xml:space="preserve"> juga </w:t>
      </w:r>
      <w:proofErr w:type="spellStart"/>
      <w:r w:rsidRPr="0071080A">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profil</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nutrisi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keseluruhan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dari</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tersebut</w:t>
      </w:r>
      <w:proofErr w:type="spellEnd"/>
      <w:r w:rsidRPr="0071080A">
        <w:rPr>
          <w:rFonts w:ascii="Times New Roman" w:eastAsia="Times New Roman" w:hAnsi="Times New Roman" w:cs="Times New Roman"/>
          <w:color w:val="111111"/>
          <w:lang w:val="en-ID" w:eastAsia="id-ID"/>
        </w:rPr>
        <w:t>.</w:t>
      </w:r>
    </w:p>
    <w:p w14:paraId="4BF9BF3F" w14:textId="759CEC8C"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proofErr w:type="spellStart"/>
      <w:r w:rsidRPr="0071080A">
        <w:rPr>
          <w:rFonts w:ascii="Times New Roman" w:eastAsia="Times New Roman" w:hAnsi="Times New Roman" w:cs="Times New Roman"/>
          <w:color w:val="111111"/>
          <w:lang w:val="en-ID" w:eastAsia="id-ID"/>
        </w:rPr>
        <w:t>Temuan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penelitian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menekankan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pentingnya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mempertimbangkan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dalam</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konteks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kesehatan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otot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terutama</w:t>
      </w:r>
      <w:proofErr w:type="spellEnd"/>
      <w:r w:rsidRPr="0071080A">
        <w:rPr>
          <w:rFonts w:ascii="Times New Roman" w:eastAsia="Times New Roman" w:hAnsi="Times New Roman" w:cs="Times New Roman"/>
          <w:color w:val="111111"/>
          <w:lang w:val="en-ID" w:eastAsia="id-ID"/>
        </w:rPr>
        <w:t xml:space="preserve"> pada </w:t>
      </w:r>
      <w:proofErr w:type="spellStart"/>
      <w:r w:rsidRPr="0071080A">
        <w:rPr>
          <w:rFonts w:ascii="Times New Roman" w:eastAsia="Times New Roman" w:hAnsi="Times New Roman" w:cs="Times New Roman"/>
          <w:color w:val="111111"/>
          <w:lang w:val="en-ID" w:eastAsia="id-ID"/>
        </w:rPr>
        <w:t>populasi</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menua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Mengingat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adanya</w:t>
      </w:r>
      <w:proofErr w:type="spellEnd"/>
      <w:r w:rsidR="0054318D">
        <w:rPr>
          <w:rFonts w:ascii="Times New Roman" w:eastAsia="Times New Roman" w:hAnsi="Times New Roman" w:cs="Times New Roman"/>
          <w:color w:val="111111"/>
          <w:lang w:val="en-ID" w:eastAsia="id-ID"/>
        </w:rPr>
        <w:t xml:space="preserve"> </w:t>
      </w:r>
      <w:proofErr w:type="spellStart"/>
      <w:r w:rsidR="0054318D">
        <w:rPr>
          <w:rFonts w:ascii="Times New Roman" w:eastAsia="Times New Roman" w:hAnsi="Times New Roman" w:cs="Times New Roman"/>
          <w:color w:val="111111"/>
          <w:lang w:val="en-ID" w:eastAsia="id-ID"/>
        </w:rPr>
        <w:t>hubungan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kuat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antara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tinggi</w:t>
      </w:r>
      <w:proofErr w:type="spellEnd"/>
      <w:r w:rsidRPr="0071080A">
        <w:rPr>
          <w:rFonts w:ascii="Times New Roman" w:eastAsia="Times New Roman" w:hAnsi="Times New Roman" w:cs="Times New Roman"/>
          <w:color w:val="111111"/>
          <w:lang w:val="en-ID" w:eastAsia="id-ID"/>
        </w:rPr>
        <w:t xml:space="preserve"> </w:t>
      </w:r>
      <w:proofErr w:type="spellStart"/>
      <w:r w:rsidR="0054318D">
        <w:rPr>
          <w:rFonts w:ascii="Times New Roman" w:eastAsia="Times New Roman" w:hAnsi="Times New Roman" w:cs="Times New Roman"/>
          <w:color w:val="111111"/>
          <w:lang w:val="en-ID" w:eastAsia="id-ID"/>
        </w:rPr>
        <w:t>dengan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peningkatan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risiko</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intervensi</w:t>
      </w:r>
      <w:proofErr w:type="spellEnd"/>
      <w:r w:rsidRPr="0071080A">
        <w:rPr>
          <w:rFonts w:ascii="Times New Roman" w:eastAsia="Times New Roman" w:hAnsi="Times New Roman" w:cs="Times New Roman"/>
          <w:color w:val="111111"/>
          <w:lang w:val="en-ID" w:eastAsia="id-ID"/>
        </w:rPr>
        <w:t xml:space="preserve"> diet yang </w:t>
      </w:r>
      <w:proofErr w:type="spellStart"/>
      <w:r w:rsidRPr="0071080A">
        <w:rPr>
          <w:rFonts w:ascii="Times New Roman" w:eastAsia="Times New Roman" w:hAnsi="Times New Roman" w:cs="Times New Roman"/>
          <w:color w:val="111111"/>
          <w:lang w:val="en-ID" w:eastAsia="id-ID"/>
        </w:rPr>
        <w:t>bertujuan</w:t>
      </w:r>
      <w:proofErr w:type="spellEnd"/>
      <w:r w:rsidRPr="0071080A">
        <w:rPr>
          <w:rFonts w:ascii="Times New Roman" w:eastAsia="Times New Roman" w:hAnsi="Times New Roman" w:cs="Times New Roman"/>
          <w:color w:val="111111"/>
          <w:lang w:val="en-ID" w:eastAsia="id-ID"/>
        </w:rPr>
        <w:t xml:space="preserve"> </w:t>
      </w:r>
      <w:proofErr w:type="spellStart"/>
      <w:r w:rsidR="0054318D">
        <w:rPr>
          <w:rFonts w:ascii="Times New Roman" w:eastAsia="Times New Roman" w:hAnsi="Times New Roman" w:cs="Times New Roman"/>
          <w:color w:val="111111"/>
          <w:lang w:eastAsia="id-ID"/>
        </w:rPr>
        <w:t>u</w:t>
      </w:r>
      <w:r w:rsidR="0054318D" w:rsidRPr="0054318D">
        <w:rPr>
          <w:rFonts w:ascii="Times New Roman" w:eastAsia="Times New Roman" w:hAnsi="Times New Roman" w:cs="Times New Roman"/>
          <w:color w:val="111111"/>
          <w:lang w:eastAsia="id-ID"/>
        </w:rPr>
        <w:t>ntuk</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mengurangi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risiko</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sarkopenia</w:t>
      </w:r>
      <w:proofErr w:type="spellEnd"/>
      <w:r w:rsidR="0054318D" w:rsidRPr="0054318D">
        <w:rPr>
          <w:rFonts w:ascii="Times New Roman" w:eastAsia="Times New Roman" w:hAnsi="Times New Roman" w:cs="Times New Roman"/>
          <w:color w:val="111111"/>
          <w:lang w:eastAsia="id-ID"/>
        </w:rPr>
        <w:t xml:space="preserve"> dan </w:t>
      </w:r>
      <w:proofErr w:type="spellStart"/>
      <w:r w:rsidR="0054318D" w:rsidRPr="0054318D">
        <w:rPr>
          <w:rFonts w:ascii="Times New Roman" w:eastAsia="Times New Roman" w:hAnsi="Times New Roman" w:cs="Times New Roman"/>
          <w:color w:val="111111"/>
          <w:lang w:eastAsia="id-ID"/>
        </w:rPr>
        <w:t>hipertensi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perlu</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adanya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langkah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langkah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untuk</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menjaga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keseimbangan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asam</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basa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tubuh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serta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mendukung</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kesehatan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otot</w:t>
      </w:r>
      <w:proofErr w:type="spellEnd"/>
      <w:r w:rsidR="0054318D" w:rsidRPr="0054318D">
        <w:rPr>
          <w:rFonts w:ascii="Times New Roman" w:eastAsia="Times New Roman" w:hAnsi="Times New Roman" w:cs="Times New Roman"/>
          <w:color w:val="111111"/>
          <w:lang w:eastAsia="id-ID"/>
        </w:rPr>
        <w:t xml:space="preserve"> dan </w:t>
      </w:r>
      <w:proofErr w:type="spellStart"/>
      <w:r w:rsidR="0054318D" w:rsidRPr="0054318D">
        <w:rPr>
          <w:rFonts w:ascii="Times New Roman" w:eastAsia="Times New Roman" w:hAnsi="Times New Roman" w:cs="Times New Roman"/>
          <w:color w:val="111111"/>
          <w:lang w:eastAsia="id-ID"/>
        </w:rPr>
        <w:t>tekanan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darah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Meliputi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penyediaan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fasilitas</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olah</w:t>
      </w:r>
      <w:proofErr w:type="spellEnd"/>
      <w:r w:rsidR="0054318D" w:rsidRPr="0054318D">
        <w:rPr>
          <w:rFonts w:ascii="Times New Roman" w:eastAsia="Times New Roman" w:hAnsi="Times New Roman" w:cs="Times New Roman"/>
          <w:color w:val="111111"/>
          <w:lang w:eastAsia="id-ID"/>
        </w:rPr>
        <w:t xml:space="preserve"> raga yang </w:t>
      </w:r>
      <w:proofErr w:type="spellStart"/>
      <w:r w:rsidR="0054318D" w:rsidRPr="0054318D">
        <w:rPr>
          <w:rFonts w:ascii="Times New Roman" w:eastAsia="Times New Roman" w:hAnsi="Times New Roman" w:cs="Times New Roman"/>
          <w:color w:val="111111"/>
          <w:lang w:eastAsia="id-ID"/>
        </w:rPr>
        <w:t>mudah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diakses</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peningkatan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konsumsi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tinggi</w:t>
      </w:r>
      <w:proofErr w:type="spellEnd"/>
      <w:r w:rsidR="0054318D" w:rsidRPr="0054318D">
        <w:rPr>
          <w:rFonts w:ascii="Times New Roman" w:eastAsia="Times New Roman" w:hAnsi="Times New Roman" w:cs="Times New Roman"/>
          <w:color w:val="111111"/>
          <w:lang w:eastAsia="id-ID"/>
        </w:rPr>
        <w:t xml:space="preserve"> protein </w:t>
      </w:r>
      <w:proofErr w:type="spellStart"/>
      <w:r w:rsidR="0054318D" w:rsidRPr="0054318D">
        <w:rPr>
          <w:rFonts w:ascii="Times New Roman" w:eastAsia="Times New Roman" w:hAnsi="Times New Roman" w:cs="Times New Roman"/>
          <w:color w:val="111111"/>
          <w:lang w:eastAsia="id-ID"/>
        </w:rPr>
        <w:t>rendah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beban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asam</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seperti</w:t>
      </w:r>
      <w:proofErr w:type="spellEnd"/>
      <w:r w:rsidR="0054318D" w:rsidRPr="0054318D">
        <w:rPr>
          <w:rFonts w:ascii="Times New Roman" w:eastAsia="Times New Roman" w:hAnsi="Times New Roman" w:cs="Times New Roman"/>
          <w:color w:val="111111"/>
          <w:lang w:eastAsia="id-ID"/>
        </w:rPr>
        <w:t xml:space="preserve"> ikan </w:t>
      </w:r>
      <w:proofErr w:type="spellStart"/>
      <w:r w:rsidR="0054318D" w:rsidRPr="0054318D">
        <w:rPr>
          <w:rFonts w:ascii="Times New Roman" w:eastAsia="Times New Roman" w:hAnsi="Times New Roman" w:cs="Times New Roman"/>
          <w:color w:val="111111"/>
          <w:lang w:eastAsia="id-ID"/>
        </w:rPr>
        <w:t>sarden</w:t>
      </w:r>
      <w:proofErr w:type="spellEnd"/>
      <w:r w:rsidR="0054318D" w:rsidRPr="0054318D">
        <w:rPr>
          <w:rFonts w:ascii="Times New Roman" w:eastAsia="Times New Roman" w:hAnsi="Times New Roman" w:cs="Times New Roman"/>
          <w:color w:val="111111"/>
          <w:lang w:eastAsia="id-ID"/>
        </w:rPr>
        <w:t xml:space="preserve">, salmon, </w:t>
      </w:r>
      <w:proofErr w:type="spellStart"/>
      <w:r w:rsidR="0054318D" w:rsidRPr="0054318D">
        <w:rPr>
          <w:rFonts w:ascii="Times New Roman" w:eastAsia="Times New Roman" w:hAnsi="Times New Roman" w:cs="Times New Roman"/>
          <w:color w:val="111111"/>
          <w:lang w:eastAsia="id-ID"/>
        </w:rPr>
        <w:t>telur</w:t>
      </w:r>
      <w:proofErr w:type="spellEnd"/>
      <w:r w:rsidR="0054318D" w:rsidRPr="0054318D">
        <w:rPr>
          <w:rFonts w:ascii="Times New Roman" w:eastAsia="Times New Roman" w:hAnsi="Times New Roman" w:cs="Times New Roman"/>
          <w:color w:val="111111"/>
          <w:lang w:eastAsia="id-ID"/>
        </w:rPr>
        <w:t xml:space="preserve">, ikan </w:t>
      </w:r>
      <w:proofErr w:type="spellStart"/>
      <w:r w:rsidR="0054318D" w:rsidRPr="0054318D">
        <w:rPr>
          <w:rFonts w:ascii="Times New Roman" w:eastAsia="Times New Roman" w:hAnsi="Times New Roman" w:cs="Times New Roman"/>
          <w:color w:val="111111"/>
          <w:lang w:eastAsia="id-ID"/>
        </w:rPr>
        <w:t>makarel</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bersifat</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rendah</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asam</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Mengkombinasikan</w:t>
      </w:r>
      <w:proofErr w:type="spellEnd"/>
      <w:r w:rsidR="0054318D">
        <w:rPr>
          <w:rFonts w:ascii="Times New Roman" w:eastAsia="Times New Roman" w:hAnsi="Times New Roman" w:cs="Times New Roman"/>
          <w:color w:val="111111"/>
          <w:lang w:val="en-ID" w:eastAsia="id-ID"/>
        </w:rPr>
        <w:t xml:space="preserve"> </w:t>
      </w:r>
      <w:proofErr w:type="spellStart"/>
      <w:r w:rsidR="0054318D" w:rsidRPr="0054318D">
        <w:rPr>
          <w:rFonts w:ascii="Times New Roman" w:eastAsia="Times New Roman" w:hAnsi="Times New Roman" w:cs="Times New Roman"/>
          <w:color w:val="111111"/>
          <w:lang w:eastAsia="id-ID"/>
        </w:rPr>
        <w:t>dengan</w:t>
      </w:r>
      <w:proofErr w:type="spellEnd"/>
      <w:r w:rsidR="0054318D" w:rsidRPr="0054318D">
        <w:rPr>
          <w:rFonts w:ascii="Times New Roman" w:eastAsia="Times New Roman" w:hAnsi="Times New Roman" w:cs="Times New Roman"/>
          <w:color w:val="111111"/>
          <w:lang w:eastAsia="id-ID"/>
        </w:rPr>
        <w:t xml:space="preserve"> protein </w:t>
      </w:r>
      <w:proofErr w:type="spellStart"/>
      <w:r w:rsidR="0054318D" w:rsidRPr="0054318D">
        <w:rPr>
          <w:rFonts w:ascii="Times New Roman" w:eastAsia="Times New Roman" w:hAnsi="Times New Roman" w:cs="Times New Roman"/>
          <w:color w:val="111111"/>
          <w:lang w:eastAsia="id-ID"/>
        </w:rPr>
        <w:t>bersifat</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basa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seperti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golongan</w:t>
      </w:r>
      <w:proofErr w:type="spellEnd"/>
      <w:r w:rsidR="0054318D" w:rsidRPr="0054318D">
        <w:rPr>
          <w:rFonts w:ascii="Times New Roman" w:eastAsia="Times New Roman" w:hAnsi="Times New Roman" w:cs="Times New Roman"/>
          <w:color w:val="111111"/>
          <w:lang w:eastAsia="id-ID"/>
        </w:rPr>
        <w:t xml:space="preserve"> protein </w:t>
      </w:r>
      <w:proofErr w:type="spellStart"/>
      <w:r w:rsidR="0054318D" w:rsidRPr="0054318D">
        <w:rPr>
          <w:rFonts w:ascii="Times New Roman" w:eastAsia="Times New Roman" w:hAnsi="Times New Roman" w:cs="Times New Roman"/>
          <w:color w:val="111111"/>
          <w:lang w:eastAsia="id-ID"/>
        </w:rPr>
        <w:t>nabati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seperti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kacang</w:t>
      </w:r>
      <w:proofErr w:type="spellEnd"/>
      <w:r w:rsidR="0054318D" w:rsidRPr="0054318D">
        <w:rPr>
          <w:rFonts w:ascii="Times New Roman" w:eastAsia="Times New Roman" w:hAnsi="Times New Roman" w:cs="Times New Roman"/>
          <w:color w:val="111111"/>
          <w:lang w:eastAsia="id-ID"/>
        </w:rPr>
        <w:t xml:space="preserve"> almond, edamame, dan </w:t>
      </w:r>
      <w:proofErr w:type="spellStart"/>
      <w:r w:rsidR="0054318D" w:rsidRPr="0054318D">
        <w:rPr>
          <w:rFonts w:ascii="Times New Roman" w:eastAsia="Times New Roman" w:hAnsi="Times New Roman" w:cs="Times New Roman"/>
          <w:color w:val="111111"/>
          <w:lang w:eastAsia="id-ID"/>
        </w:rPr>
        <w:t>sayuran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hijau</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Menurut</w:t>
      </w:r>
      <w:proofErr w:type="spellEnd"/>
      <w:r w:rsidR="0054318D" w:rsidRPr="0054318D">
        <w:rPr>
          <w:rFonts w:ascii="Times New Roman" w:eastAsia="Times New Roman" w:hAnsi="Times New Roman" w:cs="Times New Roman"/>
          <w:color w:val="111111"/>
          <w:lang w:eastAsia="id-ID"/>
        </w:rPr>
        <w:t xml:space="preserve"> RDA, </w:t>
      </w:r>
      <w:proofErr w:type="spellStart"/>
      <w:r w:rsidR="0054318D" w:rsidRPr="0054318D">
        <w:rPr>
          <w:rFonts w:ascii="Times New Roman" w:eastAsia="Times New Roman" w:hAnsi="Times New Roman" w:cs="Times New Roman"/>
          <w:color w:val="111111"/>
          <w:lang w:eastAsia="id-ID"/>
        </w:rPr>
        <w:t>kebutuhan</w:t>
      </w:r>
      <w:proofErr w:type="spellEnd"/>
      <w:r w:rsidR="0054318D" w:rsidRPr="0054318D">
        <w:rPr>
          <w:rFonts w:ascii="Times New Roman" w:eastAsia="Times New Roman" w:hAnsi="Times New Roman" w:cs="Times New Roman"/>
          <w:color w:val="111111"/>
          <w:lang w:eastAsia="id-ID"/>
        </w:rPr>
        <w:t xml:space="preserve"> protein </w:t>
      </w:r>
      <w:proofErr w:type="spellStart"/>
      <w:r w:rsidR="0054318D" w:rsidRPr="0054318D">
        <w:rPr>
          <w:rFonts w:ascii="Times New Roman" w:eastAsia="Times New Roman" w:hAnsi="Times New Roman" w:cs="Times New Roman"/>
          <w:color w:val="111111"/>
          <w:lang w:eastAsia="id-ID"/>
        </w:rPr>
        <w:t>bagi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lansia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dengan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sarkopenia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adalah</w:t>
      </w:r>
      <w:proofErr w:type="spellEnd"/>
      <w:r w:rsidR="0054318D" w:rsidRPr="0054318D">
        <w:rPr>
          <w:rFonts w:ascii="Times New Roman" w:eastAsia="Times New Roman" w:hAnsi="Times New Roman" w:cs="Times New Roman"/>
          <w:color w:val="111111"/>
          <w:lang w:eastAsia="id-ID"/>
        </w:rPr>
        <w:t xml:space="preserve"> 1-1,2 gram per kilogram </w:t>
      </w:r>
      <w:proofErr w:type="spellStart"/>
      <w:r w:rsidR="0054318D" w:rsidRPr="0054318D">
        <w:rPr>
          <w:rFonts w:ascii="Times New Roman" w:eastAsia="Times New Roman" w:hAnsi="Times New Roman" w:cs="Times New Roman"/>
          <w:color w:val="111111"/>
          <w:lang w:eastAsia="id-ID"/>
        </w:rPr>
        <w:t>berat</w:t>
      </w:r>
      <w:proofErr w:type="spellEnd"/>
      <w:r w:rsidR="0054318D" w:rsidRPr="0054318D">
        <w:rPr>
          <w:rFonts w:ascii="Times New Roman" w:eastAsia="Times New Roman" w:hAnsi="Times New Roman" w:cs="Times New Roman"/>
          <w:color w:val="111111"/>
          <w:lang w:eastAsia="id-ID"/>
        </w:rPr>
        <w:t xml:space="preserve"> badan per </w:t>
      </w:r>
      <w:proofErr w:type="spellStart"/>
      <w:r w:rsidR="0054318D" w:rsidRPr="0054318D">
        <w:rPr>
          <w:rFonts w:ascii="Times New Roman" w:eastAsia="Times New Roman" w:hAnsi="Times New Roman" w:cs="Times New Roman"/>
          <w:color w:val="111111"/>
          <w:lang w:eastAsia="id-ID"/>
        </w:rPr>
        <w:t>hari</w:t>
      </w:r>
      <w:proofErr w:type="spellEnd"/>
      <w:r w:rsidR="0054318D" w:rsidRPr="0054318D">
        <w:rPr>
          <w:rFonts w:ascii="Times New Roman" w:eastAsia="Times New Roman" w:hAnsi="Times New Roman" w:cs="Times New Roman"/>
          <w:color w:val="111111"/>
          <w:lang w:eastAsia="id-ID"/>
        </w:rPr>
        <w:t xml:space="preserve"> (15% </w:t>
      </w:r>
      <w:proofErr w:type="spellStart"/>
      <w:r w:rsidR="0054318D" w:rsidRPr="0054318D">
        <w:rPr>
          <w:rFonts w:ascii="Times New Roman" w:eastAsia="Times New Roman" w:hAnsi="Times New Roman" w:cs="Times New Roman"/>
          <w:color w:val="111111"/>
          <w:lang w:eastAsia="id-ID"/>
        </w:rPr>
        <w:t>dari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kebutuhan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kalori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Disarankan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untuk</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mengonsumsi</w:t>
      </w:r>
      <w:proofErr w:type="spellEnd"/>
      <w:r w:rsidR="0054318D" w:rsidRPr="0054318D">
        <w:rPr>
          <w:rFonts w:ascii="Times New Roman" w:eastAsia="Times New Roman" w:hAnsi="Times New Roman" w:cs="Times New Roman"/>
          <w:color w:val="111111"/>
          <w:lang w:eastAsia="id-ID"/>
        </w:rPr>
        <w:t xml:space="preserve"> ikan </w:t>
      </w:r>
      <w:proofErr w:type="spellStart"/>
      <w:r w:rsidR="0054318D" w:rsidRPr="0054318D">
        <w:rPr>
          <w:rFonts w:ascii="Times New Roman" w:eastAsia="Times New Roman" w:hAnsi="Times New Roman" w:cs="Times New Roman"/>
          <w:color w:val="111111"/>
          <w:lang w:eastAsia="id-ID"/>
        </w:rPr>
        <w:t>sebanyak</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tiga</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porsi</w:t>
      </w:r>
      <w:proofErr w:type="spellEnd"/>
      <w:r w:rsidR="0054318D" w:rsidRPr="0054318D">
        <w:rPr>
          <w:rFonts w:ascii="Times New Roman" w:eastAsia="Times New Roman" w:hAnsi="Times New Roman" w:cs="Times New Roman"/>
          <w:color w:val="111111"/>
          <w:lang w:eastAsia="id-ID"/>
        </w:rPr>
        <w:t xml:space="preserve"> per </w:t>
      </w:r>
      <w:proofErr w:type="spellStart"/>
      <w:r w:rsidR="0054318D" w:rsidRPr="0054318D">
        <w:rPr>
          <w:rFonts w:ascii="Times New Roman" w:eastAsia="Times New Roman" w:hAnsi="Times New Roman" w:cs="Times New Roman"/>
          <w:color w:val="111111"/>
          <w:lang w:eastAsia="id-ID"/>
        </w:rPr>
        <w:t>minggu</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untuk</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mencapai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asupan</w:t>
      </w:r>
      <w:proofErr w:type="spellEnd"/>
      <w:r w:rsidR="0054318D" w:rsidRPr="0054318D">
        <w:rPr>
          <w:rFonts w:ascii="Times New Roman" w:eastAsia="Times New Roman" w:hAnsi="Times New Roman" w:cs="Times New Roman"/>
          <w:color w:val="111111"/>
          <w:lang w:eastAsia="id-ID"/>
        </w:rPr>
        <w:t xml:space="preserve"> minimum 4-4,</w:t>
      </w:r>
      <w:proofErr w:type="gramStart"/>
      <w:r w:rsidR="0054318D" w:rsidRPr="0054318D">
        <w:rPr>
          <w:rFonts w:ascii="Times New Roman" w:eastAsia="Times New Roman" w:hAnsi="Times New Roman" w:cs="Times New Roman"/>
          <w:color w:val="111111"/>
          <w:lang w:eastAsia="id-ID"/>
        </w:rPr>
        <w:t>59 gram</w:t>
      </w:r>
      <w:proofErr w:type="gramEnd"/>
      <w:r w:rsidR="0054318D" w:rsidRPr="0054318D">
        <w:rPr>
          <w:rFonts w:ascii="Times New Roman" w:eastAsia="Times New Roman" w:hAnsi="Times New Roman" w:cs="Times New Roman"/>
          <w:color w:val="111111"/>
          <w:lang w:eastAsia="id-ID"/>
        </w:rPr>
        <w:t xml:space="preserve"> omega-3, yang </w:t>
      </w:r>
      <w:proofErr w:type="spellStart"/>
      <w:r w:rsidR="0054318D" w:rsidRPr="0054318D">
        <w:rPr>
          <w:rFonts w:ascii="Times New Roman" w:eastAsia="Times New Roman" w:hAnsi="Times New Roman" w:cs="Times New Roman"/>
          <w:color w:val="111111"/>
          <w:lang w:eastAsia="id-ID"/>
        </w:rPr>
        <w:t>dapat</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memenuhi</w:t>
      </w:r>
      <w:proofErr w:type="spellEnd"/>
      <w:r w:rsidR="0054318D" w:rsidRPr="0054318D">
        <w:rPr>
          <w:rFonts w:ascii="Times New Roman" w:eastAsia="Times New Roman" w:hAnsi="Times New Roman" w:cs="Times New Roman"/>
          <w:color w:val="111111"/>
          <w:lang w:eastAsia="id-ID"/>
        </w:rPr>
        <w:t xml:space="preserve"> 50% </w:t>
      </w:r>
      <w:proofErr w:type="spellStart"/>
      <w:r w:rsidR="0054318D" w:rsidRPr="0054318D">
        <w:rPr>
          <w:rFonts w:ascii="Times New Roman" w:eastAsia="Times New Roman" w:hAnsi="Times New Roman" w:cs="Times New Roman"/>
          <w:color w:val="111111"/>
          <w:lang w:eastAsia="id-ID"/>
        </w:rPr>
        <w:t>dari</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kebutuhan</w:t>
      </w:r>
      <w:proofErr w:type="spellEnd"/>
      <w:r w:rsidR="0054318D" w:rsidRPr="0054318D">
        <w:rPr>
          <w:rFonts w:ascii="Times New Roman" w:eastAsia="Times New Roman" w:hAnsi="Times New Roman" w:cs="Times New Roman"/>
          <w:color w:val="111111"/>
          <w:lang w:eastAsia="id-ID"/>
        </w:rPr>
        <w:t xml:space="preserve"> </w:t>
      </w:r>
      <w:proofErr w:type="spellStart"/>
      <w:r w:rsidR="0054318D" w:rsidRPr="0054318D">
        <w:rPr>
          <w:rFonts w:ascii="Times New Roman" w:eastAsia="Times New Roman" w:hAnsi="Times New Roman" w:cs="Times New Roman"/>
          <w:color w:val="111111"/>
          <w:lang w:eastAsia="id-ID"/>
        </w:rPr>
        <w:t>energi</w:t>
      </w:r>
      <w:proofErr w:type="spellEnd"/>
      <w:r w:rsidR="0054318D" w:rsidRPr="0054318D">
        <w:rPr>
          <w:rFonts w:ascii="Times New Roman" w:eastAsia="Times New Roman" w:hAnsi="Times New Roman" w:cs="Times New Roman"/>
          <w:color w:val="111111"/>
          <w:lang w:eastAsia="id-ID"/>
        </w:rPr>
        <w:t>.</w:t>
      </w:r>
    </w:p>
    <w:p w14:paraId="472ABAD7" w14:textId="316C9D17"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proofErr w:type="spellStart"/>
      <w:r w:rsidRPr="0071080A">
        <w:rPr>
          <w:rFonts w:ascii="Times New Roman" w:eastAsia="Times New Roman" w:hAnsi="Times New Roman" w:cs="Times New Roman"/>
          <w:color w:val="111111"/>
          <w:lang w:val="en-ID" w:eastAsia="id-ID"/>
        </w:rPr>
        <w:t>Penelitian</w:t>
      </w:r>
      <w:proofErr w:type="spellEnd"/>
      <w:r w:rsidRPr="0071080A">
        <w:rPr>
          <w:rFonts w:ascii="Times New Roman" w:eastAsia="Times New Roman" w:hAnsi="Times New Roman" w:cs="Times New Roman"/>
          <w:color w:val="111111"/>
          <w:lang w:val="en-ID" w:eastAsia="id-ID"/>
        </w:rPr>
        <w:t xml:space="preserve"> di masa </w:t>
      </w:r>
      <w:proofErr w:type="spellStart"/>
      <w:r w:rsidRPr="0071080A">
        <w:rPr>
          <w:rFonts w:ascii="Times New Roman" w:eastAsia="Times New Roman" w:hAnsi="Times New Roman" w:cs="Times New Roman"/>
          <w:color w:val="111111"/>
          <w:lang w:val="en-ID" w:eastAsia="id-ID"/>
        </w:rPr>
        <w:t>depan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harus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terus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mengeksplorasi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interaksi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kompleks</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antara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beban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asam</w:t>
      </w:r>
      <w:proofErr w:type="spellEnd"/>
      <w:r w:rsidRPr="0071080A">
        <w:rPr>
          <w:rFonts w:ascii="Times New Roman" w:eastAsia="Times New Roman" w:hAnsi="Times New Roman" w:cs="Times New Roman"/>
          <w:color w:val="111111"/>
          <w:lang w:val="en-ID" w:eastAsia="id-ID"/>
        </w:rPr>
        <w:t xml:space="preserve"> diet dan </w:t>
      </w:r>
      <w:proofErr w:type="spellStart"/>
      <w:r w:rsidRPr="0071080A">
        <w:rPr>
          <w:rFonts w:ascii="Times New Roman" w:eastAsia="Times New Roman" w:hAnsi="Times New Roman" w:cs="Times New Roman"/>
          <w:color w:val="111111"/>
          <w:lang w:val="en-ID" w:eastAsia="id-ID"/>
        </w:rPr>
        <w:t>berbagai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hasil</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kesehatan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termasuk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hipertensi</w:t>
      </w:r>
      <w:proofErr w:type="spellEnd"/>
      <w:r w:rsidRPr="0071080A">
        <w:rPr>
          <w:rFonts w:ascii="Times New Roman" w:eastAsia="Times New Roman" w:hAnsi="Times New Roman" w:cs="Times New Roman"/>
          <w:color w:val="111111"/>
          <w:lang w:val="en-ID" w:eastAsia="id-ID"/>
        </w:rPr>
        <w:t xml:space="preserve">. Studi longitudinal dan uji </w:t>
      </w:r>
      <w:proofErr w:type="spellStart"/>
      <w:r w:rsidRPr="0071080A">
        <w:rPr>
          <w:rFonts w:ascii="Times New Roman" w:eastAsia="Times New Roman" w:hAnsi="Times New Roman" w:cs="Times New Roman"/>
          <w:color w:val="111111"/>
          <w:lang w:val="en-ID" w:eastAsia="id-ID"/>
        </w:rPr>
        <w:t>coba</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terkontrol</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acak</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dapat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memberikan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bukti</w:t>
      </w:r>
      <w:proofErr w:type="spellEnd"/>
      <w:r w:rsidRPr="0071080A">
        <w:rPr>
          <w:rFonts w:ascii="Times New Roman" w:eastAsia="Times New Roman" w:hAnsi="Times New Roman" w:cs="Times New Roman"/>
          <w:color w:val="111111"/>
          <w:lang w:val="en-ID" w:eastAsia="id-ID"/>
        </w:rPr>
        <w:t xml:space="preserve"> yang </w:t>
      </w:r>
      <w:proofErr w:type="spellStart"/>
      <w:r w:rsidRPr="0071080A">
        <w:rPr>
          <w:rFonts w:ascii="Times New Roman" w:eastAsia="Times New Roman" w:hAnsi="Times New Roman" w:cs="Times New Roman"/>
          <w:color w:val="111111"/>
          <w:lang w:val="en-ID" w:eastAsia="id-ID"/>
        </w:rPr>
        <w:t>lebih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definitif</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tentang</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hubungan</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kausal</w:t>
      </w:r>
      <w:proofErr w:type="spellEnd"/>
      <w:r w:rsidRPr="0071080A">
        <w:rPr>
          <w:rFonts w:ascii="Times New Roman" w:eastAsia="Times New Roman" w:hAnsi="Times New Roman" w:cs="Times New Roman"/>
          <w:color w:val="111111"/>
          <w:lang w:val="en-ID" w:eastAsia="id-ID"/>
        </w:rPr>
        <w:t xml:space="preserve"> dan </w:t>
      </w:r>
      <w:proofErr w:type="spellStart"/>
      <w:r w:rsidRPr="0071080A">
        <w:rPr>
          <w:rFonts w:ascii="Times New Roman" w:eastAsia="Times New Roman" w:hAnsi="Times New Roman" w:cs="Times New Roman"/>
          <w:color w:val="111111"/>
          <w:lang w:val="en-ID" w:eastAsia="id-ID"/>
        </w:rPr>
        <w:t>potensi</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manfaat</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modifikasi</w:t>
      </w:r>
      <w:proofErr w:type="spellEnd"/>
      <w:r w:rsidRPr="0071080A">
        <w:rPr>
          <w:rFonts w:ascii="Times New Roman" w:eastAsia="Times New Roman" w:hAnsi="Times New Roman" w:cs="Times New Roman"/>
          <w:color w:val="111111"/>
          <w:lang w:val="en-ID" w:eastAsia="id-ID"/>
        </w:rPr>
        <w:t xml:space="preserve"> diet </w:t>
      </w:r>
      <w:proofErr w:type="spellStart"/>
      <w:r w:rsidRPr="0071080A">
        <w:rPr>
          <w:rFonts w:ascii="Times New Roman" w:eastAsia="Times New Roman" w:hAnsi="Times New Roman" w:cs="Times New Roman"/>
          <w:color w:val="111111"/>
          <w:lang w:val="en-ID" w:eastAsia="id-ID"/>
        </w:rPr>
        <w:t>dalam</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mencegah</w:t>
      </w:r>
      <w:proofErr w:type="spellEnd"/>
      <w:r w:rsidRPr="0071080A">
        <w:rPr>
          <w:rFonts w:ascii="Times New Roman" w:eastAsia="Times New Roman" w:hAnsi="Times New Roman" w:cs="Times New Roman"/>
          <w:color w:val="111111"/>
          <w:lang w:val="en-ID" w:eastAsia="id-ID"/>
        </w:rPr>
        <w:t xml:space="preserve"> </w:t>
      </w:r>
      <w:proofErr w:type="spellStart"/>
      <w:r w:rsidRPr="0071080A">
        <w:rPr>
          <w:rFonts w:ascii="Times New Roman" w:eastAsia="Times New Roman" w:hAnsi="Times New Roman" w:cs="Times New Roman"/>
          <w:color w:val="111111"/>
          <w:lang w:val="en-ID" w:eastAsia="id-ID"/>
        </w:rPr>
        <w:t>kondisi</w:t>
      </w:r>
      <w:proofErr w:type="spellEnd"/>
      <w:r w:rsidR="002E21A7">
        <w:rPr>
          <w:rFonts w:ascii="Times New Roman" w:eastAsia="Times New Roman" w:hAnsi="Times New Roman" w:cs="Times New Roman"/>
          <w:color w:val="111111"/>
          <w:lang w:val="en-ID" w:eastAsia="id-ID"/>
        </w:rPr>
        <w:t xml:space="preserve"> </w:t>
      </w:r>
      <w:proofErr w:type="spellStart"/>
      <w:r w:rsidR="002E21A7">
        <w:rPr>
          <w:rFonts w:ascii="Times New Roman" w:eastAsia="Times New Roman" w:hAnsi="Times New Roman" w:cs="Times New Roman"/>
          <w:color w:val="111111"/>
          <w:lang w:val="en-ID" w:eastAsia="id-ID"/>
        </w:rPr>
        <w:t>sarkopenia</w:t>
      </w:r>
      <w:proofErr w:type="spellEnd"/>
      <w:r w:rsidRPr="0071080A">
        <w:rPr>
          <w:rFonts w:ascii="Times New Roman" w:eastAsia="Times New Roman" w:hAnsi="Times New Roman" w:cs="Times New Roman"/>
          <w:color w:val="111111"/>
          <w:lang w:val="en-ID" w:eastAsia="id-ID"/>
        </w:rPr>
        <w:t>.</w:t>
      </w:r>
      <w:r w:rsidR="0054318D">
        <w:rPr>
          <w:rFonts w:ascii="Times New Roman" w:eastAsia="Times New Roman" w:hAnsi="Times New Roman" w:cs="Times New Roman"/>
          <w:color w:val="111111"/>
          <w:lang w:val="en-ID" w:eastAsia="id-ID"/>
        </w:rPr>
        <w:t xml:space="preserve"> </w:t>
      </w:r>
    </w:p>
    <w:p w14:paraId="4D4E939C" w14:textId="26631648" w:rsidR="0071080A" w:rsidRPr="0071080A" w:rsidRDefault="0071080A" w:rsidP="0071080A">
      <w:pPr>
        <w:spacing w:after="0" w:line="360" w:lineRule="auto"/>
        <w:jc w:val="both"/>
        <w:rPr>
          <w:rFonts w:ascii="Times New Roman" w:eastAsia="Times New Roman" w:hAnsi="Times New Roman" w:cs="Times New Roman"/>
          <w:color w:val="111111"/>
          <w:lang w:val="en-ID" w:eastAsia="id-ID"/>
        </w:rPr>
      </w:pPr>
      <w:r>
        <w:rPr>
          <w:rFonts w:ascii="Times New Roman" w:eastAsia="Times New Roman" w:hAnsi="Times New Roman" w:cs="Times New Roman"/>
          <w:color w:val="111111"/>
          <w:lang w:val="en-ID" w:eastAsia="id-ID"/>
        </w:rPr>
        <w:tab/>
      </w:r>
      <w:r w:rsidR="002E21A7" w:rsidRPr="002E21A7">
        <w:rPr>
          <w:rFonts w:ascii="Times New Roman" w:eastAsia="Times New Roman" w:hAnsi="Times New Roman" w:cs="Times New Roman"/>
          <w:color w:val="111111"/>
          <w:lang w:eastAsia="id-ID"/>
        </w:rPr>
        <w:t xml:space="preserve">Studi </w:t>
      </w:r>
      <w:proofErr w:type="spellStart"/>
      <w:r w:rsidR="002E21A7" w:rsidRPr="002E21A7">
        <w:rPr>
          <w:rFonts w:ascii="Times New Roman" w:eastAsia="Times New Roman" w:hAnsi="Times New Roman" w:cs="Times New Roman"/>
          <w:color w:val="111111"/>
          <w:lang w:eastAsia="id-ID"/>
        </w:rPr>
        <w:t>ini</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menambah</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bukti</w:t>
      </w:r>
      <w:proofErr w:type="spellEnd"/>
      <w:r w:rsidR="002E21A7" w:rsidRPr="002E21A7">
        <w:rPr>
          <w:rFonts w:ascii="Times New Roman" w:eastAsia="Times New Roman" w:hAnsi="Times New Roman" w:cs="Times New Roman"/>
          <w:color w:val="111111"/>
          <w:lang w:eastAsia="id-ID"/>
        </w:rPr>
        <w:t xml:space="preserve"> yang </w:t>
      </w:r>
      <w:proofErr w:type="spellStart"/>
      <w:r w:rsidR="002E21A7" w:rsidRPr="002E21A7">
        <w:rPr>
          <w:rFonts w:ascii="Times New Roman" w:eastAsia="Times New Roman" w:hAnsi="Times New Roman" w:cs="Times New Roman"/>
          <w:color w:val="111111"/>
          <w:lang w:eastAsia="id-ID"/>
        </w:rPr>
        <w:t>terus</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berkembang</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mengenai</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hubungan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antara</w:t>
      </w:r>
      <w:proofErr w:type="spellEnd"/>
      <w:r w:rsidR="002E21A7" w:rsidRPr="002E21A7">
        <w:rPr>
          <w:rFonts w:ascii="Times New Roman" w:eastAsia="Times New Roman" w:hAnsi="Times New Roman" w:cs="Times New Roman"/>
          <w:color w:val="111111"/>
          <w:lang w:eastAsia="id-ID"/>
        </w:rPr>
        <w:t xml:space="preserve"> diet </w:t>
      </w:r>
      <w:proofErr w:type="spellStart"/>
      <w:r w:rsidR="002E21A7" w:rsidRPr="002E21A7">
        <w:rPr>
          <w:rFonts w:ascii="Times New Roman" w:eastAsia="Times New Roman" w:hAnsi="Times New Roman" w:cs="Times New Roman"/>
          <w:color w:val="111111"/>
          <w:lang w:eastAsia="id-ID"/>
        </w:rPr>
        <w:t>beban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asam</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d</w:t>
      </w:r>
      <w:r w:rsidR="002E21A7">
        <w:rPr>
          <w:rFonts w:ascii="Times New Roman" w:eastAsia="Times New Roman" w:hAnsi="Times New Roman" w:cs="Times New Roman"/>
          <w:color w:val="111111"/>
          <w:lang w:eastAsia="id-ID"/>
        </w:rPr>
        <w:t>engan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sarkopenia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menekankan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pentingnya</w:t>
      </w:r>
      <w:proofErr w:type="spellEnd"/>
      <w:r w:rsidR="002E21A7" w:rsidRPr="002E21A7">
        <w:rPr>
          <w:rFonts w:ascii="Times New Roman" w:eastAsia="Times New Roman" w:hAnsi="Times New Roman" w:cs="Times New Roman"/>
          <w:color w:val="111111"/>
          <w:lang w:eastAsia="id-ID"/>
        </w:rPr>
        <w:t xml:space="preserve"> strategi diet </w:t>
      </w:r>
      <w:proofErr w:type="spellStart"/>
      <w:r w:rsidR="002E21A7" w:rsidRPr="002E21A7">
        <w:rPr>
          <w:rFonts w:ascii="Times New Roman" w:eastAsia="Times New Roman" w:hAnsi="Times New Roman" w:cs="Times New Roman"/>
          <w:color w:val="111111"/>
          <w:lang w:eastAsia="id-ID"/>
        </w:rPr>
        <w:t>untuk</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mengurangi</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risiko</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sarkopenia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Meskipun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hubungan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antara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beban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asam</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d</w:t>
      </w:r>
      <w:r w:rsidR="002E21A7">
        <w:rPr>
          <w:rFonts w:ascii="Times New Roman" w:eastAsia="Times New Roman" w:hAnsi="Times New Roman" w:cs="Times New Roman"/>
          <w:color w:val="111111"/>
          <w:lang w:eastAsia="id-ID"/>
        </w:rPr>
        <w:t>engan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hipertensi</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masih</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belum</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Pr>
          <w:rFonts w:ascii="Times New Roman" w:eastAsia="Times New Roman" w:hAnsi="Times New Roman" w:cs="Times New Roman"/>
          <w:color w:val="111111"/>
          <w:lang w:eastAsia="id-ID"/>
        </w:rPr>
        <w:t>kuat</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tren</w:t>
      </w:r>
      <w:proofErr w:type="spellEnd"/>
      <w:r w:rsidR="002E21A7" w:rsidRPr="002E21A7">
        <w:rPr>
          <w:rFonts w:ascii="Times New Roman" w:eastAsia="Times New Roman" w:hAnsi="Times New Roman" w:cs="Times New Roman"/>
          <w:color w:val="111111"/>
          <w:lang w:eastAsia="id-ID"/>
        </w:rPr>
        <w:t xml:space="preserve"> yang </w:t>
      </w:r>
      <w:proofErr w:type="spellStart"/>
      <w:r w:rsidR="002E21A7" w:rsidRPr="002E21A7">
        <w:rPr>
          <w:rFonts w:ascii="Times New Roman" w:eastAsia="Times New Roman" w:hAnsi="Times New Roman" w:cs="Times New Roman"/>
          <w:color w:val="111111"/>
          <w:lang w:eastAsia="id-ID"/>
        </w:rPr>
        <w:t>teramati</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menunjukkan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perlunya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penelitian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lebih</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lanjut</w:t>
      </w:r>
      <w:proofErr w:type="spellEnd"/>
      <w:r w:rsidR="002E21A7" w:rsidRPr="002E21A7">
        <w:rPr>
          <w:rFonts w:ascii="Times New Roman" w:eastAsia="Times New Roman" w:hAnsi="Times New Roman" w:cs="Times New Roman"/>
          <w:color w:val="111111"/>
          <w:lang w:eastAsia="id-ID"/>
        </w:rPr>
        <w:t xml:space="preserve">. Para </w:t>
      </w:r>
      <w:proofErr w:type="spellStart"/>
      <w:r w:rsidR="002E21A7" w:rsidRPr="002E21A7">
        <w:rPr>
          <w:rFonts w:ascii="Times New Roman" w:eastAsia="Times New Roman" w:hAnsi="Times New Roman" w:cs="Times New Roman"/>
          <w:color w:val="111111"/>
          <w:lang w:eastAsia="id-ID"/>
        </w:rPr>
        <w:t>profesional</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kesehatan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sebaiknya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mempertimbangkan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hasil</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temuan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ini</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saat</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merumuskan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rekomendasi</w:t>
      </w:r>
      <w:proofErr w:type="spellEnd"/>
      <w:r w:rsidR="002E21A7" w:rsidRPr="002E21A7">
        <w:rPr>
          <w:rFonts w:ascii="Times New Roman" w:eastAsia="Times New Roman" w:hAnsi="Times New Roman" w:cs="Times New Roman"/>
          <w:color w:val="111111"/>
          <w:lang w:eastAsia="id-ID"/>
        </w:rPr>
        <w:t xml:space="preserve"> diet </w:t>
      </w:r>
      <w:proofErr w:type="spellStart"/>
      <w:r w:rsidR="002E21A7" w:rsidRPr="002E21A7">
        <w:rPr>
          <w:rFonts w:ascii="Times New Roman" w:eastAsia="Times New Roman" w:hAnsi="Times New Roman" w:cs="Times New Roman"/>
          <w:color w:val="111111"/>
          <w:lang w:eastAsia="id-ID"/>
        </w:rPr>
        <w:t>untuk</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individu</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dewasa</w:t>
      </w:r>
      <w:proofErr w:type="spellEnd"/>
      <w:r w:rsidR="002E21A7" w:rsidRPr="002E21A7">
        <w:rPr>
          <w:rFonts w:ascii="Times New Roman" w:eastAsia="Times New Roman" w:hAnsi="Times New Roman" w:cs="Times New Roman"/>
          <w:color w:val="111111"/>
          <w:lang w:eastAsia="id-ID"/>
        </w:rPr>
        <w:t xml:space="preserve"> yang </w:t>
      </w:r>
      <w:proofErr w:type="spellStart"/>
      <w:r w:rsidR="002E21A7" w:rsidRPr="002E21A7">
        <w:rPr>
          <w:rFonts w:ascii="Times New Roman" w:eastAsia="Times New Roman" w:hAnsi="Times New Roman" w:cs="Times New Roman"/>
          <w:color w:val="111111"/>
          <w:lang w:eastAsia="id-ID"/>
        </w:rPr>
        <w:t>lebih</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tua</w:t>
      </w:r>
      <w:proofErr w:type="spellEnd"/>
      <w:r w:rsidR="002E21A7" w:rsidRPr="002E21A7">
        <w:rPr>
          <w:rFonts w:ascii="Times New Roman" w:eastAsia="Times New Roman" w:hAnsi="Times New Roman" w:cs="Times New Roman"/>
          <w:color w:val="111111"/>
          <w:lang w:eastAsia="id-ID"/>
        </w:rPr>
        <w:t xml:space="preserve"> dan </w:t>
      </w:r>
      <w:proofErr w:type="spellStart"/>
      <w:r w:rsidR="002E21A7" w:rsidRPr="002E21A7">
        <w:rPr>
          <w:rFonts w:ascii="Times New Roman" w:eastAsia="Times New Roman" w:hAnsi="Times New Roman" w:cs="Times New Roman"/>
          <w:color w:val="111111"/>
          <w:lang w:eastAsia="id-ID"/>
        </w:rPr>
        <w:t>mereka</w:t>
      </w:r>
      <w:proofErr w:type="spellEnd"/>
      <w:r w:rsidR="002E21A7" w:rsidRPr="002E21A7">
        <w:rPr>
          <w:rFonts w:ascii="Times New Roman" w:eastAsia="Times New Roman" w:hAnsi="Times New Roman" w:cs="Times New Roman"/>
          <w:color w:val="111111"/>
          <w:lang w:eastAsia="id-ID"/>
        </w:rPr>
        <w:t xml:space="preserve"> yang </w:t>
      </w:r>
      <w:proofErr w:type="spellStart"/>
      <w:r w:rsidR="002E21A7" w:rsidRPr="002E21A7">
        <w:rPr>
          <w:rFonts w:ascii="Times New Roman" w:eastAsia="Times New Roman" w:hAnsi="Times New Roman" w:cs="Times New Roman"/>
          <w:color w:val="111111"/>
          <w:lang w:eastAsia="id-ID"/>
        </w:rPr>
        <w:t>berisiko</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mengembangkan</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sarkopenia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serta</w:t>
      </w:r>
      <w:proofErr w:type="spellEnd"/>
      <w:r w:rsidR="002E21A7" w:rsidRPr="002E21A7">
        <w:rPr>
          <w:rFonts w:ascii="Times New Roman" w:eastAsia="Times New Roman" w:hAnsi="Times New Roman" w:cs="Times New Roman"/>
          <w:color w:val="111111"/>
          <w:lang w:eastAsia="id-ID"/>
        </w:rPr>
        <w:t xml:space="preserve"> </w:t>
      </w:r>
      <w:proofErr w:type="spellStart"/>
      <w:r w:rsidR="002E21A7" w:rsidRPr="002E21A7">
        <w:rPr>
          <w:rFonts w:ascii="Times New Roman" w:eastAsia="Times New Roman" w:hAnsi="Times New Roman" w:cs="Times New Roman"/>
          <w:color w:val="111111"/>
          <w:lang w:eastAsia="id-ID"/>
        </w:rPr>
        <w:t>hipertensi</w:t>
      </w:r>
      <w:proofErr w:type="spellEnd"/>
      <w:r w:rsidR="002E21A7" w:rsidRPr="002E21A7">
        <w:rPr>
          <w:rFonts w:ascii="Times New Roman" w:eastAsia="Times New Roman" w:hAnsi="Times New Roman" w:cs="Times New Roman"/>
          <w:color w:val="111111"/>
          <w:lang w:eastAsia="id-ID"/>
        </w:rPr>
        <w:t>.</w:t>
      </w:r>
      <w:r w:rsidR="0054318D">
        <w:rPr>
          <w:rFonts w:ascii="Times New Roman" w:eastAsia="Times New Roman" w:hAnsi="Times New Roman" w:cs="Times New Roman"/>
          <w:color w:val="111111"/>
          <w:lang w:eastAsia="id-ID"/>
        </w:rPr>
        <w:t xml:space="preserve"> </w:t>
      </w:r>
    </w:p>
    <w:p w14:paraId="0D44F435" w14:textId="77777777" w:rsidR="00FA2545" w:rsidRPr="00F85A3A" w:rsidRDefault="00FA2545" w:rsidP="00FA2545">
      <w:pPr>
        <w:spacing w:after="0" w:line="360" w:lineRule="auto"/>
        <w:jc w:val="both"/>
        <w:rPr>
          <w:rFonts w:ascii="Times New Roman" w:hAnsi="Times New Roman" w:cs="Times New Roman"/>
          <w:color w:val="000000" w:themeColor="text1"/>
        </w:rPr>
      </w:pPr>
    </w:p>
    <w:p w14:paraId="29594AD4" w14:textId="77777777" w:rsidR="00FA2545" w:rsidRPr="00F85A3A" w:rsidRDefault="00FA2545" w:rsidP="007558AB">
      <w:pPr>
        <w:pStyle w:val="Heading1"/>
        <w:spacing w:before="0" w:line="360" w:lineRule="auto"/>
        <w:jc w:val="both"/>
        <w:rPr>
          <w:b w:val="0"/>
          <w:color w:val="000000" w:themeColor="text1"/>
          <w:sz w:val="22"/>
          <w:szCs w:val="22"/>
        </w:rPr>
      </w:pPr>
      <w:r w:rsidRPr="00F85A3A">
        <w:rPr>
          <w:color w:val="000000" w:themeColor="text1"/>
          <w:sz w:val="22"/>
          <w:szCs w:val="22"/>
        </w:rPr>
        <w:t>SIMPULAN</w:t>
      </w:r>
    </w:p>
    <w:p w14:paraId="31D94BA3" w14:textId="2E39A8EA" w:rsidR="00FA2545" w:rsidRDefault="0071080A" w:rsidP="000925F6">
      <w:pPr>
        <w:spacing w:after="0" w:line="360" w:lineRule="auto"/>
        <w:jc w:val="both"/>
        <w:rPr>
          <w:rFonts w:ascii="Times New Roman" w:eastAsia="Times New Roman" w:hAnsi="Times New Roman" w:cs="Times New Roman"/>
          <w:color w:val="111111"/>
          <w:lang w:eastAsia="id-ID"/>
        </w:rPr>
      </w:pPr>
      <w:r>
        <w:rPr>
          <w:rFonts w:ascii="Times New Roman" w:eastAsia="Times New Roman" w:hAnsi="Times New Roman" w:cs="Times New Roman"/>
          <w:color w:val="111111"/>
          <w:lang w:eastAsia="id-ID"/>
        </w:rPr>
        <w:tab/>
      </w:r>
      <w:proofErr w:type="spellStart"/>
      <w:r w:rsidRPr="0071080A">
        <w:rPr>
          <w:rFonts w:ascii="Times New Roman" w:eastAsia="Times New Roman" w:hAnsi="Times New Roman" w:cs="Times New Roman"/>
          <w:color w:val="111111"/>
          <w:lang w:eastAsia="id-ID"/>
        </w:rPr>
        <w:t>Sebagai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kesimpulan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penelitian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ini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menetapkan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adanya</w:t>
      </w:r>
      <w:proofErr w:type="spellEnd"/>
      <w:r w:rsidRPr="0071080A">
        <w:rPr>
          <w:rFonts w:ascii="Times New Roman" w:eastAsia="Times New Roman" w:hAnsi="Times New Roman" w:cs="Times New Roman"/>
          <w:color w:val="111111"/>
          <w:lang w:eastAsia="id-ID"/>
        </w:rPr>
        <w:t xml:space="preserve"> </w:t>
      </w:r>
      <w:proofErr w:type="spellStart"/>
      <w:r>
        <w:rPr>
          <w:rFonts w:ascii="Times New Roman" w:eastAsia="Times New Roman" w:hAnsi="Times New Roman" w:cs="Times New Roman"/>
          <w:color w:val="111111"/>
          <w:lang w:eastAsia="id-ID"/>
        </w:rPr>
        <w:t>hubungan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signifikan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antara</w:t>
      </w:r>
      <w:proofErr w:type="spellEnd"/>
      <w:r w:rsidRPr="0071080A">
        <w:rPr>
          <w:rFonts w:ascii="Times New Roman" w:eastAsia="Times New Roman" w:hAnsi="Times New Roman" w:cs="Times New Roman"/>
          <w:color w:val="111111"/>
          <w:lang w:eastAsia="id-ID"/>
        </w:rPr>
        <w:t xml:space="preserve"> </w:t>
      </w:r>
      <w:r w:rsidR="002E21A7">
        <w:rPr>
          <w:rFonts w:ascii="Times New Roman" w:eastAsia="Times New Roman" w:hAnsi="Times New Roman" w:cs="Times New Roman"/>
          <w:color w:val="111111"/>
          <w:lang w:eastAsia="id-ID"/>
        </w:rPr>
        <w:t xml:space="preserve">diet </w:t>
      </w:r>
      <w:proofErr w:type="spellStart"/>
      <w:r w:rsidRPr="0071080A">
        <w:rPr>
          <w:rFonts w:ascii="Times New Roman" w:eastAsia="Times New Roman" w:hAnsi="Times New Roman" w:cs="Times New Roman"/>
          <w:color w:val="111111"/>
          <w:lang w:eastAsia="id-ID"/>
        </w:rPr>
        <w:t>beban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asam</w:t>
      </w:r>
      <w:proofErr w:type="spellEnd"/>
      <w:r w:rsidRPr="0071080A">
        <w:rPr>
          <w:rFonts w:ascii="Times New Roman" w:eastAsia="Times New Roman" w:hAnsi="Times New Roman" w:cs="Times New Roman"/>
          <w:color w:val="111111"/>
          <w:lang w:eastAsia="id-ID"/>
        </w:rPr>
        <w:t xml:space="preserve"> </w:t>
      </w:r>
      <w:r>
        <w:rPr>
          <w:rFonts w:ascii="Times New Roman" w:eastAsia="Times New Roman" w:hAnsi="Times New Roman" w:cs="Times New Roman"/>
          <w:color w:val="111111"/>
          <w:lang w:eastAsia="id-ID"/>
        </w:rPr>
        <w:t xml:space="preserve">pada </w:t>
      </w:r>
      <w:proofErr w:type="spellStart"/>
      <w:r>
        <w:rPr>
          <w:rFonts w:ascii="Times New Roman" w:eastAsia="Times New Roman" w:hAnsi="Times New Roman" w:cs="Times New Roman"/>
          <w:color w:val="111111"/>
          <w:lang w:eastAsia="id-ID"/>
        </w:rPr>
        <w:t>makanan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tinggi</w:t>
      </w:r>
      <w:proofErr w:type="spellEnd"/>
      <w:r w:rsidRPr="0071080A">
        <w:rPr>
          <w:rFonts w:ascii="Times New Roman" w:eastAsia="Times New Roman" w:hAnsi="Times New Roman" w:cs="Times New Roman"/>
          <w:color w:val="111111"/>
          <w:lang w:eastAsia="id-ID"/>
        </w:rPr>
        <w:t xml:space="preserve"> </w:t>
      </w:r>
      <w:r>
        <w:rPr>
          <w:rFonts w:ascii="Times New Roman" w:eastAsia="Times New Roman" w:hAnsi="Times New Roman" w:cs="Times New Roman"/>
          <w:color w:val="111111"/>
          <w:lang w:eastAsia="id-ID"/>
        </w:rPr>
        <w:t>dan</w:t>
      </w:r>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peningkatan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risiko</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sarkopenia</w:t>
      </w:r>
      <w:proofErr w:type="spellEnd"/>
      <w:r w:rsidRPr="0071080A">
        <w:rPr>
          <w:rFonts w:ascii="Times New Roman" w:eastAsia="Times New Roman" w:hAnsi="Times New Roman" w:cs="Times New Roman"/>
          <w:color w:val="111111"/>
          <w:lang w:eastAsia="id-ID"/>
        </w:rPr>
        <w:t xml:space="preserve">, di mana </w:t>
      </w:r>
      <w:proofErr w:type="spellStart"/>
      <w:r w:rsidRPr="0071080A">
        <w:rPr>
          <w:rFonts w:ascii="Times New Roman" w:eastAsia="Times New Roman" w:hAnsi="Times New Roman" w:cs="Times New Roman"/>
          <w:color w:val="111111"/>
          <w:lang w:eastAsia="id-ID"/>
        </w:rPr>
        <w:t>individu</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dengan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beban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asam</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tinggi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memiliki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kemungkinan</w:t>
      </w:r>
      <w:proofErr w:type="spellEnd"/>
      <w:r w:rsidRPr="0071080A">
        <w:rPr>
          <w:rFonts w:ascii="Times New Roman" w:eastAsia="Times New Roman" w:hAnsi="Times New Roman" w:cs="Times New Roman"/>
          <w:color w:val="111111"/>
          <w:lang w:eastAsia="id-ID"/>
        </w:rPr>
        <w:t xml:space="preserve"> dua kali </w:t>
      </w:r>
      <w:proofErr w:type="spellStart"/>
      <w:r w:rsidRPr="0071080A">
        <w:rPr>
          <w:rFonts w:ascii="Times New Roman" w:eastAsia="Times New Roman" w:hAnsi="Times New Roman" w:cs="Times New Roman"/>
          <w:color w:val="111111"/>
          <w:lang w:eastAsia="id-ID"/>
        </w:rPr>
        <w:t>lipat</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untuk</w:t>
      </w:r>
      <w:proofErr w:type="spellEnd"/>
      <w:r w:rsidRPr="0071080A">
        <w:rPr>
          <w:rFonts w:ascii="Times New Roman" w:eastAsia="Times New Roman" w:hAnsi="Times New Roman" w:cs="Times New Roman"/>
          <w:color w:val="111111"/>
          <w:lang w:eastAsia="id-ID"/>
        </w:rPr>
        <w:t xml:space="preserve"> </w:t>
      </w:r>
      <w:proofErr w:type="spellStart"/>
      <w:r w:rsidR="002E21A7">
        <w:rPr>
          <w:rFonts w:ascii="Times New Roman" w:eastAsia="Times New Roman" w:hAnsi="Times New Roman" w:cs="Times New Roman"/>
          <w:color w:val="111111"/>
          <w:lang w:eastAsia="id-ID"/>
        </w:rPr>
        <w:t>terjadi</w:t>
      </w:r>
      <w:proofErr w:type="spellEnd"/>
      <w:r w:rsidR="002E21A7">
        <w:rPr>
          <w:rFonts w:ascii="Times New Roman" w:eastAsia="Times New Roman" w:hAnsi="Times New Roman" w:cs="Times New Roman"/>
          <w:color w:val="111111"/>
          <w:lang w:eastAsia="id-ID"/>
        </w:rPr>
        <w:t xml:space="preserve"> </w:t>
      </w:r>
      <w:proofErr w:type="spellStart"/>
      <w:r w:rsidR="002E21A7">
        <w:rPr>
          <w:rFonts w:ascii="Times New Roman" w:eastAsia="Times New Roman" w:hAnsi="Times New Roman" w:cs="Times New Roman"/>
          <w:color w:val="111111"/>
          <w:lang w:eastAsia="id-ID"/>
        </w:rPr>
        <w:t>sarkopenia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Namun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tidak</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ditemukan</w:t>
      </w:r>
      <w:proofErr w:type="spellEnd"/>
      <w:r w:rsidRPr="0071080A">
        <w:rPr>
          <w:rFonts w:ascii="Times New Roman" w:eastAsia="Times New Roman" w:hAnsi="Times New Roman" w:cs="Times New Roman"/>
          <w:color w:val="111111"/>
          <w:lang w:eastAsia="id-ID"/>
        </w:rPr>
        <w:t xml:space="preserve"> </w:t>
      </w:r>
      <w:proofErr w:type="spellStart"/>
      <w:r>
        <w:rPr>
          <w:rFonts w:ascii="Times New Roman" w:eastAsia="Times New Roman" w:hAnsi="Times New Roman" w:cs="Times New Roman"/>
          <w:color w:val="111111"/>
          <w:lang w:eastAsia="id-ID"/>
        </w:rPr>
        <w:t>hubungan</w:t>
      </w:r>
      <w:proofErr w:type="spellEnd"/>
      <w:r>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signifikan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antara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beban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asam</w:t>
      </w:r>
      <w:proofErr w:type="spellEnd"/>
      <w:r w:rsidRPr="0071080A">
        <w:rPr>
          <w:rFonts w:ascii="Times New Roman" w:eastAsia="Times New Roman" w:hAnsi="Times New Roman" w:cs="Times New Roman"/>
          <w:color w:val="111111"/>
          <w:lang w:eastAsia="id-ID"/>
        </w:rPr>
        <w:t xml:space="preserve"> </w:t>
      </w:r>
      <w:proofErr w:type="spellStart"/>
      <w:r w:rsidR="002E21A7">
        <w:rPr>
          <w:rFonts w:ascii="Times New Roman" w:eastAsia="Times New Roman" w:hAnsi="Times New Roman" w:cs="Times New Roman"/>
          <w:color w:val="111111"/>
          <w:lang w:eastAsia="id-ID"/>
        </w:rPr>
        <w:t>dengan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hipertensi</w:t>
      </w:r>
      <w:proofErr w:type="spellEnd"/>
      <w:r w:rsidRPr="0071080A">
        <w:rPr>
          <w:rFonts w:ascii="Times New Roman" w:eastAsia="Times New Roman" w:hAnsi="Times New Roman" w:cs="Times New Roman"/>
          <w:color w:val="111111"/>
          <w:lang w:eastAsia="id-ID"/>
        </w:rPr>
        <w:t xml:space="preserve">. Faktor Beban Asam Ginjal </w:t>
      </w:r>
      <w:proofErr w:type="spellStart"/>
      <w:r w:rsidRPr="0071080A">
        <w:rPr>
          <w:rFonts w:ascii="Times New Roman" w:eastAsia="Times New Roman" w:hAnsi="Times New Roman" w:cs="Times New Roman"/>
          <w:color w:val="111111"/>
          <w:lang w:eastAsia="id-ID"/>
        </w:rPr>
        <w:t>Potensial</w:t>
      </w:r>
      <w:proofErr w:type="spellEnd"/>
      <w:r w:rsidRPr="0071080A">
        <w:rPr>
          <w:rFonts w:ascii="Times New Roman" w:eastAsia="Times New Roman" w:hAnsi="Times New Roman" w:cs="Times New Roman"/>
          <w:color w:val="111111"/>
          <w:lang w:eastAsia="id-ID"/>
        </w:rPr>
        <w:t xml:space="preserve"> (PRAL) </w:t>
      </w:r>
      <w:proofErr w:type="spellStart"/>
      <w:r w:rsidRPr="0071080A">
        <w:rPr>
          <w:rFonts w:ascii="Times New Roman" w:eastAsia="Times New Roman" w:hAnsi="Times New Roman" w:cs="Times New Roman"/>
          <w:color w:val="111111"/>
          <w:lang w:eastAsia="id-ID"/>
        </w:rPr>
        <w:t>berperan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dalam</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populasi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pria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dengan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hipertensi</w:t>
      </w:r>
      <w:proofErr w:type="spellEnd"/>
      <w:r w:rsidRPr="0071080A">
        <w:rPr>
          <w:rFonts w:ascii="Times New Roman" w:eastAsia="Times New Roman" w:hAnsi="Times New Roman" w:cs="Times New Roman"/>
          <w:color w:val="111111"/>
          <w:lang w:eastAsia="id-ID"/>
        </w:rPr>
        <w:t xml:space="preserve">, yang </w:t>
      </w:r>
      <w:proofErr w:type="spellStart"/>
      <w:r w:rsidRPr="0071080A">
        <w:rPr>
          <w:rFonts w:ascii="Times New Roman" w:eastAsia="Times New Roman" w:hAnsi="Times New Roman" w:cs="Times New Roman"/>
          <w:color w:val="111111"/>
          <w:lang w:eastAsia="id-ID"/>
        </w:rPr>
        <w:t>dikaitkan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dengan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faktor</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biologis</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seperti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hormon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seks</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faktor</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imun-inflamasi</w:t>
      </w:r>
      <w:proofErr w:type="spellEnd"/>
      <w:r w:rsidRPr="0071080A">
        <w:rPr>
          <w:rFonts w:ascii="Times New Roman" w:eastAsia="Times New Roman" w:hAnsi="Times New Roman" w:cs="Times New Roman"/>
          <w:color w:val="111111"/>
          <w:lang w:eastAsia="id-ID"/>
        </w:rPr>
        <w:t xml:space="preserve">, dan </w:t>
      </w:r>
      <w:proofErr w:type="spellStart"/>
      <w:r w:rsidRPr="0071080A">
        <w:rPr>
          <w:rFonts w:ascii="Times New Roman" w:eastAsia="Times New Roman" w:hAnsi="Times New Roman" w:cs="Times New Roman"/>
          <w:color w:val="111111"/>
          <w:lang w:eastAsia="id-ID"/>
        </w:rPr>
        <w:t>perbedaan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kromosom</w:t>
      </w:r>
      <w:proofErr w:type="spellEnd"/>
      <w:r w:rsidRPr="0071080A">
        <w:rPr>
          <w:rFonts w:ascii="Times New Roman" w:eastAsia="Times New Roman" w:hAnsi="Times New Roman" w:cs="Times New Roman"/>
          <w:color w:val="111111"/>
          <w:lang w:eastAsia="id-ID"/>
        </w:rPr>
        <w:t xml:space="preserve"> yang </w:t>
      </w:r>
      <w:proofErr w:type="spellStart"/>
      <w:r w:rsidRPr="0071080A">
        <w:rPr>
          <w:rFonts w:ascii="Times New Roman" w:eastAsia="Times New Roman" w:hAnsi="Times New Roman" w:cs="Times New Roman"/>
          <w:color w:val="111111"/>
          <w:lang w:eastAsia="id-ID"/>
        </w:rPr>
        <w:t>memberikan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perlindungan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bagi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wanita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Penelitian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ini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memberikan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kontribusi</w:t>
      </w:r>
      <w:proofErr w:type="spellEnd"/>
      <w:r w:rsidRPr="0071080A">
        <w:rPr>
          <w:rFonts w:ascii="Times New Roman" w:eastAsia="Times New Roman" w:hAnsi="Times New Roman" w:cs="Times New Roman"/>
          <w:color w:val="111111"/>
          <w:lang w:eastAsia="id-ID"/>
        </w:rPr>
        <w:t xml:space="preserve"> pada </w:t>
      </w:r>
      <w:proofErr w:type="spellStart"/>
      <w:r w:rsidRPr="0071080A">
        <w:rPr>
          <w:rFonts w:ascii="Times New Roman" w:eastAsia="Times New Roman" w:hAnsi="Times New Roman" w:cs="Times New Roman"/>
          <w:color w:val="111111"/>
          <w:lang w:eastAsia="id-ID"/>
        </w:rPr>
        <w:t>literatur</w:t>
      </w:r>
      <w:proofErr w:type="spellEnd"/>
      <w:r w:rsidRPr="0071080A">
        <w:rPr>
          <w:rFonts w:ascii="Times New Roman" w:eastAsia="Times New Roman" w:hAnsi="Times New Roman" w:cs="Times New Roman"/>
          <w:color w:val="111111"/>
          <w:lang w:eastAsia="id-ID"/>
        </w:rPr>
        <w:t xml:space="preserve"> yang </w:t>
      </w:r>
      <w:proofErr w:type="spellStart"/>
      <w:r w:rsidRPr="0071080A">
        <w:rPr>
          <w:rFonts w:ascii="Times New Roman" w:eastAsia="Times New Roman" w:hAnsi="Times New Roman" w:cs="Times New Roman"/>
          <w:color w:val="111111"/>
          <w:lang w:eastAsia="id-ID"/>
        </w:rPr>
        <w:t>ada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dengan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menekankan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pentingnya</w:t>
      </w:r>
      <w:proofErr w:type="spellEnd"/>
      <w:r w:rsidRPr="0071080A">
        <w:rPr>
          <w:rFonts w:ascii="Times New Roman" w:eastAsia="Times New Roman" w:hAnsi="Times New Roman" w:cs="Times New Roman"/>
          <w:color w:val="111111"/>
          <w:lang w:eastAsia="id-ID"/>
        </w:rPr>
        <w:t xml:space="preserve"> diet </w:t>
      </w:r>
      <w:proofErr w:type="spellStart"/>
      <w:r w:rsidRPr="0071080A">
        <w:rPr>
          <w:rFonts w:ascii="Times New Roman" w:eastAsia="Times New Roman" w:hAnsi="Times New Roman" w:cs="Times New Roman"/>
          <w:color w:val="111111"/>
          <w:lang w:eastAsia="id-ID"/>
        </w:rPr>
        <w:t>dalam</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kesehatan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otot</w:t>
      </w:r>
      <w:proofErr w:type="spellEnd"/>
      <w:r w:rsidRPr="0071080A">
        <w:rPr>
          <w:rFonts w:ascii="Times New Roman" w:eastAsia="Times New Roman" w:hAnsi="Times New Roman" w:cs="Times New Roman"/>
          <w:color w:val="111111"/>
          <w:lang w:eastAsia="id-ID"/>
        </w:rPr>
        <w:t xml:space="preserve"> dan </w:t>
      </w:r>
      <w:proofErr w:type="spellStart"/>
      <w:r w:rsidRPr="0071080A">
        <w:rPr>
          <w:rFonts w:ascii="Times New Roman" w:eastAsia="Times New Roman" w:hAnsi="Times New Roman" w:cs="Times New Roman"/>
          <w:color w:val="111111"/>
          <w:lang w:eastAsia="id-ID"/>
        </w:rPr>
        <w:t>menyarankan</w:t>
      </w:r>
      <w:proofErr w:type="spellEnd"/>
      <w:r w:rsidRPr="0071080A">
        <w:rPr>
          <w:rFonts w:ascii="Times New Roman" w:eastAsia="Times New Roman" w:hAnsi="Times New Roman" w:cs="Times New Roman"/>
          <w:color w:val="111111"/>
          <w:lang w:eastAsia="id-ID"/>
        </w:rPr>
        <w:t xml:space="preserve"> agar </w:t>
      </w:r>
      <w:proofErr w:type="spellStart"/>
      <w:r w:rsidRPr="0071080A">
        <w:rPr>
          <w:rFonts w:ascii="Times New Roman" w:eastAsia="Times New Roman" w:hAnsi="Times New Roman" w:cs="Times New Roman"/>
          <w:color w:val="111111"/>
          <w:lang w:eastAsia="id-ID"/>
        </w:rPr>
        <w:t>penelitian</w:t>
      </w:r>
      <w:proofErr w:type="spellEnd"/>
      <w:r w:rsidRPr="0071080A">
        <w:rPr>
          <w:rFonts w:ascii="Times New Roman" w:eastAsia="Times New Roman" w:hAnsi="Times New Roman" w:cs="Times New Roman"/>
          <w:color w:val="111111"/>
          <w:lang w:eastAsia="id-ID"/>
        </w:rPr>
        <w:t xml:space="preserve"> di masa </w:t>
      </w:r>
      <w:proofErr w:type="spellStart"/>
      <w:r w:rsidRPr="0071080A">
        <w:rPr>
          <w:rFonts w:ascii="Times New Roman" w:eastAsia="Times New Roman" w:hAnsi="Times New Roman" w:cs="Times New Roman"/>
          <w:color w:val="111111"/>
          <w:lang w:eastAsia="id-ID"/>
        </w:rPr>
        <w:t>depan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lebih</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jauh</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menyelidiki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dampak</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potensi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beban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asam</w:t>
      </w:r>
      <w:proofErr w:type="spellEnd"/>
      <w:r w:rsidRPr="0071080A">
        <w:rPr>
          <w:rFonts w:ascii="Times New Roman" w:eastAsia="Times New Roman" w:hAnsi="Times New Roman" w:cs="Times New Roman"/>
          <w:color w:val="111111"/>
          <w:lang w:eastAsia="id-ID"/>
        </w:rPr>
        <w:t xml:space="preserve"> </w:t>
      </w:r>
      <w:r>
        <w:rPr>
          <w:rFonts w:ascii="Times New Roman" w:eastAsia="Times New Roman" w:hAnsi="Times New Roman" w:cs="Times New Roman"/>
          <w:color w:val="111111"/>
          <w:lang w:eastAsia="id-ID"/>
        </w:rPr>
        <w:t xml:space="preserve">pada </w:t>
      </w:r>
      <w:proofErr w:type="spellStart"/>
      <w:r>
        <w:rPr>
          <w:rFonts w:ascii="Times New Roman" w:eastAsia="Times New Roman" w:hAnsi="Times New Roman" w:cs="Times New Roman"/>
          <w:color w:val="111111"/>
          <w:lang w:eastAsia="id-ID"/>
        </w:rPr>
        <w:t>makanan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terhadap</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hipertensi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melalui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studi</w:t>
      </w:r>
      <w:proofErr w:type="spellEnd"/>
      <w:r w:rsidRPr="0071080A">
        <w:rPr>
          <w:rFonts w:ascii="Times New Roman" w:eastAsia="Times New Roman" w:hAnsi="Times New Roman" w:cs="Times New Roman"/>
          <w:color w:val="111111"/>
          <w:lang w:eastAsia="id-ID"/>
        </w:rPr>
        <w:t xml:space="preserve"> longitudinal dan uji </w:t>
      </w:r>
      <w:proofErr w:type="spellStart"/>
      <w:r w:rsidRPr="0071080A">
        <w:rPr>
          <w:rFonts w:ascii="Times New Roman" w:eastAsia="Times New Roman" w:hAnsi="Times New Roman" w:cs="Times New Roman"/>
          <w:color w:val="111111"/>
          <w:lang w:eastAsia="id-ID"/>
        </w:rPr>
        <w:t>coba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terkontrol</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acak</w:t>
      </w:r>
      <w:proofErr w:type="spellEnd"/>
      <w:r w:rsidRPr="0071080A">
        <w:rPr>
          <w:rFonts w:ascii="Times New Roman" w:eastAsia="Times New Roman" w:hAnsi="Times New Roman" w:cs="Times New Roman"/>
          <w:color w:val="111111"/>
          <w:lang w:eastAsia="id-ID"/>
        </w:rPr>
        <w:t xml:space="preserve">. Para </w:t>
      </w:r>
      <w:proofErr w:type="spellStart"/>
      <w:r w:rsidRPr="0071080A">
        <w:rPr>
          <w:rFonts w:ascii="Times New Roman" w:eastAsia="Times New Roman" w:hAnsi="Times New Roman" w:cs="Times New Roman"/>
          <w:color w:val="111111"/>
          <w:lang w:eastAsia="id-ID"/>
        </w:rPr>
        <w:t>profesional</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kesehatan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seharusnya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mempertimbangkan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hasil</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ini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saat</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memberikan</w:t>
      </w:r>
      <w:proofErr w:type="spellEnd"/>
      <w:r w:rsidRPr="0071080A">
        <w:rPr>
          <w:rFonts w:ascii="Times New Roman" w:eastAsia="Times New Roman" w:hAnsi="Times New Roman" w:cs="Times New Roman"/>
          <w:color w:val="111111"/>
          <w:lang w:eastAsia="id-ID"/>
        </w:rPr>
        <w:t xml:space="preserve"> saran </w:t>
      </w:r>
      <w:proofErr w:type="spellStart"/>
      <w:r w:rsidRPr="0071080A">
        <w:rPr>
          <w:rFonts w:ascii="Times New Roman" w:eastAsia="Times New Roman" w:hAnsi="Times New Roman" w:cs="Times New Roman"/>
          <w:color w:val="111111"/>
          <w:lang w:eastAsia="id-ID"/>
        </w:rPr>
        <w:t>mengenai</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intervensi</w:t>
      </w:r>
      <w:proofErr w:type="spellEnd"/>
      <w:r w:rsidRPr="0071080A">
        <w:rPr>
          <w:rFonts w:ascii="Times New Roman" w:eastAsia="Times New Roman" w:hAnsi="Times New Roman" w:cs="Times New Roman"/>
          <w:color w:val="111111"/>
          <w:lang w:eastAsia="id-ID"/>
        </w:rPr>
        <w:t xml:space="preserve"> diet </w:t>
      </w:r>
      <w:proofErr w:type="spellStart"/>
      <w:r w:rsidRPr="0071080A">
        <w:rPr>
          <w:rFonts w:ascii="Times New Roman" w:eastAsia="Times New Roman" w:hAnsi="Times New Roman" w:cs="Times New Roman"/>
          <w:color w:val="111111"/>
          <w:lang w:eastAsia="id-ID"/>
        </w:rPr>
        <w:t>untuk</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meningkatkan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hasil</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kesehatan</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secara</w:t>
      </w:r>
      <w:proofErr w:type="spellEnd"/>
      <w:r w:rsidRPr="0071080A">
        <w:rPr>
          <w:rFonts w:ascii="Times New Roman" w:eastAsia="Times New Roman" w:hAnsi="Times New Roman" w:cs="Times New Roman"/>
          <w:color w:val="111111"/>
          <w:lang w:eastAsia="id-ID"/>
        </w:rPr>
        <w:t xml:space="preserve"> </w:t>
      </w:r>
      <w:proofErr w:type="spellStart"/>
      <w:r w:rsidRPr="0071080A">
        <w:rPr>
          <w:rFonts w:ascii="Times New Roman" w:eastAsia="Times New Roman" w:hAnsi="Times New Roman" w:cs="Times New Roman"/>
          <w:color w:val="111111"/>
          <w:lang w:eastAsia="id-ID"/>
        </w:rPr>
        <w:t>keseluruhan</w:t>
      </w:r>
      <w:proofErr w:type="spellEnd"/>
      <w:r w:rsidRPr="0071080A">
        <w:rPr>
          <w:rFonts w:ascii="Times New Roman" w:eastAsia="Times New Roman" w:hAnsi="Times New Roman" w:cs="Times New Roman"/>
          <w:color w:val="111111"/>
          <w:lang w:eastAsia="id-ID"/>
        </w:rPr>
        <w:t>.</w:t>
      </w:r>
    </w:p>
    <w:p w14:paraId="7C025623" w14:textId="77777777" w:rsidR="0054318D" w:rsidRDefault="0054318D" w:rsidP="000925F6">
      <w:pPr>
        <w:spacing w:after="0" w:line="360" w:lineRule="auto"/>
        <w:jc w:val="both"/>
        <w:rPr>
          <w:rFonts w:ascii="Times New Roman" w:eastAsia="Times New Roman" w:hAnsi="Times New Roman" w:cs="Times New Roman"/>
          <w:color w:val="111111"/>
          <w:lang w:eastAsia="id-ID"/>
        </w:rPr>
      </w:pPr>
    </w:p>
    <w:p w14:paraId="0BB6EF96" w14:textId="77777777" w:rsidR="007558AB" w:rsidRPr="00F85A3A" w:rsidRDefault="007558AB" w:rsidP="007558AB">
      <w:pPr>
        <w:spacing w:after="0" w:line="360" w:lineRule="auto"/>
        <w:jc w:val="both"/>
        <w:rPr>
          <w:rFonts w:ascii="Times New Roman" w:hAnsi="Times New Roman" w:cs="Times New Roman"/>
          <w:color w:val="000000" w:themeColor="text1"/>
        </w:rPr>
      </w:pPr>
    </w:p>
    <w:p w14:paraId="6116C33E" w14:textId="77777777" w:rsidR="000B3D67" w:rsidRDefault="00FA2545" w:rsidP="000B3D67">
      <w:pPr>
        <w:pStyle w:val="BodyTextIndent"/>
        <w:spacing w:after="0"/>
        <w:ind w:firstLine="0"/>
        <w:rPr>
          <w:b/>
          <w:color w:val="000000" w:themeColor="text1"/>
          <w:sz w:val="22"/>
          <w:szCs w:val="22"/>
        </w:rPr>
      </w:pPr>
      <w:r w:rsidRPr="00F85A3A">
        <w:rPr>
          <w:b/>
          <w:color w:val="000000" w:themeColor="text1"/>
          <w:sz w:val="22"/>
          <w:szCs w:val="22"/>
        </w:rPr>
        <w:lastRenderedPageBreak/>
        <w:t>DAFTAR PUSTAKA</w:t>
      </w:r>
    </w:p>
    <w:p w14:paraId="36E52CD7" w14:textId="77777777" w:rsidR="000B3D67" w:rsidRDefault="000B3D67" w:rsidP="000B3D67">
      <w:pPr>
        <w:pStyle w:val="BodyTextIndent"/>
        <w:spacing w:after="0"/>
        <w:ind w:firstLine="0"/>
        <w:rPr>
          <w:b/>
          <w:color w:val="000000" w:themeColor="text1"/>
          <w:sz w:val="22"/>
          <w:szCs w:val="22"/>
        </w:rPr>
      </w:pPr>
    </w:p>
    <w:p w14:paraId="2C0B40B7" w14:textId="1C654752" w:rsidR="00905E35" w:rsidRPr="00905E35" w:rsidRDefault="00D221B8" w:rsidP="00905E35">
      <w:pPr>
        <w:pStyle w:val="Bibliography"/>
        <w:numPr>
          <w:ilvl w:val="0"/>
          <w:numId w:val="31"/>
        </w:numPr>
        <w:spacing w:line="360" w:lineRule="auto"/>
        <w:jc w:val="both"/>
        <w:rPr>
          <w:rFonts w:ascii="Times New Roman" w:hAnsi="Times New Roman" w:cs="Times New Roman"/>
        </w:rPr>
      </w:pPr>
      <w:r>
        <w:rPr>
          <w:b/>
          <w:color w:val="000000" w:themeColor="text1"/>
        </w:rPr>
        <w:fldChar w:fldCharType="begin"/>
      </w:r>
      <w:r>
        <w:rPr>
          <w:b/>
          <w:color w:val="000000" w:themeColor="text1"/>
        </w:rPr>
        <w:instrText xml:space="preserve"> ADDIN ZOTERO_BIBL {"uncited":[],"omitted":[],"custom":[]} CSL_BIBLIOGRAPHY </w:instrText>
      </w:r>
      <w:r>
        <w:rPr>
          <w:b/>
          <w:color w:val="000000" w:themeColor="text1"/>
        </w:rPr>
        <w:fldChar w:fldCharType="separate"/>
      </w:r>
      <w:r w:rsidR="00905E35" w:rsidRPr="00905E35">
        <w:rPr>
          <w:rFonts w:ascii="Times New Roman" w:hAnsi="Times New Roman" w:cs="Times New Roman"/>
        </w:rPr>
        <w:t xml:space="preserve">A. A. Damluji </w:t>
      </w:r>
      <w:r w:rsidR="00905E35" w:rsidRPr="00905E35">
        <w:rPr>
          <w:rFonts w:ascii="Times New Roman" w:hAnsi="Times New Roman" w:cs="Times New Roman"/>
          <w:i/>
          <w:iCs/>
        </w:rPr>
        <w:t>et al.</w:t>
      </w:r>
      <w:r w:rsidR="00905E35" w:rsidRPr="00905E35">
        <w:rPr>
          <w:rFonts w:ascii="Times New Roman" w:hAnsi="Times New Roman" w:cs="Times New Roman"/>
        </w:rPr>
        <w:t xml:space="preserve">, “Sarcopenia and Cardiovascular Diseases,” </w:t>
      </w:r>
      <w:r w:rsidR="00905E35" w:rsidRPr="00905E35">
        <w:rPr>
          <w:rFonts w:ascii="Times New Roman" w:hAnsi="Times New Roman" w:cs="Times New Roman"/>
          <w:i/>
          <w:iCs/>
        </w:rPr>
        <w:t>Circulation</w:t>
      </w:r>
      <w:r w:rsidR="00905E35" w:rsidRPr="00905E35">
        <w:rPr>
          <w:rFonts w:ascii="Times New Roman" w:hAnsi="Times New Roman" w:cs="Times New Roman"/>
        </w:rPr>
        <w:t>, vol. 147, no. 20, pp. 1534–1553, May 2023, doi: 10.1161/CIRCULATIONAHA.123.064071.</w:t>
      </w:r>
    </w:p>
    <w:p w14:paraId="46BE71DD" w14:textId="0233899D"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N. Johri </w:t>
      </w:r>
      <w:r w:rsidRPr="00905E35">
        <w:rPr>
          <w:rFonts w:ascii="Times New Roman" w:hAnsi="Times New Roman" w:cs="Times New Roman"/>
          <w:i/>
          <w:iCs/>
        </w:rPr>
        <w:t>et al.</w:t>
      </w:r>
      <w:r w:rsidRPr="00905E35">
        <w:rPr>
          <w:rFonts w:ascii="Times New Roman" w:hAnsi="Times New Roman" w:cs="Times New Roman"/>
        </w:rPr>
        <w:t xml:space="preserve">, “A comprehensive review on the risks assessment and treatment options for Sarcopenia in people with diabetes,” </w:t>
      </w:r>
      <w:r w:rsidRPr="00905E35">
        <w:rPr>
          <w:rFonts w:ascii="Times New Roman" w:hAnsi="Times New Roman" w:cs="Times New Roman"/>
          <w:i/>
          <w:iCs/>
        </w:rPr>
        <w:t>J. Diabetes Metab. Disord.</w:t>
      </w:r>
      <w:r w:rsidRPr="00905E35">
        <w:rPr>
          <w:rFonts w:ascii="Times New Roman" w:hAnsi="Times New Roman" w:cs="Times New Roman"/>
        </w:rPr>
        <w:t>, vol. 22, no. 2, pp. 995–1010, Jul. 2023, doi: 10.1007/s40200-023-01262-w.</w:t>
      </w:r>
    </w:p>
    <w:p w14:paraId="13230CC5" w14:textId="2B22CC89"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I. Liguori </w:t>
      </w:r>
      <w:r w:rsidRPr="00905E35">
        <w:rPr>
          <w:rFonts w:ascii="Times New Roman" w:hAnsi="Times New Roman" w:cs="Times New Roman"/>
          <w:i/>
          <w:iCs/>
        </w:rPr>
        <w:t>et al.</w:t>
      </w:r>
      <w:r w:rsidRPr="00905E35">
        <w:rPr>
          <w:rFonts w:ascii="Times New Roman" w:hAnsi="Times New Roman" w:cs="Times New Roman"/>
        </w:rPr>
        <w:t xml:space="preserve">, “Sarcopenia: assessment of disease burden and strategies to improve outcomes,” </w:t>
      </w:r>
      <w:r w:rsidRPr="00905E35">
        <w:rPr>
          <w:rFonts w:ascii="Times New Roman" w:hAnsi="Times New Roman" w:cs="Times New Roman"/>
          <w:i/>
          <w:iCs/>
        </w:rPr>
        <w:t>Clin. Interv. Aging</w:t>
      </w:r>
      <w:r w:rsidRPr="00905E35">
        <w:rPr>
          <w:rFonts w:ascii="Times New Roman" w:hAnsi="Times New Roman" w:cs="Times New Roman"/>
        </w:rPr>
        <w:t>, vol. Volume 13, pp. 913–927, May 2018, doi: 10.2147/CIA.S149232.</w:t>
      </w:r>
    </w:p>
    <w:p w14:paraId="42ADA11B" w14:textId="08FA797E"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M. Kara </w:t>
      </w:r>
      <w:r w:rsidRPr="00905E35">
        <w:rPr>
          <w:rFonts w:ascii="Times New Roman" w:hAnsi="Times New Roman" w:cs="Times New Roman"/>
          <w:i/>
          <w:iCs/>
        </w:rPr>
        <w:t>et al.</w:t>
      </w:r>
      <w:r w:rsidRPr="00905E35">
        <w:rPr>
          <w:rFonts w:ascii="Times New Roman" w:hAnsi="Times New Roman" w:cs="Times New Roman"/>
        </w:rPr>
        <w:t xml:space="preserve">, “Diagnosing sarcopenia: Functional perspectives and a new algorithm from the ISarcoPRM,” </w:t>
      </w:r>
      <w:r w:rsidRPr="00905E35">
        <w:rPr>
          <w:rFonts w:ascii="Times New Roman" w:hAnsi="Times New Roman" w:cs="Times New Roman"/>
          <w:i/>
          <w:iCs/>
        </w:rPr>
        <w:t>J. Rehabil. Med.</w:t>
      </w:r>
      <w:r w:rsidRPr="00905E35">
        <w:rPr>
          <w:rFonts w:ascii="Times New Roman" w:hAnsi="Times New Roman" w:cs="Times New Roman"/>
        </w:rPr>
        <w:t>, vol. 53, no. 6, p. jrm00209, 2021, doi: 10.2340/16501977-2851.</w:t>
      </w:r>
    </w:p>
    <w:p w14:paraId="1A0A63D9" w14:textId="79FE3151"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M. E. Hall </w:t>
      </w:r>
      <w:r w:rsidRPr="00905E35">
        <w:rPr>
          <w:rFonts w:ascii="Times New Roman" w:hAnsi="Times New Roman" w:cs="Times New Roman"/>
          <w:i/>
          <w:iCs/>
        </w:rPr>
        <w:t>et al.</w:t>
      </w:r>
      <w:r w:rsidRPr="00905E35">
        <w:rPr>
          <w:rFonts w:ascii="Times New Roman" w:hAnsi="Times New Roman" w:cs="Times New Roman"/>
        </w:rPr>
        <w:t xml:space="preserve">, “Weight-Loss Strategies for Prevention and Treatment of Hypertension: A Scientific Statement From the American Heart Association,” </w:t>
      </w:r>
      <w:r w:rsidRPr="00905E35">
        <w:rPr>
          <w:rFonts w:ascii="Times New Roman" w:hAnsi="Times New Roman" w:cs="Times New Roman"/>
          <w:i/>
          <w:iCs/>
        </w:rPr>
        <w:t>Hypertension</w:t>
      </w:r>
      <w:r w:rsidRPr="00905E35">
        <w:rPr>
          <w:rFonts w:ascii="Times New Roman" w:hAnsi="Times New Roman" w:cs="Times New Roman"/>
        </w:rPr>
        <w:t>, vol. 78, no. 5, Nov. 2021, doi: 10.1161/HYP.0000000000000202.</w:t>
      </w:r>
    </w:p>
    <w:p w14:paraId="1BA549E9" w14:textId="05E3837A"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C. Elendu </w:t>
      </w:r>
      <w:r w:rsidRPr="00905E35">
        <w:rPr>
          <w:rFonts w:ascii="Times New Roman" w:hAnsi="Times New Roman" w:cs="Times New Roman"/>
          <w:i/>
          <w:iCs/>
        </w:rPr>
        <w:t>et al.</w:t>
      </w:r>
      <w:r w:rsidRPr="00905E35">
        <w:rPr>
          <w:rFonts w:ascii="Times New Roman" w:hAnsi="Times New Roman" w:cs="Times New Roman"/>
        </w:rPr>
        <w:t xml:space="preserve">, “A comprehensive review of heart failure: Unraveling the etiology, decoding pathophysiological mechanisms, navigating diagnostic modalities, exploring pharmacological interventions, advocating lifestyle modifications, and charting the horizon of emerging therapies in the complex landscape of chronic cardiac dysfunction,” </w:t>
      </w:r>
      <w:r w:rsidRPr="00905E35">
        <w:rPr>
          <w:rFonts w:ascii="Times New Roman" w:hAnsi="Times New Roman" w:cs="Times New Roman"/>
          <w:i/>
          <w:iCs/>
        </w:rPr>
        <w:t>Medicine (Baltimore)</w:t>
      </w:r>
      <w:r w:rsidRPr="00905E35">
        <w:rPr>
          <w:rFonts w:ascii="Times New Roman" w:hAnsi="Times New Roman" w:cs="Times New Roman"/>
        </w:rPr>
        <w:t>, vol. 103, no. 3, p. e36895, Jan. 2024, doi: 10.1097/MD.0000000000036895.</w:t>
      </w:r>
    </w:p>
    <w:p w14:paraId="2F112D76" w14:textId="3FA3CEB1"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R. Supriya, K. P. Singh, Y. Gao, F. Li, F. Dutheil, and J. S. Baker, “A Multifactorial Approach for Sarcopenia Assessment: A Literature Review,” </w:t>
      </w:r>
      <w:r w:rsidRPr="00905E35">
        <w:rPr>
          <w:rFonts w:ascii="Times New Roman" w:hAnsi="Times New Roman" w:cs="Times New Roman"/>
          <w:i/>
          <w:iCs/>
        </w:rPr>
        <w:t>Biology</w:t>
      </w:r>
      <w:r w:rsidRPr="00905E35">
        <w:rPr>
          <w:rFonts w:ascii="Times New Roman" w:hAnsi="Times New Roman" w:cs="Times New Roman"/>
        </w:rPr>
        <w:t>, vol. 10, no. 12, p. 1354, Dec. 2021, doi: 10.3390/biology10121354.</w:t>
      </w:r>
    </w:p>
    <w:p w14:paraId="4109DC16" w14:textId="1300C912"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S. Mansoor </w:t>
      </w:r>
      <w:r w:rsidRPr="00905E35">
        <w:rPr>
          <w:rFonts w:ascii="Times New Roman" w:hAnsi="Times New Roman" w:cs="Times New Roman"/>
          <w:i/>
          <w:iCs/>
        </w:rPr>
        <w:t>et al.</w:t>
      </w:r>
      <w:r w:rsidRPr="00905E35">
        <w:rPr>
          <w:rFonts w:ascii="Times New Roman" w:hAnsi="Times New Roman" w:cs="Times New Roman"/>
        </w:rPr>
        <w:t xml:space="preserve">, “Role of Genetic and Dietary Implications in the Pathogenesis of Global Obesity,” </w:t>
      </w:r>
      <w:r w:rsidRPr="00905E35">
        <w:rPr>
          <w:rFonts w:ascii="Times New Roman" w:hAnsi="Times New Roman" w:cs="Times New Roman"/>
          <w:i/>
          <w:iCs/>
        </w:rPr>
        <w:t>Food Rev. Int.</w:t>
      </w:r>
      <w:r w:rsidRPr="00905E35">
        <w:rPr>
          <w:rFonts w:ascii="Times New Roman" w:hAnsi="Times New Roman" w:cs="Times New Roman"/>
        </w:rPr>
        <w:t>, vol. 38, no. sup1, pp. 434–455, Nov. 2022, doi: 10.1080/87559129.2021.1874409.</w:t>
      </w:r>
    </w:p>
    <w:p w14:paraId="324D1820" w14:textId="7E764FE4"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M. Baranauskas, V. Jablonskienė, J. A. Abaravičius, L. Samsonienė, and R. Stukas, “Dietary Acid-Base Balance in High-Performance Athletes,” </w:t>
      </w:r>
      <w:r w:rsidRPr="00905E35">
        <w:rPr>
          <w:rFonts w:ascii="Times New Roman" w:hAnsi="Times New Roman" w:cs="Times New Roman"/>
          <w:i/>
          <w:iCs/>
        </w:rPr>
        <w:t>Int. J. Environ. Res. Public. Health</w:t>
      </w:r>
      <w:r w:rsidRPr="00905E35">
        <w:rPr>
          <w:rFonts w:ascii="Times New Roman" w:hAnsi="Times New Roman" w:cs="Times New Roman"/>
        </w:rPr>
        <w:t>, vol. 17, no. 15, p. 5332, Jan. 2020, doi: 10.3390/ijerph17155332.</w:t>
      </w:r>
    </w:p>
    <w:p w14:paraId="52A35F30" w14:textId="45703F43"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S. Mohammadpour, P. Ghorbaninejad, M. Shahavandi, and S. Shab-Bidar, “Interaction of dietary acid load and general and central obesity with muscle strength and skeletal muscle mass,” </w:t>
      </w:r>
      <w:r w:rsidRPr="00905E35">
        <w:rPr>
          <w:rFonts w:ascii="Times New Roman" w:hAnsi="Times New Roman" w:cs="Times New Roman"/>
          <w:i/>
          <w:iCs/>
        </w:rPr>
        <w:t>Clin. Nutr. ESPEN</w:t>
      </w:r>
      <w:r w:rsidRPr="00905E35">
        <w:rPr>
          <w:rFonts w:ascii="Times New Roman" w:hAnsi="Times New Roman" w:cs="Times New Roman"/>
        </w:rPr>
        <w:t>, vol. 48, pp. 361–369, Apr. 2022, doi: 10.1016/j.clnesp.2022.01.017.</w:t>
      </w:r>
    </w:p>
    <w:p w14:paraId="60878CED" w14:textId="1E18696C"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L. G. Sanchez-Lozada </w:t>
      </w:r>
      <w:r w:rsidRPr="00905E35">
        <w:rPr>
          <w:rFonts w:ascii="Times New Roman" w:hAnsi="Times New Roman" w:cs="Times New Roman"/>
          <w:i/>
          <w:iCs/>
        </w:rPr>
        <w:t>et al.</w:t>
      </w:r>
      <w:r w:rsidRPr="00905E35">
        <w:rPr>
          <w:rFonts w:ascii="Times New Roman" w:hAnsi="Times New Roman" w:cs="Times New Roman"/>
        </w:rPr>
        <w:t xml:space="preserve">, “Uric Acid and Hypertension: An Update With Recommendations,” </w:t>
      </w:r>
      <w:r w:rsidRPr="00905E35">
        <w:rPr>
          <w:rFonts w:ascii="Times New Roman" w:hAnsi="Times New Roman" w:cs="Times New Roman"/>
          <w:i/>
          <w:iCs/>
        </w:rPr>
        <w:t>Am. J. Hypertens.</w:t>
      </w:r>
      <w:r w:rsidRPr="00905E35">
        <w:rPr>
          <w:rFonts w:ascii="Times New Roman" w:hAnsi="Times New Roman" w:cs="Times New Roman"/>
        </w:rPr>
        <w:t>, vol. 33, no. 7, pp. 583–594, Jul. 2020, doi: 10.1093/ajh/hpaa044.</w:t>
      </w:r>
    </w:p>
    <w:p w14:paraId="4B364DCB" w14:textId="3C44218F"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M. L. A. J. Wieërs, B. Beynon-Cobb, W. J. Visser, and I. Attaye, “Dietary acid load in health and disease,” </w:t>
      </w:r>
      <w:r w:rsidRPr="00905E35">
        <w:rPr>
          <w:rFonts w:ascii="Times New Roman" w:hAnsi="Times New Roman" w:cs="Times New Roman"/>
          <w:i/>
          <w:iCs/>
        </w:rPr>
        <w:t>Pflüg. Arch. - Eur. J. Physiol.</w:t>
      </w:r>
      <w:r w:rsidRPr="00905E35">
        <w:rPr>
          <w:rFonts w:ascii="Times New Roman" w:hAnsi="Times New Roman" w:cs="Times New Roman"/>
        </w:rPr>
        <w:t>, vol. 476, no. 4, pp. 427–443, Apr. 2024, doi: 10.1007/s00424-024-02910-7.</w:t>
      </w:r>
    </w:p>
    <w:p w14:paraId="7D533B96" w14:textId="1B6DBCA1"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C. G. Vann </w:t>
      </w:r>
      <w:r w:rsidRPr="00905E35">
        <w:rPr>
          <w:rFonts w:ascii="Times New Roman" w:hAnsi="Times New Roman" w:cs="Times New Roman"/>
          <w:i/>
          <w:iCs/>
        </w:rPr>
        <w:t>et al.</w:t>
      </w:r>
      <w:r w:rsidRPr="00905E35">
        <w:rPr>
          <w:rFonts w:ascii="Times New Roman" w:hAnsi="Times New Roman" w:cs="Times New Roman"/>
        </w:rPr>
        <w:t xml:space="preserve">, “Skeletal Muscle Protein Composition Adaptations to 10 Weeks of High-Load Resistance Training in Previously-Trained Males,” </w:t>
      </w:r>
      <w:r w:rsidRPr="00905E35">
        <w:rPr>
          <w:rFonts w:ascii="Times New Roman" w:hAnsi="Times New Roman" w:cs="Times New Roman"/>
          <w:i/>
          <w:iCs/>
        </w:rPr>
        <w:t>Front. Physiol.</w:t>
      </w:r>
      <w:r w:rsidRPr="00905E35">
        <w:rPr>
          <w:rFonts w:ascii="Times New Roman" w:hAnsi="Times New Roman" w:cs="Times New Roman"/>
        </w:rPr>
        <w:t>, vol. 11, p. 259, Mar. 2020, doi: 10.3389/fphys.2020.00259.</w:t>
      </w:r>
    </w:p>
    <w:p w14:paraId="7D21D755" w14:textId="54B14AF6"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lastRenderedPageBreak/>
        <w:t xml:space="preserve">J. Cho, </w:t>
      </w:r>
      <w:r w:rsidRPr="00905E35">
        <w:rPr>
          <w:rFonts w:ascii="Times New Roman" w:hAnsi="Times New Roman" w:cs="Times New Roman"/>
          <w:i/>
          <w:iCs/>
        </w:rPr>
        <w:t>Carnivore Cure: Meat-Based Nutrition and the Ultimate Elimination Diet to Attain Optimal Health</w:t>
      </w:r>
      <w:r w:rsidRPr="00905E35">
        <w:rPr>
          <w:rFonts w:ascii="Times New Roman" w:hAnsi="Times New Roman" w:cs="Times New Roman"/>
        </w:rPr>
        <w:t>. Nutrition with Judy, 2020.</w:t>
      </w:r>
    </w:p>
    <w:p w14:paraId="164EE32C" w14:textId="2559CEA5"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N. Desai </w:t>
      </w:r>
      <w:r w:rsidRPr="00905E35">
        <w:rPr>
          <w:rFonts w:ascii="Times New Roman" w:hAnsi="Times New Roman" w:cs="Times New Roman"/>
          <w:i/>
          <w:iCs/>
        </w:rPr>
        <w:t>et al.</w:t>
      </w:r>
      <w:r w:rsidRPr="00905E35">
        <w:rPr>
          <w:rFonts w:ascii="Times New Roman" w:hAnsi="Times New Roman" w:cs="Times New Roman"/>
        </w:rPr>
        <w:t xml:space="preserve">, “Chitosan: A Potential Biopolymer in Drug Delivery and Biomedical Applications,” </w:t>
      </w:r>
      <w:r w:rsidRPr="00905E35">
        <w:rPr>
          <w:rFonts w:ascii="Times New Roman" w:hAnsi="Times New Roman" w:cs="Times New Roman"/>
          <w:i/>
          <w:iCs/>
        </w:rPr>
        <w:t>Pharmaceutics</w:t>
      </w:r>
      <w:r w:rsidRPr="00905E35">
        <w:rPr>
          <w:rFonts w:ascii="Times New Roman" w:hAnsi="Times New Roman" w:cs="Times New Roman"/>
        </w:rPr>
        <w:t>, vol. 15, no. 4, p. 1313, Apr. 2023, doi: 10.3390/pharmaceutics15041313.</w:t>
      </w:r>
    </w:p>
    <w:p w14:paraId="6B6DDC3C" w14:textId="07454F6D" w:rsidR="00905E35" w:rsidRPr="00905E35" w:rsidRDefault="00905E35" w:rsidP="00905E35">
      <w:pPr>
        <w:pStyle w:val="Bibliography"/>
        <w:numPr>
          <w:ilvl w:val="0"/>
          <w:numId w:val="31"/>
        </w:numPr>
        <w:spacing w:line="360" w:lineRule="auto"/>
        <w:jc w:val="both"/>
        <w:rPr>
          <w:rFonts w:ascii="Times New Roman" w:hAnsi="Times New Roman" w:cs="Times New Roman"/>
        </w:rPr>
      </w:pPr>
      <w:r w:rsidRPr="00905E35">
        <w:rPr>
          <w:rFonts w:ascii="Times New Roman" w:hAnsi="Times New Roman" w:cs="Times New Roman"/>
        </w:rPr>
        <w:t xml:space="preserve">S. Joshi, L. Ettinger, and S. E. Liebman, “Plant-Based Diets and Hypertension,” </w:t>
      </w:r>
      <w:r w:rsidRPr="00905E35">
        <w:rPr>
          <w:rFonts w:ascii="Times New Roman" w:hAnsi="Times New Roman" w:cs="Times New Roman"/>
          <w:i/>
          <w:iCs/>
        </w:rPr>
        <w:t>Am. J. Lifestyle Med.</w:t>
      </w:r>
      <w:r w:rsidRPr="00905E35">
        <w:rPr>
          <w:rFonts w:ascii="Times New Roman" w:hAnsi="Times New Roman" w:cs="Times New Roman"/>
        </w:rPr>
        <w:t>, vol. 14, no. 4, pp. 397–405, Jul. 2020, doi: 10.1177/1559827619875411.</w:t>
      </w:r>
    </w:p>
    <w:p w14:paraId="4591C1B3" w14:textId="6D11BD78" w:rsidR="00D221B8" w:rsidRDefault="00D221B8" w:rsidP="00905E35">
      <w:pPr>
        <w:pStyle w:val="BodyTextIndent"/>
        <w:spacing w:after="0"/>
        <w:ind w:firstLine="0"/>
        <w:rPr>
          <w:b/>
          <w:color w:val="000000" w:themeColor="text1"/>
          <w:sz w:val="22"/>
          <w:szCs w:val="22"/>
        </w:rPr>
      </w:pPr>
      <w:r>
        <w:rPr>
          <w:b/>
          <w:color w:val="000000" w:themeColor="text1"/>
          <w:sz w:val="22"/>
          <w:szCs w:val="22"/>
        </w:rPr>
        <w:fldChar w:fldCharType="end"/>
      </w:r>
    </w:p>
    <w:p w14:paraId="67390789" w14:textId="77777777" w:rsidR="007C1154" w:rsidRPr="00467FF0" w:rsidRDefault="007C1154" w:rsidP="007E0066">
      <w:pPr>
        <w:pStyle w:val="BodyTextIndent"/>
        <w:spacing w:after="0"/>
        <w:ind w:left="426" w:firstLine="0"/>
        <w:rPr>
          <w:sz w:val="22"/>
          <w:szCs w:val="22"/>
        </w:rPr>
      </w:pPr>
    </w:p>
    <w:sectPr w:rsidR="007C1154" w:rsidRPr="00467FF0" w:rsidSect="00FB4D2B">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57C"/>
    <w:multiLevelType w:val="hybridMultilevel"/>
    <w:tmpl w:val="1D140610"/>
    <w:lvl w:ilvl="0" w:tplc="CCA0C66A">
      <w:start w:val="1"/>
      <w:numFmt w:val="lowerLetter"/>
      <w:lvlText w:val="%1."/>
      <w:lvlJc w:val="left"/>
      <w:pPr>
        <w:ind w:left="786" w:hanging="360"/>
      </w:pPr>
      <w:rPr>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94F2EA6"/>
    <w:multiLevelType w:val="multilevel"/>
    <w:tmpl w:val="830E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121750"/>
    <w:multiLevelType w:val="multilevel"/>
    <w:tmpl w:val="22AEC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46652"/>
    <w:multiLevelType w:val="multilevel"/>
    <w:tmpl w:val="6D9E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A81224"/>
    <w:multiLevelType w:val="multilevel"/>
    <w:tmpl w:val="4756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A15563"/>
    <w:multiLevelType w:val="multilevel"/>
    <w:tmpl w:val="11068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125635"/>
    <w:multiLevelType w:val="multilevel"/>
    <w:tmpl w:val="F686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D96F3A"/>
    <w:multiLevelType w:val="hybridMultilevel"/>
    <w:tmpl w:val="92DEE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723595"/>
    <w:multiLevelType w:val="hybridMultilevel"/>
    <w:tmpl w:val="017063EA"/>
    <w:lvl w:ilvl="0" w:tplc="E7AA0EE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C14F71"/>
    <w:multiLevelType w:val="multilevel"/>
    <w:tmpl w:val="BFD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5F5B97"/>
    <w:multiLevelType w:val="multilevel"/>
    <w:tmpl w:val="E9DE8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AC605B"/>
    <w:multiLevelType w:val="hybridMultilevel"/>
    <w:tmpl w:val="893648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7476B"/>
    <w:multiLevelType w:val="hybridMultilevel"/>
    <w:tmpl w:val="2646C4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6E8747B"/>
    <w:multiLevelType w:val="hybridMultilevel"/>
    <w:tmpl w:val="29FAD5F6"/>
    <w:lvl w:ilvl="0" w:tplc="E7B003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56527A"/>
    <w:multiLevelType w:val="hybridMultilevel"/>
    <w:tmpl w:val="AB84686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4C552ED6"/>
    <w:multiLevelType w:val="multilevel"/>
    <w:tmpl w:val="F46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924631"/>
    <w:multiLevelType w:val="multilevel"/>
    <w:tmpl w:val="31E0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E7547A"/>
    <w:multiLevelType w:val="hybridMultilevel"/>
    <w:tmpl w:val="7B60B0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9EA25C2"/>
    <w:multiLevelType w:val="hybridMultilevel"/>
    <w:tmpl w:val="593CB3A6"/>
    <w:lvl w:ilvl="0" w:tplc="7FE29F9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ABB76DE"/>
    <w:multiLevelType w:val="multilevel"/>
    <w:tmpl w:val="E608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261849"/>
    <w:multiLevelType w:val="multilevel"/>
    <w:tmpl w:val="2D3E1C2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5F311A92"/>
    <w:multiLevelType w:val="hybridMultilevel"/>
    <w:tmpl w:val="232CA48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483D33"/>
    <w:multiLevelType w:val="multilevel"/>
    <w:tmpl w:val="30A4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EF6083"/>
    <w:multiLevelType w:val="multilevel"/>
    <w:tmpl w:val="B34C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5B3896"/>
    <w:multiLevelType w:val="hybridMultilevel"/>
    <w:tmpl w:val="38C8D1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0C20BA7"/>
    <w:multiLevelType w:val="multilevel"/>
    <w:tmpl w:val="567E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256E42"/>
    <w:multiLevelType w:val="multilevel"/>
    <w:tmpl w:val="3AF0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0E0100"/>
    <w:multiLevelType w:val="multilevel"/>
    <w:tmpl w:val="30F4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885450"/>
    <w:multiLevelType w:val="multilevel"/>
    <w:tmpl w:val="79E6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0F297A"/>
    <w:multiLevelType w:val="hybridMultilevel"/>
    <w:tmpl w:val="E8F228B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ED33522"/>
    <w:multiLevelType w:val="multilevel"/>
    <w:tmpl w:val="2694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5084591">
    <w:abstractNumId w:val="13"/>
  </w:num>
  <w:num w:numId="2" w16cid:durableId="1112553298">
    <w:abstractNumId w:val="5"/>
  </w:num>
  <w:num w:numId="3" w16cid:durableId="901256080">
    <w:abstractNumId w:val="7"/>
  </w:num>
  <w:num w:numId="4" w16cid:durableId="689142897">
    <w:abstractNumId w:val="11"/>
  </w:num>
  <w:num w:numId="5" w16cid:durableId="1131556012">
    <w:abstractNumId w:val="21"/>
  </w:num>
  <w:num w:numId="6" w16cid:durableId="2010136383">
    <w:abstractNumId w:val="18"/>
  </w:num>
  <w:num w:numId="7" w16cid:durableId="1538733473">
    <w:abstractNumId w:val="27"/>
  </w:num>
  <w:num w:numId="8" w16cid:durableId="1560630887">
    <w:abstractNumId w:val="2"/>
  </w:num>
  <w:num w:numId="9" w16cid:durableId="759982867">
    <w:abstractNumId w:val="23"/>
  </w:num>
  <w:num w:numId="10" w16cid:durableId="1740446399">
    <w:abstractNumId w:val="10"/>
  </w:num>
  <w:num w:numId="11" w16cid:durableId="230892314">
    <w:abstractNumId w:val="1"/>
  </w:num>
  <w:num w:numId="12" w16cid:durableId="157354030">
    <w:abstractNumId w:val="28"/>
  </w:num>
  <w:num w:numId="13" w16cid:durableId="519199278">
    <w:abstractNumId w:val="6"/>
  </w:num>
  <w:num w:numId="14" w16cid:durableId="467091694">
    <w:abstractNumId w:val="25"/>
  </w:num>
  <w:num w:numId="15" w16cid:durableId="2094355234">
    <w:abstractNumId w:val="22"/>
  </w:num>
  <w:num w:numId="16" w16cid:durableId="423766020">
    <w:abstractNumId w:val="19"/>
  </w:num>
  <w:num w:numId="17" w16cid:durableId="184681591">
    <w:abstractNumId w:val="15"/>
  </w:num>
  <w:num w:numId="18" w16cid:durableId="1388450836">
    <w:abstractNumId w:val="9"/>
  </w:num>
  <w:num w:numId="19" w16cid:durableId="1495299517">
    <w:abstractNumId w:val="26"/>
  </w:num>
  <w:num w:numId="20" w16cid:durableId="195848043">
    <w:abstractNumId w:val="4"/>
  </w:num>
  <w:num w:numId="21" w16cid:durableId="1405833988">
    <w:abstractNumId w:val="3"/>
  </w:num>
  <w:num w:numId="22" w16cid:durableId="179977370">
    <w:abstractNumId w:val="30"/>
  </w:num>
  <w:num w:numId="23" w16cid:durableId="1366759157">
    <w:abstractNumId w:val="16"/>
  </w:num>
  <w:num w:numId="24" w16cid:durableId="2025860332">
    <w:abstractNumId w:val="0"/>
  </w:num>
  <w:num w:numId="25" w16cid:durableId="1665204445">
    <w:abstractNumId w:val="14"/>
  </w:num>
  <w:num w:numId="26" w16cid:durableId="1844665980">
    <w:abstractNumId w:val="20"/>
  </w:num>
  <w:num w:numId="27" w16cid:durableId="1978686565">
    <w:abstractNumId w:val="17"/>
  </w:num>
  <w:num w:numId="28" w16cid:durableId="881408128">
    <w:abstractNumId w:val="12"/>
  </w:num>
  <w:num w:numId="29" w16cid:durableId="783962747">
    <w:abstractNumId w:val="29"/>
  </w:num>
  <w:num w:numId="30" w16cid:durableId="1962152364">
    <w:abstractNumId w:val="8"/>
  </w:num>
  <w:num w:numId="31" w16cid:durableId="10614457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2B"/>
    <w:rsid w:val="000318A0"/>
    <w:rsid w:val="00035190"/>
    <w:rsid w:val="000925F6"/>
    <w:rsid w:val="000A48ED"/>
    <w:rsid w:val="000B3D67"/>
    <w:rsid w:val="000E0034"/>
    <w:rsid w:val="001015FC"/>
    <w:rsid w:val="00177781"/>
    <w:rsid w:val="001C3D06"/>
    <w:rsid w:val="001E02A1"/>
    <w:rsid w:val="001E0816"/>
    <w:rsid w:val="001E3370"/>
    <w:rsid w:val="00213E2A"/>
    <w:rsid w:val="00253E1D"/>
    <w:rsid w:val="00261296"/>
    <w:rsid w:val="00261DDD"/>
    <w:rsid w:val="00285053"/>
    <w:rsid w:val="002D2F66"/>
    <w:rsid w:val="002E21A7"/>
    <w:rsid w:val="003949C1"/>
    <w:rsid w:val="00397585"/>
    <w:rsid w:val="003C66EF"/>
    <w:rsid w:val="003C6C19"/>
    <w:rsid w:val="003D5D64"/>
    <w:rsid w:val="003F3D33"/>
    <w:rsid w:val="00425128"/>
    <w:rsid w:val="00462514"/>
    <w:rsid w:val="00467FF0"/>
    <w:rsid w:val="00474899"/>
    <w:rsid w:val="004F67C5"/>
    <w:rsid w:val="00507E6C"/>
    <w:rsid w:val="0054318D"/>
    <w:rsid w:val="00562463"/>
    <w:rsid w:val="00565935"/>
    <w:rsid w:val="005F13C0"/>
    <w:rsid w:val="0066495A"/>
    <w:rsid w:val="00672740"/>
    <w:rsid w:val="006C5878"/>
    <w:rsid w:val="006C6FFB"/>
    <w:rsid w:val="006E7AAB"/>
    <w:rsid w:val="0071080A"/>
    <w:rsid w:val="0071356B"/>
    <w:rsid w:val="00724B13"/>
    <w:rsid w:val="007378C8"/>
    <w:rsid w:val="007466D3"/>
    <w:rsid w:val="00747070"/>
    <w:rsid w:val="007558AB"/>
    <w:rsid w:val="00784E30"/>
    <w:rsid w:val="007A7CA5"/>
    <w:rsid w:val="007C1154"/>
    <w:rsid w:val="007C7E65"/>
    <w:rsid w:val="007E0066"/>
    <w:rsid w:val="007F43F4"/>
    <w:rsid w:val="007F6C22"/>
    <w:rsid w:val="00806535"/>
    <w:rsid w:val="00810AFC"/>
    <w:rsid w:val="008C0267"/>
    <w:rsid w:val="008D1B1D"/>
    <w:rsid w:val="008F0F19"/>
    <w:rsid w:val="00905E35"/>
    <w:rsid w:val="0091744B"/>
    <w:rsid w:val="00922BF9"/>
    <w:rsid w:val="00955988"/>
    <w:rsid w:val="00973DD1"/>
    <w:rsid w:val="00975975"/>
    <w:rsid w:val="009951E1"/>
    <w:rsid w:val="009A31B1"/>
    <w:rsid w:val="009E322B"/>
    <w:rsid w:val="009E59D6"/>
    <w:rsid w:val="00A04401"/>
    <w:rsid w:val="00A14F13"/>
    <w:rsid w:val="00A45CF1"/>
    <w:rsid w:val="00A76D11"/>
    <w:rsid w:val="00AA39AA"/>
    <w:rsid w:val="00AA6C65"/>
    <w:rsid w:val="00AD685D"/>
    <w:rsid w:val="00AE601F"/>
    <w:rsid w:val="00B056CC"/>
    <w:rsid w:val="00B713EE"/>
    <w:rsid w:val="00C15D65"/>
    <w:rsid w:val="00C448F9"/>
    <w:rsid w:val="00C86983"/>
    <w:rsid w:val="00CA78E5"/>
    <w:rsid w:val="00CE7C12"/>
    <w:rsid w:val="00CF21A3"/>
    <w:rsid w:val="00CF5531"/>
    <w:rsid w:val="00D135B7"/>
    <w:rsid w:val="00D221B8"/>
    <w:rsid w:val="00D472D0"/>
    <w:rsid w:val="00DA7A89"/>
    <w:rsid w:val="00DB5FC2"/>
    <w:rsid w:val="00DD0F85"/>
    <w:rsid w:val="00DE6D4F"/>
    <w:rsid w:val="00DF56D3"/>
    <w:rsid w:val="00DF7835"/>
    <w:rsid w:val="00E14F99"/>
    <w:rsid w:val="00E36784"/>
    <w:rsid w:val="00E430B3"/>
    <w:rsid w:val="00E45EDF"/>
    <w:rsid w:val="00E502A2"/>
    <w:rsid w:val="00E62C67"/>
    <w:rsid w:val="00E935C3"/>
    <w:rsid w:val="00EB20B2"/>
    <w:rsid w:val="00EC4C6A"/>
    <w:rsid w:val="00F03D3F"/>
    <w:rsid w:val="00F10F9D"/>
    <w:rsid w:val="00F8541D"/>
    <w:rsid w:val="00F85A3A"/>
    <w:rsid w:val="00FA2545"/>
    <w:rsid w:val="00FB4D2B"/>
    <w:rsid w:val="00FC0E24"/>
    <w:rsid w:val="00FE05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9798"/>
  <w15:chartTrackingRefBased/>
  <w15:docId w15:val="{05B34A55-8ECC-46F4-A47F-6A7BB9BF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ab"/>
    <w:basedOn w:val="Normal"/>
    <w:next w:val="Normal"/>
    <w:link w:val="Heading1Char"/>
    <w:uiPriority w:val="9"/>
    <w:qFormat/>
    <w:rsid w:val="00784E30"/>
    <w:pPr>
      <w:keepNext/>
      <w:keepLines/>
      <w:spacing w:before="480" w:after="0" w:line="480" w:lineRule="auto"/>
      <w:jc w:val="center"/>
      <w:outlineLvl w:val="0"/>
    </w:pPr>
    <w:rPr>
      <w:rFonts w:ascii="Times New Roman" w:eastAsia="MS Gothic" w:hAnsi="Times New Roman" w:cs="Times New Roman"/>
      <w:b/>
      <w:bCs/>
      <w:color w:val="000000"/>
      <w:sz w:val="28"/>
      <w:szCs w:val="32"/>
      <w:lang w:val="x-none" w:eastAsia="x-none"/>
    </w:rPr>
  </w:style>
  <w:style w:type="paragraph" w:styleId="Heading3">
    <w:name w:val="heading 3"/>
    <w:basedOn w:val="Normal"/>
    <w:next w:val="Normal"/>
    <w:link w:val="Heading3Char"/>
    <w:uiPriority w:val="9"/>
    <w:semiHidden/>
    <w:unhideWhenUsed/>
    <w:qFormat/>
    <w:rsid w:val="004251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FFB"/>
    <w:rPr>
      <w:color w:val="0563C1" w:themeColor="hyperlink"/>
      <w:u w:val="single"/>
    </w:rPr>
  </w:style>
  <w:style w:type="character" w:customStyle="1" w:styleId="Heading1Char">
    <w:name w:val="Heading 1 Char"/>
    <w:aliases w:val="bab Char"/>
    <w:basedOn w:val="DefaultParagraphFont"/>
    <w:link w:val="Heading1"/>
    <w:uiPriority w:val="9"/>
    <w:rsid w:val="00784E30"/>
    <w:rPr>
      <w:rFonts w:ascii="Times New Roman" w:eastAsia="MS Gothic" w:hAnsi="Times New Roman" w:cs="Times New Roman"/>
      <w:b/>
      <w:bCs/>
      <w:color w:val="000000"/>
      <w:sz w:val="28"/>
      <w:szCs w:val="32"/>
      <w:lang w:val="x-none" w:eastAsia="x-none"/>
    </w:rPr>
  </w:style>
  <w:style w:type="paragraph" w:styleId="ListParagraph">
    <w:name w:val="List Paragraph"/>
    <w:basedOn w:val="Normal"/>
    <w:link w:val="ListParagraphChar"/>
    <w:uiPriority w:val="34"/>
    <w:qFormat/>
    <w:rsid w:val="00FA2545"/>
    <w:pPr>
      <w:spacing w:after="200" w:line="276" w:lineRule="auto"/>
      <w:ind w:left="720"/>
      <w:contextualSpacing/>
    </w:pPr>
    <w:rPr>
      <w:rFonts w:ascii="Calibri" w:eastAsia="Calibri" w:hAnsi="Calibri" w:cs="Times New Roman"/>
    </w:rPr>
  </w:style>
  <w:style w:type="paragraph" w:styleId="BodyTextIndent">
    <w:name w:val="Body Text Indent"/>
    <w:basedOn w:val="Normal"/>
    <w:link w:val="BodyTextIndentChar"/>
    <w:uiPriority w:val="99"/>
    <w:unhideWhenUsed/>
    <w:rsid w:val="00FA2545"/>
    <w:pPr>
      <w:spacing w:after="200" w:line="360" w:lineRule="auto"/>
      <w:ind w:firstLine="720"/>
      <w:jc w:val="both"/>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FA2545"/>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FA2545"/>
    <w:rPr>
      <w:sz w:val="16"/>
      <w:szCs w:val="16"/>
    </w:rPr>
  </w:style>
  <w:style w:type="paragraph" w:styleId="CommentText">
    <w:name w:val="annotation text"/>
    <w:basedOn w:val="Normal"/>
    <w:link w:val="CommentTextChar"/>
    <w:uiPriority w:val="99"/>
    <w:unhideWhenUsed/>
    <w:rsid w:val="00FA2545"/>
    <w:pPr>
      <w:spacing w:line="240" w:lineRule="auto"/>
    </w:pPr>
    <w:rPr>
      <w:sz w:val="20"/>
      <w:szCs w:val="20"/>
    </w:rPr>
  </w:style>
  <w:style w:type="character" w:customStyle="1" w:styleId="CommentTextChar">
    <w:name w:val="Comment Text Char"/>
    <w:basedOn w:val="DefaultParagraphFont"/>
    <w:link w:val="CommentText"/>
    <w:uiPriority w:val="99"/>
    <w:rsid w:val="00FA2545"/>
    <w:rPr>
      <w:sz w:val="20"/>
      <w:szCs w:val="20"/>
    </w:rPr>
  </w:style>
  <w:style w:type="paragraph" w:styleId="CommentSubject">
    <w:name w:val="annotation subject"/>
    <w:basedOn w:val="CommentText"/>
    <w:next w:val="CommentText"/>
    <w:link w:val="CommentSubjectChar"/>
    <w:uiPriority w:val="99"/>
    <w:semiHidden/>
    <w:unhideWhenUsed/>
    <w:rsid w:val="00FA2545"/>
    <w:rPr>
      <w:b/>
      <w:bCs/>
    </w:rPr>
  </w:style>
  <w:style w:type="character" w:customStyle="1" w:styleId="CommentSubjectChar">
    <w:name w:val="Comment Subject Char"/>
    <w:basedOn w:val="CommentTextChar"/>
    <w:link w:val="CommentSubject"/>
    <w:uiPriority w:val="99"/>
    <w:semiHidden/>
    <w:rsid w:val="00FA2545"/>
    <w:rPr>
      <w:b/>
      <w:bCs/>
      <w:sz w:val="20"/>
      <w:szCs w:val="20"/>
    </w:rPr>
  </w:style>
  <w:style w:type="paragraph" w:styleId="BalloonText">
    <w:name w:val="Balloon Text"/>
    <w:basedOn w:val="Normal"/>
    <w:link w:val="BalloonTextChar"/>
    <w:uiPriority w:val="99"/>
    <w:semiHidden/>
    <w:unhideWhenUsed/>
    <w:rsid w:val="00FA2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545"/>
    <w:rPr>
      <w:rFonts w:ascii="Segoe UI" w:hAnsi="Segoe UI" w:cs="Segoe UI"/>
      <w:sz w:val="18"/>
      <w:szCs w:val="18"/>
    </w:rPr>
  </w:style>
  <w:style w:type="character" w:styleId="Emphasis">
    <w:name w:val="Emphasis"/>
    <w:basedOn w:val="DefaultParagraphFont"/>
    <w:uiPriority w:val="20"/>
    <w:qFormat/>
    <w:rsid w:val="007558AB"/>
    <w:rPr>
      <w:i/>
      <w:iCs/>
    </w:rPr>
  </w:style>
  <w:style w:type="character" w:customStyle="1" w:styleId="ListParagraphChar">
    <w:name w:val="List Paragraph Char"/>
    <w:link w:val="ListParagraph"/>
    <w:uiPriority w:val="1"/>
    <w:qFormat/>
    <w:rsid w:val="00AD685D"/>
    <w:rPr>
      <w:rFonts w:ascii="Calibri" w:eastAsia="Calibri" w:hAnsi="Calibri" w:cs="Times New Roman"/>
    </w:rPr>
  </w:style>
  <w:style w:type="paragraph" w:styleId="NormalWeb">
    <w:name w:val="Normal (Web)"/>
    <w:basedOn w:val="Normal"/>
    <w:uiPriority w:val="99"/>
    <w:semiHidden/>
    <w:unhideWhenUsed/>
    <w:rsid w:val="00D472D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D472D0"/>
    <w:rPr>
      <w:b/>
      <w:bCs/>
    </w:rPr>
  </w:style>
  <w:style w:type="character" w:styleId="UnresolvedMention">
    <w:name w:val="Unresolved Mention"/>
    <w:basedOn w:val="DefaultParagraphFont"/>
    <w:uiPriority w:val="99"/>
    <w:semiHidden/>
    <w:unhideWhenUsed/>
    <w:rsid w:val="006E7AAB"/>
    <w:rPr>
      <w:color w:val="605E5C"/>
      <w:shd w:val="clear" w:color="auto" w:fill="E1DFDD"/>
    </w:rPr>
  </w:style>
  <w:style w:type="character" w:customStyle="1" w:styleId="Heading3Char">
    <w:name w:val="Heading 3 Char"/>
    <w:basedOn w:val="DefaultParagraphFont"/>
    <w:link w:val="Heading3"/>
    <w:uiPriority w:val="9"/>
    <w:semiHidden/>
    <w:rsid w:val="00425128"/>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D135B7"/>
    <w:pPr>
      <w:spacing w:after="0" w:line="240" w:lineRule="auto"/>
    </w:pPr>
    <w:rPr>
      <w:rFonts w:ascii="Calibri" w:eastAsia="Calibri" w:hAnsi="Calibri" w:cs="Calibri"/>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76D11"/>
    <w:pPr>
      <w:spacing w:after="0" w:line="240" w:lineRule="auto"/>
    </w:pPr>
    <w:rPr>
      <w:rFonts w:ascii="Calibri" w:eastAsia="Calibri" w:hAnsi="Calibri" w:cs="Times New Roman"/>
      <w:kern w:val="2"/>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3D3F"/>
    <w:pPr>
      <w:spacing w:after="0" w:line="240" w:lineRule="auto"/>
    </w:pPr>
    <w:rPr>
      <w:rFonts w:ascii="Calibri" w:eastAsia="Calibri" w:hAnsi="Calibri" w:cs="Times New Roman"/>
      <w:kern w:val="2"/>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03D3F"/>
    <w:pPr>
      <w:spacing w:after="0" w:line="240" w:lineRule="auto"/>
    </w:pPr>
    <w:rPr>
      <w:rFonts w:ascii="Calibri" w:eastAsia="Calibri" w:hAnsi="Calibri" w:cs="Times New Roman"/>
      <w:kern w:val="2"/>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221B8"/>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6496">
      <w:bodyDiv w:val="1"/>
      <w:marLeft w:val="0"/>
      <w:marRight w:val="0"/>
      <w:marTop w:val="0"/>
      <w:marBottom w:val="0"/>
      <w:divBdr>
        <w:top w:val="none" w:sz="0" w:space="0" w:color="auto"/>
        <w:left w:val="none" w:sz="0" w:space="0" w:color="auto"/>
        <w:bottom w:val="none" w:sz="0" w:space="0" w:color="auto"/>
        <w:right w:val="none" w:sz="0" w:space="0" w:color="auto"/>
      </w:divBdr>
    </w:div>
    <w:div w:id="220747894">
      <w:bodyDiv w:val="1"/>
      <w:marLeft w:val="0"/>
      <w:marRight w:val="0"/>
      <w:marTop w:val="0"/>
      <w:marBottom w:val="0"/>
      <w:divBdr>
        <w:top w:val="none" w:sz="0" w:space="0" w:color="auto"/>
        <w:left w:val="none" w:sz="0" w:space="0" w:color="auto"/>
        <w:bottom w:val="none" w:sz="0" w:space="0" w:color="auto"/>
        <w:right w:val="none" w:sz="0" w:space="0" w:color="auto"/>
      </w:divBdr>
    </w:div>
    <w:div w:id="242226154">
      <w:bodyDiv w:val="1"/>
      <w:marLeft w:val="0"/>
      <w:marRight w:val="0"/>
      <w:marTop w:val="0"/>
      <w:marBottom w:val="0"/>
      <w:divBdr>
        <w:top w:val="none" w:sz="0" w:space="0" w:color="auto"/>
        <w:left w:val="none" w:sz="0" w:space="0" w:color="auto"/>
        <w:bottom w:val="none" w:sz="0" w:space="0" w:color="auto"/>
        <w:right w:val="none" w:sz="0" w:space="0" w:color="auto"/>
      </w:divBdr>
    </w:div>
    <w:div w:id="261302231">
      <w:bodyDiv w:val="1"/>
      <w:marLeft w:val="0"/>
      <w:marRight w:val="0"/>
      <w:marTop w:val="0"/>
      <w:marBottom w:val="0"/>
      <w:divBdr>
        <w:top w:val="none" w:sz="0" w:space="0" w:color="auto"/>
        <w:left w:val="none" w:sz="0" w:space="0" w:color="auto"/>
        <w:bottom w:val="none" w:sz="0" w:space="0" w:color="auto"/>
        <w:right w:val="none" w:sz="0" w:space="0" w:color="auto"/>
      </w:divBdr>
    </w:div>
    <w:div w:id="366301982">
      <w:bodyDiv w:val="1"/>
      <w:marLeft w:val="0"/>
      <w:marRight w:val="0"/>
      <w:marTop w:val="0"/>
      <w:marBottom w:val="0"/>
      <w:divBdr>
        <w:top w:val="none" w:sz="0" w:space="0" w:color="auto"/>
        <w:left w:val="none" w:sz="0" w:space="0" w:color="auto"/>
        <w:bottom w:val="none" w:sz="0" w:space="0" w:color="auto"/>
        <w:right w:val="none" w:sz="0" w:space="0" w:color="auto"/>
      </w:divBdr>
    </w:div>
    <w:div w:id="780412993">
      <w:bodyDiv w:val="1"/>
      <w:marLeft w:val="0"/>
      <w:marRight w:val="0"/>
      <w:marTop w:val="0"/>
      <w:marBottom w:val="0"/>
      <w:divBdr>
        <w:top w:val="none" w:sz="0" w:space="0" w:color="auto"/>
        <w:left w:val="none" w:sz="0" w:space="0" w:color="auto"/>
        <w:bottom w:val="none" w:sz="0" w:space="0" w:color="auto"/>
        <w:right w:val="none" w:sz="0" w:space="0" w:color="auto"/>
      </w:divBdr>
    </w:div>
    <w:div w:id="1061560600">
      <w:bodyDiv w:val="1"/>
      <w:marLeft w:val="0"/>
      <w:marRight w:val="0"/>
      <w:marTop w:val="0"/>
      <w:marBottom w:val="0"/>
      <w:divBdr>
        <w:top w:val="none" w:sz="0" w:space="0" w:color="auto"/>
        <w:left w:val="none" w:sz="0" w:space="0" w:color="auto"/>
        <w:bottom w:val="none" w:sz="0" w:space="0" w:color="auto"/>
        <w:right w:val="none" w:sz="0" w:space="0" w:color="auto"/>
      </w:divBdr>
    </w:div>
    <w:div w:id="1284382629">
      <w:bodyDiv w:val="1"/>
      <w:marLeft w:val="0"/>
      <w:marRight w:val="0"/>
      <w:marTop w:val="0"/>
      <w:marBottom w:val="0"/>
      <w:divBdr>
        <w:top w:val="none" w:sz="0" w:space="0" w:color="auto"/>
        <w:left w:val="none" w:sz="0" w:space="0" w:color="auto"/>
        <w:bottom w:val="none" w:sz="0" w:space="0" w:color="auto"/>
        <w:right w:val="none" w:sz="0" w:space="0" w:color="auto"/>
      </w:divBdr>
    </w:div>
    <w:div w:id="1546067682">
      <w:bodyDiv w:val="1"/>
      <w:marLeft w:val="0"/>
      <w:marRight w:val="0"/>
      <w:marTop w:val="0"/>
      <w:marBottom w:val="0"/>
      <w:divBdr>
        <w:top w:val="none" w:sz="0" w:space="0" w:color="auto"/>
        <w:left w:val="none" w:sz="0" w:space="0" w:color="auto"/>
        <w:bottom w:val="none" w:sz="0" w:space="0" w:color="auto"/>
        <w:right w:val="none" w:sz="0" w:space="0" w:color="auto"/>
      </w:divBdr>
    </w:div>
    <w:div w:id="1604724230">
      <w:bodyDiv w:val="1"/>
      <w:marLeft w:val="0"/>
      <w:marRight w:val="0"/>
      <w:marTop w:val="0"/>
      <w:marBottom w:val="0"/>
      <w:divBdr>
        <w:top w:val="none" w:sz="0" w:space="0" w:color="auto"/>
        <w:left w:val="none" w:sz="0" w:space="0" w:color="auto"/>
        <w:bottom w:val="none" w:sz="0" w:space="0" w:color="auto"/>
        <w:right w:val="none" w:sz="0" w:space="0" w:color="auto"/>
      </w:divBdr>
    </w:div>
    <w:div w:id="1694723076">
      <w:bodyDiv w:val="1"/>
      <w:marLeft w:val="0"/>
      <w:marRight w:val="0"/>
      <w:marTop w:val="0"/>
      <w:marBottom w:val="0"/>
      <w:divBdr>
        <w:top w:val="none" w:sz="0" w:space="0" w:color="auto"/>
        <w:left w:val="none" w:sz="0" w:space="0" w:color="auto"/>
        <w:bottom w:val="none" w:sz="0" w:space="0" w:color="auto"/>
        <w:right w:val="none" w:sz="0" w:space="0" w:color="auto"/>
      </w:divBdr>
    </w:div>
    <w:div w:id="1744336060">
      <w:bodyDiv w:val="1"/>
      <w:marLeft w:val="0"/>
      <w:marRight w:val="0"/>
      <w:marTop w:val="0"/>
      <w:marBottom w:val="0"/>
      <w:divBdr>
        <w:top w:val="none" w:sz="0" w:space="0" w:color="auto"/>
        <w:left w:val="none" w:sz="0" w:space="0" w:color="auto"/>
        <w:bottom w:val="none" w:sz="0" w:space="0" w:color="auto"/>
        <w:right w:val="none" w:sz="0" w:space="0" w:color="auto"/>
      </w:divBdr>
    </w:div>
    <w:div w:id="1753576594">
      <w:bodyDiv w:val="1"/>
      <w:marLeft w:val="0"/>
      <w:marRight w:val="0"/>
      <w:marTop w:val="0"/>
      <w:marBottom w:val="0"/>
      <w:divBdr>
        <w:top w:val="none" w:sz="0" w:space="0" w:color="auto"/>
        <w:left w:val="none" w:sz="0" w:space="0" w:color="auto"/>
        <w:bottom w:val="none" w:sz="0" w:space="0" w:color="auto"/>
        <w:right w:val="none" w:sz="0" w:space="0" w:color="auto"/>
      </w:divBdr>
    </w:div>
    <w:div w:id="1819103238">
      <w:bodyDiv w:val="1"/>
      <w:marLeft w:val="0"/>
      <w:marRight w:val="0"/>
      <w:marTop w:val="0"/>
      <w:marBottom w:val="0"/>
      <w:divBdr>
        <w:top w:val="none" w:sz="0" w:space="0" w:color="auto"/>
        <w:left w:val="none" w:sz="0" w:space="0" w:color="auto"/>
        <w:bottom w:val="none" w:sz="0" w:space="0" w:color="auto"/>
        <w:right w:val="none" w:sz="0" w:space="0" w:color="auto"/>
      </w:divBdr>
    </w:div>
    <w:div w:id="1835608568">
      <w:bodyDiv w:val="1"/>
      <w:marLeft w:val="0"/>
      <w:marRight w:val="0"/>
      <w:marTop w:val="0"/>
      <w:marBottom w:val="0"/>
      <w:divBdr>
        <w:top w:val="none" w:sz="0" w:space="0" w:color="auto"/>
        <w:left w:val="none" w:sz="0" w:space="0" w:color="auto"/>
        <w:bottom w:val="none" w:sz="0" w:space="0" w:color="auto"/>
        <w:right w:val="none" w:sz="0" w:space="0" w:color="auto"/>
      </w:divBdr>
    </w:div>
    <w:div w:id="1973709748">
      <w:bodyDiv w:val="1"/>
      <w:marLeft w:val="0"/>
      <w:marRight w:val="0"/>
      <w:marTop w:val="0"/>
      <w:marBottom w:val="0"/>
      <w:divBdr>
        <w:top w:val="none" w:sz="0" w:space="0" w:color="auto"/>
        <w:left w:val="none" w:sz="0" w:space="0" w:color="auto"/>
        <w:bottom w:val="none" w:sz="0" w:space="0" w:color="auto"/>
        <w:right w:val="none" w:sz="0" w:space="0" w:color="auto"/>
      </w:divBdr>
    </w:div>
    <w:div w:id="214179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sapavita@sugenghartono.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10</Pages>
  <Words>10388</Words>
  <Characters>59215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HP PAVILION13</cp:lastModifiedBy>
  <cp:revision>26</cp:revision>
  <cp:lastPrinted>2017-11-30T07:34:00Z</cp:lastPrinted>
  <dcterms:created xsi:type="dcterms:W3CDTF">2019-06-10T03:19:00Z</dcterms:created>
  <dcterms:modified xsi:type="dcterms:W3CDTF">2026-03-03T07:56:00Z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id="3Ceyscup"/&gt;&lt;style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