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C" w:rsidRDefault="008C3FEC" w:rsidP="008C3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3FEC">
        <w:rPr>
          <w:rFonts w:ascii="Times New Roman" w:hAnsi="Times New Roman" w:cs="Times New Roman"/>
          <w:b/>
          <w:bCs/>
          <w:sz w:val="24"/>
          <w:szCs w:val="24"/>
        </w:rPr>
        <w:t xml:space="preserve">Surat </w:t>
      </w:r>
      <w:r w:rsidRPr="008C3FEC">
        <w:rPr>
          <w:rFonts w:ascii="Times New Roman" w:hAnsi="Times New Roman" w:cs="Times New Roman"/>
          <w:b/>
          <w:bCs/>
          <w:i/>
          <w:sz w:val="24"/>
          <w:szCs w:val="24"/>
        </w:rPr>
        <w:t>Ethical Clearance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DCE3A5A" wp14:editId="7BA16EFA">
            <wp:extent cx="5124093" cy="7223391"/>
            <wp:effectExtent l="0" t="0" r="635" b="0"/>
            <wp:docPr id="1" name="Picture 1" descr="C:\Users\ASUS\Pictures\Saved Pictures\SURAT 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Pictures\Saved Pictures\SURAT 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23" cy="72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EC" w:rsidRPr="008C3FEC" w:rsidRDefault="008C3FEC" w:rsidP="008C3FEC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EC" w:rsidRPr="008C3FEC" w:rsidRDefault="008C3FEC" w:rsidP="008C3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proofErr w:type="spellEnd"/>
      <w:r w:rsidRPr="008C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803"/>
        <w:gridCol w:w="1834"/>
        <w:gridCol w:w="1699"/>
        <w:gridCol w:w="1268"/>
      </w:tblGrid>
      <w:tr w:rsidR="008C3FEC" w:rsidRPr="008C3FEC" w:rsidTr="00894C95">
        <w:tc>
          <w:tcPr>
            <w:tcW w:w="550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8C3FEC">
              <w:rPr>
                <w:rFonts w:ascii="Times New Roman" w:hAnsi="Times New Roman" w:cs="Times New Roman"/>
                <w:b/>
                <w:bCs/>
              </w:rPr>
              <w:t>Responden</w:t>
            </w:r>
            <w:proofErr w:type="spellEnd"/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  <w:bCs/>
              </w:rPr>
              <w:t>Umur</w:t>
            </w:r>
            <w:proofErr w:type="spellEnd"/>
            <w:r w:rsidRPr="008C3F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  <w:bCs/>
              </w:rPr>
              <w:t>Menikah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  <w:bCs/>
              </w:rPr>
              <w:t>Desa</w:t>
            </w:r>
            <w:proofErr w:type="spellEnd"/>
          </w:p>
        </w:tc>
        <w:tc>
          <w:tcPr>
            <w:tcW w:w="1268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Klareyan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Klareyan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Pegundan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Sikentung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Bulu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Bulu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Kendalsari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Kendalsari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Sirangkang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Sirangkang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Karangasem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Loning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Karangasem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Karangasem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Karangasem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03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Iser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Iser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15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Klareyan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Iser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Kendalsari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KASUS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 xml:space="preserve">19 </w:t>
            </w: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bCs/>
              </w:rPr>
              <w:t xml:space="preserve"> 40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 xml:space="preserve">19 </w:t>
            </w: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 xml:space="preserve">19 </w:t>
            </w: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 xml:space="preserve">19 </w:t>
            </w: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bCs/>
              </w:rPr>
              <w:t xml:space="preserve">19 </w:t>
            </w:r>
            <w:proofErr w:type="spellStart"/>
            <w:r w:rsidRPr="008C3FEC">
              <w:rPr>
                <w:rFonts w:ascii="Times New Roman" w:hAnsi="Times New Roman" w:cs="Times New Roman"/>
                <w:bCs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Kendaldoyong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Kendaldoyong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Sirangkang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Sirangkang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Kendaldoyong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Kendaldoyong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Sikentung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Loning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Sikentung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Kalirandu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Loning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57</w:t>
            </w:r>
          </w:p>
        </w:tc>
        <w:tc>
          <w:tcPr>
            <w:tcW w:w="183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69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Nyamplung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Sari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Nyamplung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Sari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Nyamplung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Sari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Nyamplung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Sari</w:t>
            </w:r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Bulu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Panjunan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Panjunan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66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Panjunan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67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Tegalmlati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Kendalrejo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69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71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Kel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Petarukan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Bulu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73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Kendalsari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  <w:tr w:rsidR="008C3FEC" w:rsidRPr="008C3FEC" w:rsidTr="00894C95">
        <w:tc>
          <w:tcPr>
            <w:tcW w:w="550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803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1834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699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000000"/>
              </w:rPr>
              <w:t>Kendalsari</w:t>
            </w:r>
            <w:proofErr w:type="spellEnd"/>
          </w:p>
        </w:tc>
        <w:tc>
          <w:tcPr>
            <w:tcW w:w="1268" w:type="dxa"/>
            <w:vAlign w:val="bottom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FEC">
              <w:rPr>
                <w:rFonts w:ascii="Times New Roman" w:hAnsi="Times New Roman" w:cs="Times New Roman"/>
                <w:color w:val="000000"/>
              </w:rPr>
              <w:t>KONTROL</w:t>
            </w:r>
          </w:p>
        </w:tc>
      </w:tr>
    </w:tbl>
    <w:p w:rsidR="008C3FEC" w:rsidRPr="008C3FEC" w:rsidRDefault="008C3FEC" w:rsidP="008C3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E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</w:t>
      </w:r>
      <w:proofErr w:type="spellEnd"/>
      <w:r w:rsidRPr="008C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8C3FEC" w:rsidRPr="008C3FEC" w:rsidRDefault="008C3FEC" w:rsidP="008C3FE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b/>
          <w:bCs/>
          <w:sz w:val="24"/>
          <w:szCs w:val="24"/>
        </w:rPr>
        <w:t>KUESIONER PENELITIAN</w:t>
      </w:r>
    </w:p>
    <w:p w:rsidR="008C3FEC" w:rsidRPr="008C3FEC" w:rsidRDefault="008C3FEC" w:rsidP="008C3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E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9AA4" wp14:editId="22405741">
                <wp:simplePos x="0" y="0"/>
                <wp:positionH relativeFrom="column">
                  <wp:posOffset>-30480</wp:posOffset>
                </wp:positionH>
                <wp:positionV relativeFrom="paragraph">
                  <wp:posOffset>825500</wp:posOffset>
                </wp:positionV>
                <wp:extent cx="5219700" cy="0"/>
                <wp:effectExtent l="0" t="19050" r="19050" b="38100"/>
                <wp:wrapNone/>
                <wp:docPr id="1049" name="Straight Connector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5pt" to="408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" strokecolor="windowText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HUBUNGAN ANTARA </w:t>
      </w:r>
      <w:r w:rsidRPr="008C3FEC">
        <w:rPr>
          <w:rFonts w:ascii="Times New Roman" w:hAnsi="Times New Roman" w:cs="Times New Roman"/>
          <w:b/>
          <w:bCs/>
          <w:sz w:val="24"/>
          <w:szCs w:val="24"/>
        </w:rPr>
        <w:t>LITERASI KESEHATAN DAN NORMA SOSIAL PADA REMAJA PERKAWINAN USIA DINI DI KABUPATEN PEMALANG</w:t>
      </w:r>
    </w:p>
    <w:p w:rsidR="008C3FEC" w:rsidRPr="008C3FEC" w:rsidRDefault="008C3FEC" w:rsidP="008C3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hormati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,</w:t>
      </w: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>Nama</w:t>
      </w:r>
      <w:r w:rsidRPr="008C3FEC">
        <w:rPr>
          <w:rFonts w:ascii="Times New Roman" w:hAnsi="Times New Roman" w:cs="Times New Roman"/>
          <w:sz w:val="24"/>
          <w:szCs w:val="24"/>
        </w:rPr>
        <w:tab/>
        <w:t xml:space="preserve">: Indah Sari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Damayanti</w:t>
      </w:r>
      <w:proofErr w:type="spellEnd"/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>NIM</w:t>
      </w:r>
      <w:r w:rsidRPr="008C3FEC">
        <w:rPr>
          <w:rFonts w:ascii="Times New Roman" w:hAnsi="Times New Roman" w:cs="Times New Roman"/>
          <w:sz w:val="24"/>
          <w:szCs w:val="24"/>
        </w:rPr>
        <w:tab/>
        <w:t>: 6411417038</w:t>
      </w: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Jebed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Selatan, RT 02/ RW 07, Taman,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Pemalang</w:t>
      </w:r>
      <w:proofErr w:type="spellEnd"/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Antara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Literasi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Norma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Perkawinan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Dini di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Petarukan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Cs/>
          <w:sz w:val="24"/>
          <w:szCs w:val="24"/>
        </w:rPr>
        <w:t>Pemalang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”.</w:t>
      </w: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jaga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.</w:t>
      </w: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proofErr w:type="gramStart"/>
      <w:r w:rsidRPr="008C3F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proofErr w:type="gramEnd"/>
      <w:r w:rsidRPr="008C3FEC">
        <w:rPr>
          <w:rFonts w:ascii="Times New Roman" w:hAnsi="Times New Roman" w:cs="Times New Roman"/>
          <w:sz w:val="24"/>
          <w:szCs w:val="24"/>
        </w:rPr>
        <w:t xml:space="preserve"> 2021</w:t>
      </w:r>
    </w:p>
    <w:tbl>
      <w:tblPr>
        <w:tblStyle w:val="TableGrid"/>
        <w:tblW w:w="7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718"/>
      </w:tblGrid>
      <w:tr w:rsidR="008C3FEC" w:rsidRPr="008C3FEC" w:rsidTr="00894C95">
        <w:tc>
          <w:tcPr>
            <w:tcW w:w="3369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C" w:rsidRPr="008C3FEC" w:rsidTr="00894C95">
        <w:trPr>
          <w:trHeight w:val="904"/>
        </w:trPr>
        <w:tc>
          <w:tcPr>
            <w:tcW w:w="3369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C" w:rsidRPr="008C3FEC" w:rsidTr="00894C95">
        <w:tc>
          <w:tcPr>
            <w:tcW w:w="3369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EC">
              <w:rPr>
                <w:rFonts w:ascii="Times New Roman" w:hAnsi="Times New Roman" w:cs="Times New Roman"/>
                <w:sz w:val="24"/>
                <w:szCs w:val="24"/>
              </w:rPr>
              <w:t xml:space="preserve">Indah Sari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  <w:szCs w:val="24"/>
              </w:rPr>
              <w:t>Damayanti</w:t>
            </w:r>
            <w:proofErr w:type="spellEnd"/>
          </w:p>
        </w:tc>
      </w:tr>
    </w:tbl>
    <w:p w:rsidR="008C3FEC" w:rsidRPr="008C3FEC" w:rsidRDefault="008C3FEC" w:rsidP="008C3FEC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C3FEC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KUESIONER PENELITIAN</w:t>
      </w:r>
    </w:p>
    <w:p w:rsidR="008C3FEC" w:rsidRPr="008C3FEC" w:rsidRDefault="008C3FEC" w:rsidP="008C3FEC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8C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>Nama</w:t>
      </w:r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ab/>
        <w:t>:</w:t>
      </w:r>
    </w:p>
    <w:p w:rsidR="008C3FEC" w:rsidRPr="008C3FEC" w:rsidRDefault="008C3FEC" w:rsidP="008C3FE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r w:rsidRPr="008C3FEC">
        <w:rPr>
          <w:rFonts w:ascii="Times New Roman" w:hAnsi="Times New Roman" w:cs="Times New Roman"/>
          <w:sz w:val="24"/>
          <w:szCs w:val="24"/>
        </w:rPr>
        <w:tab/>
      </w:r>
      <w:r w:rsidRPr="008C3FEC"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   :</w:t>
      </w:r>
    </w:p>
    <w:p w:rsidR="008C3FEC" w:rsidRPr="008C3FEC" w:rsidRDefault="008C3FEC" w:rsidP="008C3FEC">
      <w:pPr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3FEC" w:rsidRPr="008C3FEC" w:rsidRDefault="008C3FEC" w:rsidP="008C3FEC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8C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 w:rsidRPr="008C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C3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sejujur-</w:t>
      </w:r>
      <w:proofErr w:type="gramStart"/>
      <w:r w:rsidRPr="008C3FEC">
        <w:rPr>
          <w:rFonts w:ascii="Times New Roman" w:hAnsi="Times New Roman" w:cs="Times New Roman"/>
          <w:sz w:val="24"/>
          <w:szCs w:val="24"/>
        </w:rPr>
        <w:t>jujurnya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jelas</w:t>
      </w:r>
      <w:proofErr w:type="spellEnd"/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dipubikaskan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.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3FEC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C3F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FEC" w:rsidRPr="008C3FEC" w:rsidRDefault="008C3FEC" w:rsidP="008C3FEC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t>LITERASI KESEHATAN</w:t>
      </w:r>
    </w:p>
    <w:tbl>
      <w:tblPr>
        <w:tblStyle w:val="TableGrid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850"/>
        <w:gridCol w:w="851"/>
        <w:gridCol w:w="850"/>
        <w:gridCol w:w="851"/>
      </w:tblGrid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Netral</w:t>
            </w:r>
            <w:proofErr w:type="spellEnd"/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</w:tr>
      <w:tr w:rsidR="008C3FEC" w:rsidRPr="008C3FEC" w:rsidTr="00894C95">
        <w:trPr>
          <w:trHeight w:val="1092"/>
        </w:trPr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Membaca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tertulis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buku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dll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itu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mudah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Membaca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instruksi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tertulis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dari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profesional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adalah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mudah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jenis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obat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indikasi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obat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Membaca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formulir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medis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gigi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itu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lastRenderedPageBreak/>
              <w:t>mudah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Membaca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hasil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ultrasound/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radiologi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mudah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bisa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mendapatkan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butuhkan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bisa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mendapatkan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nutrisi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sehat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bisa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mendapatkan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mental.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memperoleh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masalah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bisa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mendapatkan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rekomendasi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makan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sehat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penjelasan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arti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tulisan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kedokteran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bentuk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gigi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memahami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konsep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papan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panduan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rumah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sakit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/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puskesmas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memahami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penggunaan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obat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diresepkan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oleh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perusahaan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atau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apoteker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pada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kemasan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memahami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manfaat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kerugian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dari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metode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terapi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ditentukan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oleh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memahami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konsep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panduan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melakukan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pemeriksaan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laboratorium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/USG/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radiologi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mengevaluasi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disajikan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di Internet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mengevaluasi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disajikan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di TV / Radio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mengevaluasi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rekomendasi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diberikan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oleh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teman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kerabat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mentransfer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lain.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tahu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mana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harus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pergi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melihat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gejala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suatu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menggunakan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antibiotik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diresepkan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sepenuhnya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meskipun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sudah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teratasi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gejala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tidak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menghentikan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obat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diresepkan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oleh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tanpa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izin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merujuk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pemeriksaan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jika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ada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saudara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menderita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kanker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menjaga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sendiri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dalam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situasi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apa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pun.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Jika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memiliki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pertanyaan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bertanya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kepada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praktisi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membeli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produk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susu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tergantung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persentase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lemak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dalamnya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menahan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diri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dari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melakukan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hal-hal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menambah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berat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badan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menggunakan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sabuk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pengaman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selama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mengemudi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sz w:val="24"/>
              </w:rPr>
              <w:t>Saat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membeli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makanan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memperhatikan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nilai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sz w:val="24"/>
              </w:rPr>
              <w:t>gizinya</w:t>
            </w:r>
            <w:proofErr w:type="spellEnd"/>
            <w:r w:rsidRPr="008C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bisa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mendapatkan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risiko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merokok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menahan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diri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tidak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melakukan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hal-hal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atau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zat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meningkatkan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kemampuan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tekanan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darah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EC" w:rsidRPr="008C3FEC" w:rsidTr="00894C95">
        <w:tc>
          <w:tcPr>
            <w:tcW w:w="567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111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merujuk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dokter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pemeriksaan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meskipun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tidak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ada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gejala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terkena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kanker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FEC" w:rsidRPr="008C3FEC" w:rsidRDefault="008C3FEC" w:rsidP="008C3FE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FEC" w:rsidRPr="008C3FEC" w:rsidRDefault="008C3FEC" w:rsidP="008C3F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EC" w:rsidRPr="008C3FEC" w:rsidRDefault="008C3FEC" w:rsidP="008C3FEC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t>NORMA SOSIAL</w:t>
      </w:r>
    </w:p>
    <w:p w:rsidR="008C3FEC" w:rsidRPr="008C3FEC" w:rsidRDefault="008C3FEC" w:rsidP="008C3F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48" w:type="dxa"/>
        <w:tblInd w:w="-601" w:type="dxa"/>
        <w:tblLook w:val="04A0" w:firstRow="1" w:lastRow="0" w:firstColumn="1" w:lastColumn="0" w:noHBand="0" w:noVBand="1"/>
      </w:tblPr>
      <w:tblGrid>
        <w:gridCol w:w="563"/>
        <w:gridCol w:w="4016"/>
        <w:gridCol w:w="864"/>
        <w:gridCol w:w="849"/>
        <w:gridCol w:w="850"/>
        <w:gridCol w:w="842"/>
        <w:gridCol w:w="864"/>
      </w:tblGrid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C3FE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Netral</w:t>
            </w:r>
            <w:proofErr w:type="spellEnd"/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8C3F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</w:tr>
      <w:tr w:rsidR="008C3FEC" w:rsidRPr="008C3FEC" w:rsidTr="00894C95">
        <w:tc>
          <w:tcPr>
            <w:tcW w:w="8848" w:type="dxa"/>
            <w:gridSpan w:val="7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C3FEC">
              <w:rPr>
                <w:rFonts w:ascii="Times New Roman" w:hAnsi="Times New Roman"/>
                <w:b/>
                <w:sz w:val="24"/>
              </w:rPr>
              <w:t>Ekspektasi</w:t>
            </w:r>
            <w:proofErr w:type="spellEnd"/>
            <w:r w:rsidRPr="008C3FE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/>
                <w:b/>
                <w:sz w:val="24"/>
              </w:rPr>
              <w:t>Empiris</w:t>
            </w:r>
            <w:proofErr w:type="spellEnd"/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lingkungan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banyak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usia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8848" w:type="dxa"/>
            <w:gridSpan w:val="7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>Ekspektasi</w:t>
            </w:r>
            <w:proofErr w:type="spellEnd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>Normatif</w:t>
            </w:r>
            <w:proofErr w:type="spellEnd"/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Banyak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warga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dalam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lingkungan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mengharapkan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usia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8848" w:type="dxa"/>
            <w:gridSpan w:val="7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>Sanksi</w:t>
            </w:r>
            <w:proofErr w:type="spellEnd"/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Jika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tidak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memastikan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atau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keponakan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awal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keluarga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saya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tidak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dihormati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masyarakat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sekitar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Pernikahan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dini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pembicaraan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sebaya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tetangga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8848" w:type="dxa"/>
            <w:gridSpan w:val="7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>Keyakinan</w:t>
            </w:r>
            <w:proofErr w:type="spellEnd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>Normatif</w:t>
            </w:r>
            <w:proofErr w:type="spellEnd"/>
            <w:r w:rsidRPr="008C3FEC">
              <w:rPr>
                <w:rFonts w:ascii="Times New Roman" w:eastAsia="Calibri" w:hAnsi="Times New Roman" w:cs="Times New Roman"/>
                <w:b/>
                <w:sz w:val="24"/>
              </w:rPr>
              <w:t xml:space="preserve"> Personal</w:t>
            </w: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itu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salah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C3FEC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8C3FEC">
              <w:rPr>
                <w:rFonts w:ascii="Times New Roman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usia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muda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membantu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memberi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keamanan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mereka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Pernikahan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pada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usia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15-18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membantu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mencegah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kekerasan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seksual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penyerangan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pelecehan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Pernikahan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bawah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terkadang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terjadi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karena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alasan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ekonomi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Pernikahan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bawah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kebanyakan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terjadi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karena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kurangnya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pendidikan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kesempatan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kerja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Pernikahan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bawah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19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tahun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dapat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terjadi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karena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kehamilan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di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lingkungan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Setuju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bahwa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bagi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boleh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berhubungan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seks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Laki-laki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juga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perlu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mengetahui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informasi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tentang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kesehatan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ibu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dan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lalu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hamil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itu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nakal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Semua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anak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memiliki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hak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untuk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mengakses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alat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kontrasepsi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/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keluarga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berencana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boleh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memiliki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akses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terhadap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pelayanan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kontrasepsi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keluarga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berencana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sudah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harus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memiliki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akses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terhadap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pelayanan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lastRenderedPageBreak/>
              <w:t>kontrasepsi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keluarga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berencana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FEC" w:rsidRPr="008C3FEC" w:rsidTr="00894C95">
        <w:tc>
          <w:tcPr>
            <w:tcW w:w="563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FE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016" w:type="dxa"/>
          </w:tcPr>
          <w:p w:rsidR="008C3FEC" w:rsidRPr="008C3FEC" w:rsidRDefault="008C3FEC" w:rsidP="008C3F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Memberikan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akses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alat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kontrasepsi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perempuan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belum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menikah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membuat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mereka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C3FEC">
              <w:rPr>
                <w:rFonts w:ascii="Times New Roman" w:eastAsia="Calibri" w:hAnsi="Times New Roman" w:cs="Times New Roman"/>
                <w:sz w:val="24"/>
              </w:rPr>
              <w:t>bebas</w:t>
            </w:r>
            <w:proofErr w:type="spellEnd"/>
            <w:r w:rsidRPr="008C3FE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C3FEC" w:rsidRPr="008C3FEC" w:rsidRDefault="008C3FEC" w:rsidP="008C3F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3FEC" w:rsidRPr="008C3FEC" w:rsidRDefault="008C3FEC" w:rsidP="008C3FEC">
      <w:pPr>
        <w:spacing w:after="24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br w:type="page"/>
      </w:r>
    </w:p>
    <w:p w:rsidR="008C3FEC" w:rsidRPr="008C3FEC" w:rsidRDefault="008C3FEC" w:rsidP="008C3FEC">
      <w:pPr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8C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8C3FE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t>LITERASI KESEHATAN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888"/>
        <w:gridCol w:w="889"/>
        <w:gridCol w:w="889"/>
        <w:gridCol w:w="889"/>
        <w:gridCol w:w="889"/>
        <w:gridCol w:w="889"/>
      </w:tblGrid>
      <w:tr w:rsidR="008C3FEC" w:rsidRPr="008C3FEC" w:rsidTr="00894C95">
        <w:trPr>
          <w:cantSplit/>
          <w:trHeight w:val="340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Processing Summary</w:t>
            </w:r>
          </w:p>
        </w:tc>
      </w:tr>
      <w:tr w:rsidR="008C3FEC" w:rsidRPr="008C3FEC" w:rsidTr="00894C95">
        <w:trPr>
          <w:cantSplit/>
          <w:trHeight w:val="340"/>
        </w:trPr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</w:tr>
      <w:tr w:rsidR="008C3FEC" w:rsidRPr="008C3FEC" w:rsidTr="00894C95">
        <w:trPr>
          <w:cantSplit/>
          <w:trHeight w:val="154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  <w:trHeight w:val="154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8C3FEC" w:rsidRPr="008C3FEC" w:rsidTr="00894C95">
        <w:trPr>
          <w:cantSplit/>
          <w:trHeight w:val="355"/>
        </w:trPr>
        <w:tc>
          <w:tcPr>
            <w:tcW w:w="19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LITKES_</w:t>
            </w:r>
          </w:p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RESPONDEN</w:t>
            </w:r>
          </w:p>
        </w:tc>
        <w:tc>
          <w:tcPr>
            <w:tcW w:w="88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227"/>
        <w:gridCol w:w="1282"/>
        <w:gridCol w:w="932"/>
        <w:gridCol w:w="974"/>
      </w:tblGrid>
      <w:tr w:rsidR="008C3FEC" w:rsidRPr="008C3FEC" w:rsidTr="00894C95">
        <w:trPr>
          <w:cantSplit/>
          <w:trHeight w:val="334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Descriptives</w:t>
            </w:r>
            <w:proofErr w:type="spellEnd"/>
          </w:p>
        </w:tc>
      </w:tr>
      <w:tr w:rsidR="008C3FEC" w:rsidRPr="008C3FEC" w:rsidTr="00894C95">
        <w:trPr>
          <w:cantSplit/>
          <w:trHeight w:val="348"/>
        </w:trPr>
        <w:tc>
          <w:tcPr>
            <w:tcW w:w="551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</w:p>
        </w:tc>
        <w:tc>
          <w:tcPr>
            <w:tcW w:w="9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Std. Error</w:t>
            </w:r>
          </w:p>
        </w:tc>
      </w:tr>
      <w:tr w:rsidR="008C3FEC" w:rsidRPr="008C3FEC" w:rsidTr="00894C95">
        <w:trPr>
          <w:cantSplit/>
          <w:trHeight w:val="334"/>
        </w:trPr>
        <w:tc>
          <w:tcPr>
            <w:tcW w:w="200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LITKES_</w:t>
            </w:r>
          </w:p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RESPONDEN</w:t>
            </w:r>
          </w:p>
        </w:tc>
        <w:tc>
          <w:tcPr>
            <w:tcW w:w="3508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932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974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95% Confidence Interval for Mean</w:t>
            </w:r>
          </w:p>
        </w:tc>
        <w:tc>
          <w:tcPr>
            <w:tcW w:w="12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Lower Bound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Upper Bound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5% Trimmed Mean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.204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Std. Deviation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.451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Interquartile Range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Skewness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.181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.279</w:t>
            </w:r>
          </w:p>
        </w:tc>
      </w:tr>
      <w:tr w:rsidR="008C3FEC" w:rsidRPr="008C3FEC" w:rsidTr="00894C95">
        <w:trPr>
          <w:cantSplit/>
          <w:trHeight w:val="151"/>
        </w:trPr>
        <w:tc>
          <w:tcPr>
            <w:tcW w:w="2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Kurtosis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2.122</w:t>
            </w:r>
          </w:p>
        </w:tc>
        <w:tc>
          <w:tcPr>
            <w:tcW w:w="9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.552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929"/>
        <w:gridCol w:w="930"/>
        <w:gridCol w:w="930"/>
        <w:gridCol w:w="930"/>
        <w:gridCol w:w="930"/>
        <w:gridCol w:w="930"/>
      </w:tblGrid>
      <w:tr w:rsidR="008C3FEC" w:rsidRPr="008C3FEC" w:rsidTr="00894C95">
        <w:trPr>
          <w:cantSplit/>
          <w:trHeight w:val="372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Tests of Normality</w:t>
            </w:r>
          </w:p>
        </w:tc>
      </w:tr>
      <w:tr w:rsidR="008C3FEC" w:rsidRPr="008C3FEC" w:rsidTr="00894C95">
        <w:trPr>
          <w:cantSplit/>
          <w:trHeight w:val="372"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Kolmogorov-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Smirnov</w:t>
            </w:r>
            <w:r w:rsidRPr="008C3F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789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Shapiro-Wilk</w:t>
            </w:r>
          </w:p>
        </w:tc>
      </w:tr>
      <w:tr w:rsidR="008C3FEC" w:rsidRPr="008C3FEC" w:rsidTr="00894C95">
        <w:trPr>
          <w:cantSplit/>
          <w:trHeight w:val="169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</w:p>
        </w:tc>
        <w:tc>
          <w:tcPr>
            <w:tcW w:w="9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9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</w:p>
        </w:tc>
        <w:tc>
          <w:tcPr>
            <w:tcW w:w="9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8C3FEC" w:rsidRPr="008C3FEC" w:rsidTr="00894C95">
        <w:trPr>
          <w:cantSplit/>
          <w:trHeight w:val="389"/>
        </w:trPr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LITKES_</w:t>
            </w:r>
          </w:p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RESPONDEN</w:t>
            </w:r>
          </w:p>
        </w:tc>
        <w:tc>
          <w:tcPr>
            <w:tcW w:w="9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.414</w:t>
            </w:r>
          </w:p>
        </w:tc>
        <w:tc>
          <w:tcPr>
            <w:tcW w:w="9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.618</w:t>
            </w:r>
          </w:p>
        </w:tc>
        <w:tc>
          <w:tcPr>
            <w:tcW w:w="9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8C3FEC" w:rsidRPr="008C3FEC" w:rsidTr="00894C95">
        <w:trPr>
          <w:cantSplit/>
          <w:trHeight w:val="372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a. Lilliefors Significance Correction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lastRenderedPageBreak/>
        <w:t>NORMA SOSIAL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25"/>
        <w:gridCol w:w="1025"/>
        <w:gridCol w:w="1025"/>
        <w:gridCol w:w="1025"/>
        <w:gridCol w:w="1025"/>
        <w:gridCol w:w="1025"/>
      </w:tblGrid>
      <w:tr w:rsidR="008C3FEC" w:rsidRPr="008C3FEC" w:rsidTr="00894C95">
        <w:trPr>
          <w:cantSplit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Case Processing Summary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Cases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NORMA_SOSIAL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100.0%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448"/>
        <w:gridCol w:w="1408"/>
        <w:gridCol w:w="1024"/>
        <w:gridCol w:w="1070"/>
      </w:tblGrid>
      <w:tr w:rsidR="008C3FEC" w:rsidRPr="008C3FEC" w:rsidTr="00894C95">
        <w:trPr>
          <w:cantSplit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Descriptives</w:t>
            </w:r>
            <w:proofErr w:type="spellEnd"/>
          </w:p>
        </w:tc>
      </w:tr>
      <w:tr w:rsidR="008C3FEC" w:rsidRPr="008C3FEC" w:rsidTr="00894C95">
        <w:trPr>
          <w:cantSplit/>
        </w:trPr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Statistic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Error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NORMA_SOSIAL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Mean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1.66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.078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95%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Lower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1.51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Upper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1.82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5% Trimmed Mean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1.62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Median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Variance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.446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Deviation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.668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Minimum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Maximum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Interquartile 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Skewness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.513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.279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Kurtosis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-.704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.552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25"/>
        <w:gridCol w:w="1025"/>
        <w:gridCol w:w="1025"/>
        <w:gridCol w:w="1025"/>
        <w:gridCol w:w="1025"/>
        <w:gridCol w:w="1025"/>
      </w:tblGrid>
      <w:tr w:rsidR="008C3FEC" w:rsidRPr="008C3FEC" w:rsidTr="00894C95">
        <w:trPr>
          <w:cantSplit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Tests of Normality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Kolmogorov-</w:t>
            </w:r>
            <w:proofErr w:type="spellStart"/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Smirnov</w:t>
            </w: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072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Shapiro-Wilk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Statistic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Statistic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8C3FEC" w:rsidRPr="008C3FEC" w:rsidTr="00894C95"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NORMA_SOSIAL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.285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.768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.000</w:t>
            </w:r>
          </w:p>
        </w:tc>
      </w:tr>
      <w:tr w:rsidR="008C3FEC" w:rsidRPr="008C3FEC" w:rsidTr="00894C95">
        <w:trPr>
          <w:cantSplit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a. Lilliefors Significance Correction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4"/>
          <w:szCs w:val="24"/>
        </w:rPr>
      </w:pPr>
      <w:r w:rsidRPr="008C3FEC">
        <w:rPr>
          <w:rFonts w:ascii="Times New Roman" w:hAnsi="Times New Roman" w:cs="Times New Roman"/>
          <w:sz w:val="24"/>
          <w:szCs w:val="24"/>
        </w:rPr>
        <w:br w:type="page"/>
      </w:r>
    </w:p>
    <w:p w:rsidR="008C3FEC" w:rsidRPr="008C3FEC" w:rsidRDefault="008C3FEC" w:rsidP="008C3FEC">
      <w:pPr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Output SPSS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C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Univariat</w:t>
      </w:r>
      <w:proofErr w:type="spellEnd"/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948"/>
        <w:gridCol w:w="1024"/>
        <w:gridCol w:w="1891"/>
      </w:tblGrid>
      <w:tr w:rsidR="008C3FEC" w:rsidRPr="008C3FEC" w:rsidTr="00894C95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Statistics</w:t>
            </w:r>
          </w:p>
        </w:tc>
      </w:tr>
      <w:tr w:rsidR="008C3FEC" w:rsidRPr="008C3FEC" w:rsidTr="00894C95">
        <w:trPr>
          <w:cantSplit/>
        </w:trPr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LIT_KES</w:t>
            </w:r>
          </w:p>
        </w:tc>
        <w:tc>
          <w:tcPr>
            <w:tcW w:w="18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NORMA_SOSIAL</w:t>
            </w:r>
          </w:p>
        </w:tc>
      </w:tr>
      <w:tr w:rsidR="008C3FEC" w:rsidRPr="008C3FEC" w:rsidTr="00894C95">
        <w:trPr>
          <w:cantSplit/>
        </w:trPr>
        <w:tc>
          <w:tcPr>
            <w:tcW w:w="1240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8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</w:tr>
      <w:tr w:rsidR="008C3FEC" w:rsidRPr="008C3FEC" w:rsidTr="00894C95">
        <w:trPr>
          <w:cantSplit/>
        </w:trPr>
        <w:tc>
          <w:tcPr>
            <w:tcW w:w="124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Missing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</w:p>
        </w:tc>
      </w:tr>
      <w:tr w:rsidR="008C3FEC" w:rsidRPr="008C3FEC" w:rsidTr="00894C95">
        <w:trPr>
          <w:cantSplit/>
        </w:trPr>
        <w:tc>
          <w:tcPr>
            <w:tcW w:w="124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Percentiles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2.00</w:t>
            </w:r>
          </w:p>
        </w:tc>
        <w:tc>
          <w:tcPr>
            <w:tcW w:w="18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2.00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70"/>
        <w:gridCol w:w="1163"/>
        <w:gridCol w:w="1024"/>
        <w:gridCol w:w="1393"/>
        <w:gridCol w:w="1469"/>
      </w:tblGrid>
      <w:tr w:rsidR="008C3FEC" w:rsidRPr="008C3FEC" w:rsidTr="00894C95">
        <w:trPr>
          <w:cantSplit/>
        </w:trPr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LIT_KES</w:t>
            </w:r>
          </w:p>
        </w:tc>
      </w:tr>
      <w:tr w:rsidR="008C3FEC" w:rsidRPr="008C3FEC" w:rsidTr="00894C95">
        <w:trPr>
          <w:cantSplit/>
        </w:trPr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Cumulative Percent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</w:t>
            </w:r>
          </w:p>
        </w:tc>
        <w:tc>
          <w:tcPr>
            <w:tcW w:w="10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8.1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91.9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91.9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70"/>
        <w:gridCol w:w="1163"/>
        <w:gridCol w:w="1024"/>
        <w:gridCol w:w="1393"/>
        <w:gridCol w:w="1469"/>
      </w:tblGrid>
      <w:tr w:rsidR="008C3FEC" w:rsidRPr="008C3FEC" w:rsidTr="00894C95">
        <w:trPr>
          <w:cantSplit/>
        </w:trPr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NORMA_SOSIAL</w:t>
            </w:r>
          </w:p>
        </w:tc>
      </w:tr>
      <w:tr w:rsidR="008C3FEC" w:rsidRPr="008C3FEC" w:rsidTr="00894C95">
        <w:trPr>
          <w:cantSplit/>
        </w:trPr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Cumulative Percent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Valid</w:t>
            </w:r>
          </w:p>
        </w:tc>
        <w:tc>
          <w:tcPr>
            <w:tcW w:w="10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RENDAH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44.6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44.6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44.6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TINGGI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55.4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55.4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</w:tr>
      <w:tr w:rsidR="008C3FEC" w:rsidRPr="008C3FEC" w:rsidTr="00894C9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jc w:val="both"/>
        <w:rPr>
          <w:rFonts w:ascii="Times New Roman" w:hAnsi="Times New Roman" w:cs="Times New Roman"/>
          <w:sz w:val="20"/>
          <w:szCs w:val="20"/>
        </w:rPr>
      </w:pPr>
      <w:r w:rsidRPr="008C3FEC">
        <w:rPr>
          <w:rFonts w:ascii="Times New Roman" w:hAnsi="Times New Roman" w:cs="Times New Roman"/>
          <w:sz w:val="20"/>
          <w:szCs w:val="20"/>
        </w:rPr>
        <w:br w:type="page"/>
      </w:r>
    </w:p>
    <w:p w:rsidR="008C3FEC" w:rsidRPr="008C3FEC" w:rsidRDefault="008C3FEC" w:rsidP="008C3F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Output SPSS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C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FEC">
        <w:rPr>
          <w:rFonts w:ascii="Times New Roman" w:hAnsi="Times New Roman" w:cs="Times New Roman"/>
          <w:b/>
          <w:sz w:val="24"/>
          <w:szCs w:val="24"/>
        </w:rPr>
        <w:t>Bivariat</w:t>
      </w:r>
      <w:proofErr w:type="spellEnd"/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EC">
        <w:rPr>
          <w:rFonts w:ascii="Times New Roman" w:hAnsi="Times New Roman" w:cs="Times New Roman"/>
          <w:b/>
          <w:sz w:val="24"/>
          <w:szCs w:val="24"/>
        </w:rPr>
        <w:t>LITERASI KESEHATAN</w:t>
      </w: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902"/>
        <w:gridCol w:w="903"/>
        <w:gridCol w:w="903"/>
        <w:gridCol w:w="903"/>
        <w:gridCol w:w="903"/>
        <w:gridCol w:w="903"/>
      </w:tblGrid>
      <w:tr w:rsidR="008C3FEC" w:rsidRPr="008C3FEC" w:rsidTr="00894C95">
        <w:trPr>
          <w:cantSplit/>
          <w:trHeight w:val="330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Processing Summary</w:t>
            </w:r>
          </w:p>
        </w:tc>
      </w:tr>
      <w:tr w:rsidR="008C3FEC" w:rsidRPr="008C3FEC" w:rsidTr="00894C95">
        <w:trPr>
          <w:cantSplit/>
          <w:trHeight w:val="330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</w:tr>
      <w:tr w:rsidR="008C3FEC" w:rsidRPr="008C3FEC" w:rsidTr="00894C95">
        <w:trPr>
          <w:cantSplit/>
          <w:trHeight w:val="149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  <w:trHeight w:val="149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8C3FEC" w:rsidRPr="008C3FEC" w:rsidTr="00894C95">
        <w:trPr>
          <w:cantSplit/>
          <w:trHeight w:val="330"/>
        </w:trPr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LIT_KES * RESPONDEN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  <w:tr w:rsidR="008C3FEC" w:rsidRPr="008C3FEC" w:rsidTr="00894C95">
        <w:trPr>
          <w:cantSplit/>
          <w:trHeight w:val="675"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NORMA_SOSIAL * RESPONDEN</w:t>
            </w: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070"/>
        <w:gridCol w:w="1607"/>
        <w:gridCol w:w="1469"/>
        <w:gridCol w:w="1469"/>
        <w:gridCol w:w="1024"/>
      </w:tblGrid>
      <w:tr w:rsidR="008C3FEC" w:rsidRPr="008C3FEC" w:rsidTr="00894C95">
        <w:trPr>
          <w:cantSplit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Crosstab</w:t>
            </w:r>
          </w:p>
        </w:tc>
      </w:tr>
      <w:tr w:rsidR="008C3FEC" w:rsidRPr="008C3FEC" w:rsidTr="00894C95">
        <w:trPr>
          <w:cantSplit/>
        </w:trPr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RESPONDEN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</w:trPr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</w:trPr>
        <w:tc>
          <w:tcPr>
            <w:tcW w:w="102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LIT_KES</w:t>
            </w:r>
          </w:p>
        </w:tc>
        <w:tc>
          <w:tcPr>
            <w:tcW w:w="107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</w:p>
        </w:tc>
        <w:tc>
          <w:tcPr>
            <w:tcW w:w="16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3FEC" w:rsidRPr="008C3FEC" w:rsidTr="00894C95">
        <w:trPr>
          <w:cantSplit/>
        </w:trPr>
        <w:tc>
          <w:tcPr>
            <w:tcW w:w="102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8C3FEC" w:rsidRPr="008C3FEC" w:rsidTr="00894C95">
        <w:trPr>
          <w:cantSplit/>
        </w:trPr>
        <w:tc>
          <w:tcPr>
            <w:tcW w:w="102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C3FEC" w:rsidRPr="008C3FEC" w:rsidTr="00894C95">
        <w:trPr>
          <w:cantSplit/>
        </w:trPr>
        <w:tc>
          <w:tcPr>
            <w:tcW w:w="102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</w:tr>
      <w:tr w:rsidR="008C3FEC" w:rsidRPr="008C3FEC" w:rsidTr="00894C95">
        <w:trPr>
          <w:cantSplit/>
        </w:trPr>
        <w:tc>
          <w:tcPr>
            <w:tcW w:w="209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C3FEC" w:rsidRPr="008C3FEC" w:rsidTr="00894C95">
        <w:trPr>
          <w:cantSplit/>
        </w:trPr>
        <w:tc>
          <w:tcPr>
            <w:tcW w:w="209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874"/>
        <w:gridCol w:w="874"/>
        <w:gridCol w:w="1254"/>
        <w:gridCol w:w="1254"/>
        <w:gridCol w:w="1254"/>
        <w:gridCol w:w="830"/>
      </w:tblGrid>
      <w:tr w:rsidR="008C3FEC" w:rsidRPr="008C3FEC" w:rsidTr="00894C95">
        <w:trPr>
          <w:gridAfter w:val="1"/>
          <w:wAfter w:w="830" w:type="dxa"/>
          <w:cantSplit/>
          <w:trHeight w:val="309"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Chi-Square Tests</w:t>
            </w:r>
          </w:p>
        </w:tc>
      </w:tr>
      <w:tr w:rsidR="008C3FEC" w:rsidRPr="008C3FEC" w:rsidTr="00894C95">
        <w:trPr>
          <w:gridAfter w:val="1"/>
          <w:wAfter w:w="830" w:type="dxa"/>
          <w:cantSplit/>
          <w:trHeight w:val="928"/>
        </w:trPr>
        <w:tc>
          <w:tcPr>
            <w:tcW w:w="20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8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Asymptotic Significance (2-sided)</w:t>
            </w:r>
          </w:p>
        </w:tc>
        <w:tc>
          <w:tcPr>
            <w:tcW w:w="12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Exact Sig. (2-sided)</w:t>
            </w:r>
          </w:p>
        </w:tc>
        <w:tc>
          <w:tcPr>
            <w:tcW w:w="12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Exact Sig. (1-sided)</w:t>
            </w:r>
          </w:p>
        </w:tc>
      </w:tr>
      <w:tr w:rsidR="008C3FEC" w:rsidRPr="008C3FEC" w:rsidTr="00894C95">
        <w:trPr>
          <w:gridAfter w:val="1"/>
          <w:wAfter w:w="830" w:type="dxa"/>
          <w:cantSplit/>
          <w:trHeight w:val="323"/>
        </w:trPr>
        <w:tc>
          <w:tcPr>
            <w:tcW w:w="20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Pearson Chi-Square</w:t>
            </w:r>
          </w:p>
        </w:tc>
        <w:tc>
          <w:tcPr>
            <w:tcW w:w="8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8.649</w:t>
            </w:r>
            <w:r w:rsidRPr="008C3F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2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gridAfter w:val="1"/>
          <w:wAfter w:w="830" w:type="dxa"/>
          <w:cantSplit/>
          <w:trHeight w:val="309"/>
        </w:trPr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Continuity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  <w:r w:rsidRPr="008C3F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6.834</w:t>
            </w:r>
          </w:p>
        </w:tc>
        <w:tc>
          <w:tcPr>
            <w:tcW w:w="8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gridAfter w:val="1"/>
          <w:wAfter w:w="830" w:type="dxa"/>
          <w:cantSplit/>
          <w:trHeight w:val="323"/>
        </w:trPr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Likelihood Ratio</w:t>
            </w:r>
          </w:p>
        </w:tc>
        <w:tc>
          <w:tcPr>
            <w:tcW w:w="8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9.837</w:t>
            </w:r>
          </w:p>
        </w:tc>
        <w:tc>
          <w:tcPr>
            <w:tcW w:w="8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gridAfter w:val="1"/>
          <w:wAfter w:w="830" w:type="dxa"/>
          <w:cantSplit/>
          <w:trHeight w:val="323"/>
        </w:trPr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Fisher's Exact Test</w:t>
            </w:r>
          </w:p>
        </w:tc>
        <w:tc>
          <w:tcPr>
            <w:tcW w:w="8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</w:tr>
      <w:tr w:rsidR="008C3FEC" w:rsidRPr="008C3FEC" w:rsidTr="00894C95">
        <w:trPr>
          <w:gridAfter w:val="1"/>
          <w:wAfter w:w="830" w:type="dxa"/>
          <w:cantSplit/>
          <w:trHeight w:val="309"/>
        </w:trPr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Linear-by-Linear Association</w:t>
            </w:r>
          </w:p>
        </w:tc>
        <w:tc>
          <w:tcPr>
            <w:tcW w:w="8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8.532</w:t>
            </w:r>
          </w:p>
        </w:tc>
        <w:tc>
          <w:tcPr>
            <w:tcW w:w="8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gridAfter w:val="1"/>
          <w:wAfter w:w="830" w:type="dxa"/>
          <w:cantSplit/>
          <w:trHeight w:val="323"/>
        </w:trPr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 of Valid Cases</w:t>
            </w:r>
          </w:p>
        </w:tc>
        <w:tc>
          <w:tcPr>
            <w:tcW w:w="8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gridAfter w:val="1"/>
          <w:wAfter w:w="830" w:type="dxa"/>
          <w:cantSplit/>
          <w:trHeight w:val="309"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a. 0 cells (0.0%) have expected count less than 5. The minimum expected count is 5.50.</w:t>
            </w:r>
          </w:p>
        </w:tc>
      </w:tr>
      <w:tr w:rsidR="008C3FEC" w:rsidRPr="008C3FEC" w:rsidTr="00894C95">
        <w:trPr>
          <w:gridAfter w:val="1"/>
          <w:wAfter w:w="830" w:type="dxa"/>
          <w:cantSplit/>
          <w:trHeight w:val="309"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b. Computed only for a 2x2 table</w:t>
            </w:r>
          </w:p>
        </w:tc>
      </w:tr>
      <w:tr w:rsidR="008C3FEC" w:rsidRPr="008C3FEC" w:rsidTr="00894C95">
        <w:trPr>
          <w:cantSplit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9"/>
              <w:gridCol w:w="1024"/>
              <w:gridCol w:w="1162"/>
              <w:gridCol w:w="1162"/>
            </w:tblGrid>
            <w:tr w:rsidR="008C3FEC" w:rsidRPr="008C3FEC" w:rsidTr="00894C95">
              <w:trPr>
                <w:cantSplit/>
              </w:trPr>
              <w:tc>
                <w:tcPr>
                  <w:tcW w:w="57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b/>
                      <w:bCs/>
                      <w:color w:val="010205"/>
                      <w:sz w:val="20"/>
                      <w:szCs w:val="20"/>
                    </w:rPr>
                    <w:t>Risk Estimate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95% Confidence Interval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Lower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Upper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Odds Ratio for LIT_KES (KURANG / BAIK)</w:t>
                  </w:r>
                </w:p>
              </w:tc>
              <w:tc>
                <w:tcPr>
                  <w:tcW w:w="102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13.333</w:t>
                  </w:r>
                </w:p>
              </w:tc>
              <w:tc>
                <w:tcPr>
                  <w:tcW w:w="1162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1.608</w:t>
                  </w:r>
                </w:p>
              </w:tc>
              <w:tc>
                <w:tcPr>
                  <w:tcW w:w="1162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110.563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For cohort RESPONDEN = </w:t>
                  </w:r>
                  <w:proofErr w:type="spellStart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Menikah</w:t>
                  </w:r>
                  <w:proofErr w:type="spellEnd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Usia</w:t>
                  </w:r>
                  <w:proofErr w:type="spellEnd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 Dini</w:t>
                  </w:r>
                </w:p>
              </w:tc>
              <w:tc>
                <w:tcPr>
                  <w:tcW w:w="102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2.121</w:t>
                  </w: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1.508</w:t>
                  </w: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2.983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For cohort RESPONDEN = </w:t>
                  </w:r>
                  <w:proofErr w:type="spellStart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Tidak</w:t>
                  </w:r>
                  <w:proofErr w:type="spellEnd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Menikah</w:t>
                  </w:r>
                  <w:proofErr w:type="spellEnd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Usia</w:t>
                  </w:r>
                  <w:proofErr w:type="spellEnd"/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 xml:space="preserve"> Dini</w:t>
                  </w:r>
                </w:p>
              </w:tc>
              <w:tc>
                <w:tcPr>
                  <w:tcW w:w="102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.159</w:t>
                  </w: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.024</w:t>
                  </w: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1.044</w:t>
                  </w:r>
                </w:p>
              </w:tc>
            </w:tr>
            <w:tr w:rsidR="008C3FEC" w:rsidRPr="008C3FEC" w:rsidTr="00894C95">
              <w:trPr>
                <w:cantSplit/>
              </w:trPr>
              <w:tc>
                <w:tcPr>
                  <w:tcW w:w="2447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264A60"/>
                      <w:sz w:val="20"/>
                      <w:szCs w:val="20"/>
                    </w:rPr>
                    <w:t>N of Valid Cases</w:t>
                  </w:r>
                </w:p>
              </w:tc>
              <w:tc>
                <w:tcPr>
                  <w:tcW w:w="102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both"/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</w:pPr>
                  <w:r w:rsidRPr="008C3FEC">
                    <w:rPr>
                      <w:rFonts w:ascii="Times New Roman" w:hAnsi="Times New Roman" w:cs="Times New Roman"/>
                      <w:color w:val="010205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center"/>
                </w:tcPr>
                <w:p w:rsidR="008C3FEC" w:rsidRPr="008C3FEC" w:rsidRDefault="008C3FEC" w:rsidP="008C3F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8C3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NORMA SOSIAL</w:t>
            </w:r>
            <w:bookmarkEnd w:id="0"/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902"/>
        <w:gridCol w:w="903"/>
        <w:gridCol w:w="903"/>
        <w:gridCol w:w="903"/>
        <w:gridCol w:w="903"/>
        <w:gridCol w:w="903"/>
      </w:tblGrid>
      <w:tr w:rsidR="008C3FEC" w:rsidRPr="008C3FEC" w:rsidTr="00894C95">
        <w:trPr>
          <w:cantSplit/>
          <w:trHeight w:val="330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Processing Summary</w:t>
            </w:r>
          </w:p>
        </w:tc>
      </w:tr>
      <w:tr w:rsidR="008C3FEC" w:rsidRPr="008C3FEC" w:rsidTr="00894C95">
        <w:trPr>
          <w:cantSplit/>
          <w:trHeight w:val="330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</w:tr>
      <w:tr w:rsidR="008C3FEC" w:rsidRPr="008C3FEC" w:rsidTr="00894C95">
        <w:trPr>
          <w:cantSplit/>
          <w:trHeight w:val="149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  <w:trHeight w:val="149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8C3FEC" w:rsidRPr="008C3FEC" w:rsidTr="00894C95">
        <w:trPr>
          <w:cantSplit/>
          <w:trHeight w:val="330"/>
        </w:trPr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LIT_KES * RESPONDEN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  <w:tr w:rsidR="008C3FEC" w:rsidRPr="008C3FEC" w:rsidTr="00894C95">
        <w:trPr>
          <w:cantSplit/>
          <w:trHeight w:val="675"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NORMA_SOSIAL * RESPONDEN</w:t>
            </w: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979"/>
        <w:gridCol w:w="1468"/>
        <w:gridCol w:w="1342"/>
        <w:gridCol w:w="1342"/>
        <w:gridCol w:w="935"/>
      </w:tblGrid>
      <w:tr w:rsidR="008C3FEC" w:rsidRPr="008C3FEC" w:rsidTr="00894C95">
        <w:trPr>
          <w:cantSplit/>
          <w:trHeight w:val="338"/>
        </w:trPr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Crosstab</w:t>
            </w:r>
          </w:p>
        </w:tc>
      </w:tr>
      <w:tr w:rsidR="008C3FEC" w:rsidRPr="008C3FEC" w:rsidTr="00894C95">
        <w:trPr>
          <w:cantSplit/>
          <w:trHeight w:val="338"/>
        </w:trPr>
        <w:tc>
          <w:tcPr>
            <w:tcW w:w="3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RESPONDEN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C3FEC" w:rsidRPr="008C3FEC" w:rsidTr="00894C95">
        <w:trPr>
          <w:cantSplit/>
          <w:trHeight w:val="153"/>
        </w:trPr>
        <w:tc>
          <w:tcPr>
            <w:tcW w:w="3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13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53"/>
        </w:trPr>
        <w:tc>
          <w:tcPr>
            <w:tcW w:w="15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NORMA_</w:t>
            </w:r>
          </w:p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</w:p>
        </w:tc>
        <w:tc>
          <w:tcPr>
            <w:tcW w:w="9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3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C3FEC" w:rsidRPr="008C3FEC" w:rsidTr="00894C95">
        <w:trPr>
          <w:cantSplit/>
          <w:trHeight w:val="153"/>
        </w:trPr>
        <w:tc>
          <w:tcPr>
            <w:tcW w:w="15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93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</w:tr>
      <w:tr w:rsidR="008C3FEC" w:rsidRPr="008C3FEC" w:rsidTr="00894C95">
        <w:trPr>
          <w:cantSplit/>
          <w:trHeight w:val="153"/>
        </w:trPr>
        <w:tc>
          <w:tcPr>
            <w:tcW w:w="15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C3FEC" w:rsidRPr="008C3FEC" w:rsidTr="00894C95">
        <w:trPr>
          <w:cantSplit/>
          <w:trHeight w:val="153"/>
        </w:trPr>
        <w:tc>
          <w:tcPr>
            <w:tcW w:w="15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93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</w:tr>
      <w:tr w:rsidR="008C3FEC" w:rsidRPr="008C3FEC" w:rsidTr="00894C95">
        <w:trPr>
          <w:cantSplit/>
          <w:trHeight w:val="338"/>
        </w:trPr>
        <w:tc>
          <w:tcPr>
            <w:tcW w:w="252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C3FEC" w:rsidRPr="008C3FEC" w:rsidTr="00894C95">
        <w:trPr>
          <w:cantSplit/>
          <w:trHeight w:val="153"/>
        </w:trPr>
        <w:tc>
          <w:tcPr>
            <w:tcW w:w="252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Expected Count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3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9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890"/>
        <w:gridCol w:w="890"/>
        <w:gridCol w:w="1277"/>
        <w:gridCol w:w="1277"/>
        <w:gridCol w:w="1277"/>
      </w:tblGrid>
      <w:tr w:rsidR="008C3FEC" w:rsidRPr="008C3FEC" w:rsidTr="00894C95">
        <w:trPr>
          <w:cantSplit/>
          <w:trHeight w:val="336"/>
        </w:trPr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Chi-Square Tests</w:t>
            </w:r>
          </w:p>
        </w:tc>
      </w:tr>
      <w:tr w:rsidR="008C3FEC" w:rsidRPr="008C3FEC" w:rsidTr="00894C95">
        <w:trPr>
          <w:cantSplit/>
          <w:trHeight w:val="1008"/>
        </w:trPr>
        <w:tc>
          <w:tcPr>
            <w:tcW w:w="21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8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Asymptotic Significance (2-sided)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Exact Sig. (2-sided)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Exact Sig. (1-sided)</w:t>
            </w:r>
          </w:p>
        </w:tc>
      </w:tr>
      <w:tr w:rsidR="008C3FEC" w:rsidRPr="008C3FEC" w:rsidTr="00894C95">
        <w:trPr>
          <w:cantSplit/>
          <w:trHeight w:val="351"/>
        </w:trPr>
        <w:tc>
          <w:tcPr>
            <w:tcW w:w="21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Pearson Chi-Square</w:t>
            </w:r>
          </w:p>
        </w:tc>
        <w:tc>
          <w:tcPr>
            <w:tcW w:w="8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1.367</w:t>
            </w:r>
            <w:r w:rsidRPr="008C3F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36"/>
        </w:trPr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Continuity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  <w:r w:rsidRPr="008C3F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.875</w:t>
            </w:r>
          </w:p>
        </w:tc>
        <w:tc>
          <w:tcPr>
            <w:tcW w:w="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.350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51"/>
        </w:trPr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Likelihood Ratio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1.372</w:t>
            </w:r>
          </w:p>
        </w:tc>
        <w:tc>
          <w:tcPr>
            <w:tcW w:w="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36"/>
        </w:trPr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Fisher's Exact Test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.350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.175</w:t>
            </w:r>
          </w:p>
        </w:tc>
      </w:tr>
      <w:tr w:rsidR="008C3FEC" w:rsidRPr="008C3FEC" w:rsidTr="00894C95">
        <w:trPr>
          <w:cantSplit/>
          <w:trHeight w:val="351"/>
        </w:trPr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Linear-by-Linear Association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51"/>
        </w:trPr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 of Valid Cases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FEC" w:rsidRPr="008C3FEC" w:rsidTr="00894C95">
        <w:trPr>
          <w:cantSplit/>
          <w:trHeight w:val="336"/>
        </w:trPr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a. 0 cells (0.0%) have expected count less than 5. The minimum expected count is 16.50.</w:t>
            </w:r>
          </w:p>
        </w:tc>
      </w:tr>
      <w:tr w:rsidR="008C3FEC" w:rsidRPr="008C3FEC" w:rsidTr="00894C95">
        <w:trPr>
          <w:cantSplit/>
          <w:trHeight w:val="336"/>
        </w:trPr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b. Computed only for a 2x2 table</w:t>
            </w: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4"/>
        <w:gridCol w:w="1162"/>
        <w:gridCol w:w="1162"/>
      </w:tblGrid>
      <w:tr w:rsidR="008C3FEC" w:rsidRPr="008C3FEC" w:rsidTr="00894C95">
        <w:trPr>
          <w:cantSplit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Estimate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32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95% Confidence Interval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1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Odds Ratio for NORMA_SOSIAL (RENDAH / TINGGI)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1.734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.687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4.377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For cohort RESPONDEN =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1.311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.833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2.064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For cohort RESPONDEN =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Menikah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8C3FEC">
              <w:rPr>
                <w:rFonts w:ascii="Times New Roman" w:hAnsi="Times New Roman" w:cs="Times New Roman"/>
                <w:sz w:val="20"/>
                <w:szCs w:val="20"/>
              </w:rPr>
              <w:t xml:space="preserve"> Dini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.756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.468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1.223</w:t>
            </w:r>
          </w:p>
        </w:tc>
      </w:tr>
      <w:tr w:rsidR="008C3FEC" w:rsidRPr="008C3FEC" w:rsidTr="00894C95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N of Valid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3FEC" w:rsidRPr="008C3FEC" w:rsidRDefault="008C3FEC" w:rsidP="008C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FEC" w:rsidRPr="008C3FEC" w:rsidRDefault="008C3FEC" w:rsidP="008C3FEC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EC" w:rsidRPr="008C3FEC" w:rsidRDefault="008C3FEC" w:rsidP="008C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C3" w:rsidRDefault="00684EC3" w:rsidP="008C3FEC">
      <w:pPr>
        <w:jc w:val="both"/>
      </w:pPr>
    </w:p>
    <w:sectPr w:rsidR="00684EC3" w:rsidSect="008C3FEC">
      <w:type w:val="continuous"/>
      <w:pgSz w:w="11910" w:h="16840"/>
      <w:pgMar w:top="2268" w:right="1701" w:bottom="1701" w:left="2268" w:header="975" w:footer="99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E854B6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1">
    <w:nsid w:val="02AE75BB"/>
    <w:multiLevelType w:val="hybridMultilevel"/>
    <w:tmpl w:val="DA801BDE"/>
    <w:lvl w:ilvl="0" w:tplc="BF4EC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DB42F3"/>
    <w:multiLevelType w:val="hybridMultilevel"/>
    <w:tmpl w:val="084497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13E79"/>
    <w:multiLevelType w:val="hybridMultilevel"/>
    <w:tmpl w:val="BCC8C546"/>
    <w:lvl w:ilvl="0" w:tplc="850E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E2CB9"/>
    <w:multiLevelType w:val="hybridMultilevel"/>
    <w:tmpl w:val="070CA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D0A"/>
    <w:multiLevelType w:val="hybridMultilevel"/>
    <w:tmpl w:val="44944C82"/>
    <w:lvl w:ilvl="0" w:tplc="DBA4B19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863874A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2416E"/>
    <w:multiLevelType w:val="multilevel"/>
    <w:tmpl w:val="95A0A8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10B81694"/>
    <w:multiLevelType w:val="multilevel"/>
    <w:tmpl w:val="C32AA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5244534"/>
    <w:multiLevelType w:val="hybridMultilevel"/>
    <w:tmpl w:val="50367740"/>
    <w:lvl w:ilvl="0" w:tplc="844A7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D024F"/>
    <w:multiLevelType w:val="hybridMultilevel"/>
    <w:tmpl w:val="B2141896"/>
    <w:lvl w:ilvl="0" w:tplc="8834A3E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93424"/>
    <w:multiLevelType w:val="hybridMultilevel"/>
    <w:tmpl w:val="26D658A4"/>
    <w:lvl w:ilvl="0" w:tplc="2BA24E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C0731"/>
    <w:multiLevelType w:val="hybridMultilevel"/>
    <w:tmpl w:val="1348F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52"/>
    <w:multiLevelType w:val="hybridMultilevel"/>
    <w:tmpl w:val="49A821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476CC1"/>
    <w:multiLevelType w:val="hybridMultilevel"/>
    <w:tmpl w:val="3AD6B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612C"/>
    <w:multiLevelType w:val="hybridMultilevel"/>
    <w:tmpl w:val="F01CF392"/>
    <w:lvl w:ilvl="0" w:tplc="5AD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677B8B"/>
    <w:multiLevelType w:val="hybridMultilevel"/>
    <w:tmpl w:val="4378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362D"/>
    <w:multiLevelType w:val="multilevel"/>
    <w:tmpl w:val="54E2D26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D719BB"/>
    <w:multiLevelType w:val="hybridMultilevel"/>
    <w:tmpl w:val="615EB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7831"/>
    <w:multiLevelType w:val="hybridMultilevel"/>
    <w:tmpl w:val="9E7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81D30"/>
    <w:multiLevelType w:val="hybridMultilevel"/>
    <w:tmpl w:val="A20C262E"/>
    <w:lvl w:ilvl="0" w:tplc="0576C05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6596"/>
    <w:multiLevelType w:val="hybridMultilevel"/>
    <w:tmpl w:val="D70E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068F4"/>
    <w:multiLevelType w:val="multilevel"/>
    <w:tmpl w:val="17044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163224"/>
    <w:multiLevelType w:val="multilevel"/>
    <w:tmpl w:val="7E224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AF2691"/>
    <w:multiLevelType w:val="hybridMultilevel"/>
    <w:tmpl w:val="7CCE83C8"/>
    <w:lvl w:ilvl="0" w:tplc="B596D42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733127"/>
    <w:multiLevelType w:val="hybridMultilevel"/>
    <w:tmpl w:val="D76E26EC"/>
    <w:lvl w:ilvl="0" w:tplc="8CAE515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DA0B53"/>
    <w:multiLevelType w:val="hybridMultilevel"/>
    <w:tmpl w:val="3B549582"/>
    <w:lvl w:ilvl="0" w:tplc="D0561E8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06223"/>
    <w:multiLevelType w:val="hybridMultilevel"/>
    <w:tmpl w:val="7D302E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31E61"/>
    <w:multiLevelType w:val="multilevel"/>
    <w:tmpl w:val="6C36C40A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5F6C0BD7"/>
    <w:multiLevelType w:val="hybridMultilevel"/>
    <w:tmpl w:val="D206CC46"/>
    <w:lvl w:ilvl="0" w:tplc="8B526792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0A73"/>
    <w:multiLevelType w:val="hybridMultilevel"/>
    <w:tmpl w:val="881281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5063C"/>
    <w:multiLevelType w:val="hybridMultilevel"/>
    <w:tmpl w:val="D9A87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96BE7"/>
    <w:multiLevelType w:val="hybridMultilevel"/>
    <w:tmpl w:val="8D322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F3312"/>
    <w:multiLevelType w:val="hybridMultilevel"/>
    <w:tmpl w:val="881281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545435"/>
    <w:multiLevelType w:val="hybridMultilevel"/>
    <w:tmpl w:val="9B162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F4848"/>
    <w:multiLevelType w:val="multilevel"/>
    <w:tmpl w:val="781AD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7DA878F2"/>
    <w:multiLevelType w:val="multilevel"/>
    <w:tmpl w:val="5BD2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2"/>
  </w:num>
  <w:num w:numId="30">
    <w:abstractNumId w:val="5"/>
  </w:num>
  <w:num w:numId="31">
    <w:abstractNumId w:val="8"/>
  </w:num>
  <w:num w:numId="32">
    <w:abstractNumId w:val="3"/>
  </w:num>
  <w:num w:numId="33">
    <w:abstractNumId w:val="6"/>
  </w:num>
  <w:num w:numId="34">
    <w:abstractNumId w:val="23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C"/>
    <w:rsid w:val="00006B3C"/>
    <w:rsid w:val="00684EC3"/>
    <w:rsid w:val="008C3FEC"/>
    <w:rsid w:val="00E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3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3FEC"/>
    <w:rPr>
      <w:color w:val="0000FF"/>
      <w:u w:val="single"/>
    </w:rPr>
  </w:style>
  <w:style w:type="table" w:styleId="LightShading">
    <w:name w:val="Light Shading"/>
    <w:basedOn w:val="TableNormal"/>
    <w:uiPriority w:val="60"/>
    <w:rsid w:val="008C3FE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8C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EC"/>
  </w:style>
  <w:style w:type="paragraph" w:styleId="Footer">
    <w:name w:val="footer"/>
    <w:basedOn w:val="Normal"/>
    <w:link w:val="FooterChar"/>
    <w:uiPriority w:val="99"/>
    <w:rsid w:val="008C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EC"/>
  </w:style>
  <w:style w:type="character" w:styleId="CommentReference">
    <w:name w:val="annotation reference"/>
    <w:basedOn w:val="DefaultParagraphFont"/>
    <w:uiPriority w:val="99"/>
    <w:rsid w:val="008C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3FEC"/>
    <w:rPr>
      <w:b/>
      <w:bCs/>
      <w:sz w:val="20"/>
      <w:szCs w:val="20"/>
    </w:rPr>
  </w:style>
  <w:style w:type="paragraph" w:customStyle="1" w:styleId="annotationtext">
    <w:name w:val="&quot;annotation text&quot;"/>
    <w:rsid w:val="008C3FEC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sid w:val="008C3FEC"/>
    <w:rPr>
      <w:b/>
    </w:rPr>
  </w:style>
  <w:style w:type="paragraph" w:customStyle="1" w:styleId="footer0">
    <w:name w:val="&quot;footer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0">
    <w:name w:val="&quot;List Paragraph&quot;"/>
    <w:qFormat/>
    <w:rsid w:val="008C3FEC"/>
    <w:pPr>
      <w:spacing w:after="0"/>
    </w:pPr>
    <w:rPr>
      <w:sz w:val="21"/>
    </w:rPr>
  </w:style>
  <w:style w:type="paragraph" w:customStyle="1" w:styleId="header0">
    <w:name w:val="&quot;header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0">
    <w:name w:val="&quot;Balloon Text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header1">
    <w:name w:val="&quot;&quot;header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subject0">
    <w:name w:val="&quot;&quot;annotation subject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footer1">
    <w:name w:val="&quot;&quot;footer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text0">
    <w:name w:val="&quot;&quot;annotation text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ListParagraph1">
    <w:name w:val="&quot;&quot;List Paragraph&quot;&quot;"/>
    <w:qFormat/>
    <w:rsid w:val="008C3FEC"/>
    <w:pPr>
      <w:spacing w:after="0"/>
    </w:pPr>
    <w:rPr>
      <w:sz w:val="21"/>
    </w:rPr>
  </w:style>
  <w:style w:type="paragraph" w:customStyle="1" w:styleId="BalloonText1">
    <w:name w:val="&quot;&quot;Balloon Text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ListParagraph2">
    <w:name w:val="&quot;&quot;&quot;List Paragraph&quot;&quot;&quot;"/>
    <w:qFormat/>
    <w:rsid w:val="008C3FEC"/>
    <w:pPr>
      <w:spacing w:after="0"/>
    </w:pPr>
    <w:rPr>
      <w:sz w:val="21"/>
    </w:rPr>
  </w:style>
  <w:style w:type="paragraph" w:customStyle="1" w:styleId="BalloonText2">
    <w:name w:val="&quot;&quot;&quot;Balloon Text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footer2">
    <w:name w:val="&quot;&quot;&quot;footer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text1">
    <w:name w:val="&quot;&quot;&quot;annotation text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header2">
    <w:name w:val="&quot;&quot;&quot;header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3">
    <w:name w:val="&quot;&quot;&quot;&quot;Balloon Text&quot;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header3">
    <w:name w:val="&quot;&quot;&quot;&quot;header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footer3">
    <w:name w:val="&quot;&quot;&quot;&quot;footer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3">
    <w:name w:val="&quot;&quot;&quot;&quot;List Paragraph&quot;&quot;&quot;&quot;"/>
    <w:qFormat/>
    <w:rsid w:val="008C3FEC"/>
    <w:pPr>
      <w:spacing w:after="0"/>
    </w:pPr>
    <w:rPr>
      <w:sz w:val="21"/>
    </w:rPr>
  </w:style>
  <w:style w:type="paragraph" w:customStyle="1" w:styleId="annotationtext2">
    <w:name w:val="&quot;&quot;&quot;&quot;annotation text&quot;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annotationsubject3">
    <w:name w:val="&quot;&quot;&quot;&quot;&quot;annotation subject&quot;&quot;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ListParagraph4">
    <w:name w:val="&quot;&quot;&quot;&quot;&quot;List Paragraph&quot;&quot;&quot;&quot;&quot;"/>
    <w:qFormat/>
    <w:rsid w:val="008C3FEC"/>
    <w:pPr>
      <w:spacing w:after="0"/>
    </w:pPr>
    <w:rPr>
      <w:sz w:val="21"/>
    </w:rPr>
  </w:style>
  <w:style w:type="paragraph" w:customStyle="1" w:styleId="annotationtext3">
    <w:name w:val="&quot;&quot;&quot;&quot;&quot;annotation text&quot;&quot;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footer4">
    <w:name w:val="&quot;&quot;&quot;&quot;&quot;footer&quot;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4">
    <w:name w:val="&quot;&quot;&quot;&quot;&quot;header&quot;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4">
    <w:name w:val="&quot;&quot;&quot;&quot;&quot;Balloon Text&quot;&quot;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table" w:styleId="LightList-Accent1">
    <w:name w:val="Light List Accent 1"/>
    <w:basedOn w:val="TableNormal"/>
    <w:uiPriority w:val="61"/>
    <w:rsid w:val="008C3F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C3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3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3FEC"/>
    <w:rPr>
      <w:color w:val="0000FF"/>
      <w:u w:val="single"/>
    </w:rPr>
  </w:style>
  <w:style w:type="table" w:styleId="LightShading">
    <w:name w:val="Light Shading"/>
    <w:basedOn w:val="TableNormal"/>
    <w:uiPriority w:val="60"/>
    <w:rsid w:val="008C3FE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8C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EC"/>
  </w:style>
  <w:style w:type="paragraph" w:styleId="Footer">
    <w:name w:val="footer"/>
    <w:basedOn w:val="Normal"/>
    <w:link w:val="FooterChar"/>
    <w:uiPriority w:val="99"/>
    <w:rsid w:val="008C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EC"/>
  </w:style>
  <w:style w:type="character" w:styleId="CommentReference">
    <w:name w:val="annotation reference"/>
    <w:basedOn w:val="DefaultParagraphFont"/>
    <w:uiPriority w:val="99"/>
    <w:rsid w:val="008C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3FEC"/>
    <w:rPr>
      <w:b/>
      <w:bCs/>
      <w:sz w:val="20"/>
      <w:szCs w:val="20"/>
    </w:rPr>
  </w:style>
  <w:style w:type="paragraph" w:customStyle="1" w:styleId="annotationtext">
    <w:name w:val="&quot;annotation text&quot;"/>
    <w:rsid w:val="008C3FEC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sid w:val="008C3FEC"/>
    <w:rPr>
      <w:b/>
    </w:rPr>
  </w:style>
  <w:style w:type="paragraph" w:customStyle="1" w:styleId="footer0">
    <w:name w:val="&quot;footer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0">
    <w:name w:val="&quot;List Paragraph&quot;"/>
    <w:qFormat/>
    <w:rsid w:val="008C3FEC"/>
    <w:pPr>
      <w:spacing w:after="0"/>
    </w:pPr>
    <w:rPr>
      <w:sz w:val="21"/>
    </w:rPr>
  </w:style>
  <w:style w:type="paragraph" w:customStyle="1" w:styleId="header0">
    <w:name w:val="&quot;header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0">
    <w:name w:val="&quot;Balloon Text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header1">
    <w:name w:val="&quot;&quot;header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subject0">
    <w:name w:val="&quot;&quot;annotation subject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footer1">
    <w:name w:val="&quot;&quot;footer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text0">
    <w:name w:val="&quot;&quot;annotation text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ListParagraph1">
    <w:name w:val="&quot;&quot;List Paragraph&quot;&quot;"/>
    <w:qFormat/>
    <w:rsid w:val="008C3FEC"/>
    <w:pPr>
      <w:spacing w:after="0"/>
    </w:pPr>
    <w:rPr>
      <w:sz w:val="21"/>
    </w:rPr>
  </w:style>
  <w:style w:type="paragraph" w:customStyle="1" w:styleId="BalloonText1">
    <w:name w:val="&quot;&quot;Balloon Text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ListParagraph2">
    <w:name w:val="&quot;&quot;&quot;List Paragraph&quot;&quot;&quot;"/>
    <w:qFormat/>
    <w:rsid w:val="008C3FEC"/>
    <w:pPr>
      <w:spacing w:after="0"/>
    </w:pPr>
    <w:rPr>
      <w:sz w:val="21"/>
    </w:rPr>
  </w:style>
  <w:style w:type="paragraph" w:customStyle="1" w:styleId="BalloonText2">
    <w:name w:val="&quot;&quot;&quot;Balloon Text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footer2">
    <w:name w:val="&quot;&quot;&quot;footer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annotationtext1">
    <w:name w:val="&quot;&quot;&quot;annotation text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header2">
    <w:name w:val="&quot;&quot;&quot;header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3">
    <w:name w:val="&quot;&quot;&quot;&quot;Balloon Text&quot;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header3">
    <w:name w:val="&quot;&quot;&quot;&quot;header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footer3">
    <w:name w:val="&quot;&quot;&quot;&quot;footer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3">
    <w:name w:val="&quot;&quot;&quot;&quot;List Paragraph&quot;&quot;&quot;&quot;"/>
    <w:qFormat/>
    <w:rsid w:val="008C3FEC"/>
    <w:pPr>
      <w:spacing w:after="0"/>
    </w:pPr>
    <w:rPr>
      <w:sz w:val="21"/>
    </w:rPr>
  </w:style>
  <w:style w:type="paragraph" w:customStyle="1" w:styleId="annotationtext2">
    <w:name w:val="&quot;&quot;&quot;&quot;annotation text&quot;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annotationsubject3">
    <w:name w:val="&quot;&quot;&quot;&quot;&quot;annotation subject&quot;&quot;&quot;&quot;&quot;"/>
    <w:rsid w:val="008C3FEC"/>
    <w:pPr>
      <w:spacing w:after="0" w:line="240" w:lineRule="auto"/>
    </w:pPr>
    <w:rPr>
      <w:b/>
      <w:sz w:val="20"/>
      <w:szCs w:val="20"/>
    </w:rPr>
  </w:style>
  <w:style w:type="paragraph" w:customStyle="1" w:styleId="ListParagraph4">
    <w:name w:val="&quot;&quot;&quot;&quot;&quot;List Paragraph&quot;&quot;&quot;&quot;&quot;"/>
    <w:qFormat/>
    <w:rsid w:val="008C3FEC"/>
    <w:pPr>
      <w:spacing w:after="0"/>
    </w:pPr>
    <w:rPr>
      <w:sz w:val="21"/>
    </w:rPr>
  </w:style>
  <w:style w:type="paragraph" w:customStyle="1" w:styleId="annotationtext3">
    <w:name w:val="&quot;&quot;&quot;&quot;&quot;annotation text&quot;&quot;&quot;&quot;&quot;"/>
    <w:rsid w:val="008C3FEC"/>
    <w:pPr>
      <w:spacing w:after="0" w:line="240" w:lineRule="auto"/>
    </w:pPr>
    <w:rPr>
      <w:sz w:val="20"/>
      <w:szCs w:val="20"/>
    </w:rPr>
  </w:style>
  <w:style w:type="paragraph" w:customStyle="1" w:styleId="footer4">
    <w:name w:val="&quot;&quot;&quot;&quot;&quot;footer&quot;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4">
    <w:name w:val="&quot;&quot;&quot;&quot;&quot;header&quot;&quot;&quot;&quot;&quot;"/>
    <w:rsid w:val="008C3FEC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BalloonText4">
    <w:name w:val="&quot;&quot;&quot;&quot;&quot;Balloon Text&quot;&quot;&quot;&quot;&quot;"/>
    <w:rsid w:val="008C3FEC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table" w:styleId="LightList-Accent1">
    <w:name w:val="Light List Accent 1"/>
    <w:basedOn w:val="TableNormal"/>
    <w:uiPriority w:val="61"/>
    <w:rsid w:val="008C3F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C3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2022-08-05T02:18:00Z</dcterms:created>
  <dcterms:modified xsi:type="dcterms:W3CDTF">2022-08-05T02:22:00Z</dcterms:modified>
</cp:coreProperties>
</file>