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41" w:rsidRPr="002E3B94" w:rsidRDefault="00A83A41" w:rsidP="000C0AB3">
      <w:pPr>
        <w:spacing w:after="0" w:line="360" w:lineRule="auto"/>
        <w:jc w:val="center"/>
        <w:rPr>
          <w:rFonts w:ascii="Times New Roman" w:hAnsi="Times New Roman"/>
          <w:b/>
          <w:noProof/>
          <w:sz w:val="32"/>
          <w:szCs w:val="32"/>
        </w:rPr>
      </w:pPr>
      <w:r w:rsidRPr="002E3B94">
        <w:rPr>
          <w:rFonts w:ascii="Times New Roman" w:hAnsi="Times New Roman"/>
          <w:b/>
          <w:noProof/>
          <w:sz w:val="32"/>
          <w:szCs w:val="32"/>
        </w:rPr>
        <w:t>Faktor – Faktor yang Berhubungan dengan Stigma Ibu Rumah Tangga terhadap ODHA di Wilayah Lokalisasi Tegal Panas Kabupaten Semarang</w:t>
      </w:r>
    </w:p>
    <w:p w:rsidR="00A83A41" w:rsidRPr="002E3B94" w:rsidRDefault="00A83A41" w:rsidP="000C0AB3">
      <w:pPr>
        <w:spacing w:line="360" w:lineRule="auto"/>
        <w:rPr>
          <w:rFonts w:ascii="Times New Roman" w:hAnsi="Times New Roman"/>
          <w:sz w:val="24"/>
          <w:szCs w:val="24"/>
        </w:rPr>
      </w:pPr>
    </w:p>
    <w:p w:rsidR="00A83A41" w:rsidRPr="002E3B94" w:rsidRDefault="00A83A41" w:rsidP="000C0AB3">
      <w:pPr>
        <w:spacing w:line="360" w:lineRule="auto"/>
        <w:jc w:val="center"/>
        <w:rPr>
          <w:rFonts w:ascii="Times New Roman" w:hAnsi="Times New Roman"/>
          <w:b/>
          <w:color w:val="000000"/>
          <w:sz w:val="24"/>
          <w:szCs w:val="24"/>
        </w:rPr>
      </w:pPr>
      <w:r w:rsidRPr="002E3B94">
        <w:rPr>
          <w:rFonts w:ascii="Times New Roman" w:hAnsi="Times New Roman"/>
          <w:b/>
          <w:sz w:val="24"/>
          <w:szCs w:val="24"/>
        </w:rPr>
        <w:t xml:space="preserve">Puri Fatma Sari, </w:t>
      </w:r>
      <w:r w:rsidRPr="002E3B94">
        <w:rPr>
          <w:rFonts w:ascii="Times New Roman" w:hAnsi="Times New Roman"/>
          <w:b/>
          <w:color w:val="000000"/>
          <w:sz w:val="24"/>
          <w:szCs w:val="24"/>
        </w:rPr>
        <w:t>Syamsulhuda Budi Musthofa, Zahroh Shaluhiyah</w:t>
      </w:r>
    </w:p>
    <w:p w:rsidR="00A83A41" w:rsidRPr="002E3B94" w:rsidRDefault="00A83A41" w:rsidP="000C0AB3">
      <w:pPr>
        <w:spacing w:line="360" w:lineRule="auto"/>
        <w:jc w:val="center"/>
        <w:rPr>
          <w:rFonts w:ascii="Times New Roman" w:hAnsi="Times New Roman"/>
          <w:b/>
          <w:color w:val="000000"/>
          <w:sz w:val="24"/>
          <w:szCs w:val="24"/>
        </w:rPr>
      </w:pPr>
      <w:r w:rsidRPr="002E3B94">
        <w:rPr>
          <w:rFonts w:ascii="Times New Roman" w:hAnsi="Times New Roman"/>
          <w:b/>
          <w:color w:val="000000"/>
          <w:sz w:val="24"/>
          <w:szCs w:val="24"/>
        </w:rPr>
        <w:t>Bagian Promosi Kesehatan dan Ilmu Perilaku, Fakultas Kesehatan Masyarakat</w:t>
      </w:r>
    </w:p>
    <w:p w:rsidR="00A83A41" w:rsidRPr="002E3B94" w:rsidRDefault="00A83A41" w:rsidP="000C0AB3">
      <w:pPr>
        <w:spacing w:line="360" w:lineRule="auto"/>
        <w:jc w:val="center"/>
        <w:rPr>
          <w:rFonts w:ascii="Times New Roman" w:hAnsi="Times New Roman"/>
          <w:b/>
          <w:color w:val="000000"/>
          <w:sz w:val="24"/>
          <w:szCs w:val="24"/>
        </w:rPr>
      </w:pPr>
      <w:r w:rsidRPr="002E3B94">
        <w:rPr>
          <w:rFonts w:ascii="Times New Roman" w:hAnsi="Times New Roman"/>
          <w:b/>
          <w:color w:val="000000"/>
          <w:sz w:val="24"/>
          <w:szCs w:val="24"/>
        </w:rPr>
        <w:t>Universitas Diponegoro</w:t>
      </w:r>
    </w:p>
    <w:p w:rsidR="00A83A41" w:rsidRPr="002E3B94" w:rsidRDefault="00A83A41" w:rsidP="000C0AB3">
      <w:pPr>
        <w:spacing w:line="360" w:lineRule="auto"/>
        <w:jc w:val="center"/>
        <w:rPr>
          <w:rFonts w:ascii="Times New Roman" w:hAnsi="Times New Roman"/>
          <w:b/>
          <w:sz w:val="24"/>
          <w:szCs w:val="24"/>
        </w:rPr>
      </w:pPr>
      <w:r w:rsidRPr="002E3B94">
        <w:rPr>
          <w:rFonts w:ascii="Times New Roman" w:hAnsi="Times New Roman"/>
          <w:b/>
          <w:sz w:val="24"/>
          <w:szCs w:val="24"/>
        </w:rPr>
        <w:t xml:space="preserve">Email: </w:t>
      </w:r>
      <w:hyperlink r:id="rId9" w:history="1">
        <w:r w:rsidRPr="002E3B94">
          <w:rPr>
            <w:rStyle w:val="Hyperlink"/>
            <w:rFonts w:ascii="Times New Roman" w:hAnsi="Times New Roman"/>
            <w:b/>
            <w:color w:val="auto"/>
            <w:sz w:val="24"/>
            <w:szCs w:val="24"/>
          </w:rPr>
          <w:t>purifatma1@gmail.com</w:t>
        </w:r>
      </w:hyperlink>
    </w:p>
    <w:p w:rsidR="00A83A41" w:rsidRPr="002E3B94" w:rsidRDefault="00A83A41" w:rsidP="000C0AB3">
      <w:pPr>
        <w:spacing w:after="0" w:line="360" w:lineRule="auto"/>
        <w:jc w:val="both"/>
        <w:rPr>
          <w:rFonts w:ascii="Times New Roman" w:hAnsi="Times New Roman"/>
          <w:sz w:val="24"/>
          <w:szCs w:val="24"/>
        </w:rPr>
      </w:pPr>
    </w:p>
    <w:p w:rsidR="00A83A41" w:rsidRPr="002E3B94" w:rsidRDefault="00A83A41" w:rsidP="000C0AB3">
      <w:pPr>
        <w:spacing w:line="360" w:lineRule="auto"/>
        <w:jc w:val="both"/>
        <w:rPr>
          <w:rFonts w:ascii="Times New Roman" w:hAnsi="Times New Roman"/>
          <w:sz w:val="24"/>
          <w:szCs w:val="24"/>
        </w:rPr>
      </w:pPr>
      <w:r w:rsidRPr="002E3B94">
        <w:rPr>
          <w:rFonts w:ascii="Times New Roman" w:hAnsi="Times New Roman"/>
          <w:sz w:val="24"/>
          <w:szCs w:val="24"/>
        </w:rPr>
        <w:t xml:space="preserve">One of the things that challenges HIV/AIDS </w:t>
      </w:r>
      <w:r w:rsidR="00255559">
        <w:rPr>
          <w:rFonts w:ascii="Times New Roman" w:hAnsi="Times New Roman"/>
          <w:sz w:val="24"/>
          <w:szCs w:val="24"/>
        </w:rPr>
        <w:t>redustion is stigma and 35</w:t>
      </w:r>
      <w:r w:rsidRPr="002E3B94">
        <w:rPr>
          <w:rFonts w:ascii="Times New Roman" w:hAnsi="Times New Roman"/>
          <w:sz w:val="24"/>
          <w:szCs w:val="24"/>
        </w:rPr>
        <w:t xml:space="preserve"> </w:t>
      </w:r>
      <w:r w:rsidR="0063333C">
        <w:rPr>
          <w:rFonts w:ascii="Times New Roman" w:hAnsi="Times New Roman"/>
          <w:sz w:val="24"/>
          <w:szCs w:val="24"/>
        </w:rPr>
        <w:t xml:space="preserve">million </w:t>
      </w:r>
      <w:r w:rsidRPr="002E3B94">
        <w:rPr>
          <w:rFonts w:ascii="Times New Roman" w:hAnsi="Times New Roman"/>
          <w:sz w:val="24"/>
          <w:szCs w:val="24"/>
        </w:rPr>
        <w:t>people with HIV/AIDS (PLWHA). The number of HIV/AIDS cases in Semarang Re</w:t>
      </w:r>
      <w:bookmarkStart w:id="0" w:name="_GoBack"/>
      <w:bookmarkEnd w:id="0"/>
      <w:r w:rsidRPr="002E3B94">
        <w:rPr>
          <w:rFonts w:ascii="Times New Roman" w:hAnsi="Times New Roman"/>
          <w:sz w:val="24"/>
          <w:szCs w:val="24"/>
        </w:rPr>
        <w:t>gency has increased every year, where the District of Bergas the region with the highest case in Semarang Regensy in 2010-2018. The purpose of this study was to analyze the factors associated with the  stigma of housewives against PLHA in the Tegal Panas localization area, Semarang Regency. This study used a quantitative method with a cross sectional design. Respondents in this study were housewife in the Tegal Panas localization are, amounting 100 people. The result showed that there was still stigma among housewives in the Tegal Panas area brothel which suppo</w:t>
      </w:r>
      <w:r w:rsidR="00F02ED4">
        <w:rPr>
          <w:rFonts w:ascii="Times New Roman" w:hAnsi="Times New Roman"/>
          <w:sz w:val="24"/>
          <w:szCs w:val="24"/>
        </w:rPr>
        <w:t>rted the existence of stigma (40</w:t>
      </w:r>
      <w:r w:rsidRPr="002E3B94">
        <w:rPr>
          <w:rFonts w:ascii="Times New Roman" w:hAnsi="Times New Roman"/>
          <w:sz w:val="24"/>
          <w:szCs w:val="24"/>
        </w:rPr>
        <w:t xml:space="preserve">%).  The variables associated with the stigma of housewives towards PLWHA were education, knowledge, and neighbor support . The unrelated variables were age, perception, access ti information, family support, support from community leaders and support from health workers. There is still a stigma in the community in the Tegal Panas Localization area, it is faered that it can worsen the quality life of PLWHA. </w:t>
      </w:r>
    </w:p>
    <w:p w:rsidR="001063F9" w:rsidRPr="002E3B94" w:rsidRDefault="00A83A41" w:rsidP="000C0AB3">
      <w:pPr>
        <w:spacing w:line="360" w:lineRule="auto"/>
        <w:jc w:val="both"/>
        <w:rPr>
          <w:rFonts w:ascii="Times New Roman" w:hAnsi="Times New Roman"/>
          <w:b/>
          <w:sz w:val="24"/>
          <w:szCs w:val="24"/>
        </w:rPr>
      </w:pPr>
      <w:r w:rsidRPr="002E3B94">
        <w:rPr>
          <w:rFonts w:ascii="Times New Roman" w:hAnsi="Times New Roman"/>
          <w:b/>
          <w:sz w:val="24"/>
          <w:szCs w:val="24"/>
        </w:rPr>
        <w:t>Keywords : Stigma, Housewives, People with HIV / AIDS (PLWHA)</w:t>
      </w:r>
    </w:p>
    <w:p w:rsidR="00A83A41" w:rsidRPr="002E3B94" w:rsidRDefault="00A83A41" w:rsidP="000C0AB3">
      <w:pPr>
        <w:spacing w:line="360" w:lineRule="auto"/>
        <w:rPr>
          <w:rFonts w:ascii="Times New Roman" w:hAnsi="Times New Roman"/>
          <w:b/>
          <w:sz w:val="24"/>
          <w:szCs w:val="24"/>
        </w:rPr>
        <w:sectPr w:rsidR="00A83A41" w:rsidRPr="002E3B94" w:rsidSect="005F7689">
          <w:pgSz w:w="12240" w:h="15840"/>
          <w:pgMar w:top="1134" w:right="1134" w:bottom="1134" w:left="1134" w:header="709" w:footer="709" w:gutter="0"/>
          <w:cols w:space="708"/>
          <w:docGrid w:linePitch="360"/>
        </w:sectPr>
      </w:pPr>
      <w:r w:rsidRPr="002E3B94">
        <w:rPr>
          <w:rFonts w:ascii="Times New Roman" w:hAnsi="Times New Roman"/>
          <w:b/>
          <w:sz w:val="24"/>
          <w:szCs w:val="24"/>
        </w:rPr>
        <w:t>PENDAHULUAN</w:t>
      </w:r>
    </w:p>
    <w:p w:rsidR="00A83A41" w:rsidRPr="002E3B94" w:rsidRDefault="00A83A41" w:rsidP="000C0AB3">
      <w:pPr>
        <w:spacing w:line="360" w:lineRule="auto"/>
        <w:ind w:firstLine="720"/>
        <w:jc w:val="both"/>
        <w:rPr>
          <w:rFonts w:ascii="Times New Roman" w:hAnsi="Times New Roman"/>
          <w:sz w:val="24"/>
          <w:szCs w:val="24"/>
        </w:rPr>
      </w:pPr>
      <w:r w:rsidRPr="002E3B94">
        <w:rPr>
          <w:rFonts w:ascii="Times New Roman" w:hAnsi="Times New Roman"/>
          <w:sz w:val="24"/>
          <w:szCs w:val="24"/>
        </w:rPr>
        <w:lastRenderedPageBreak/>
        <w:t xml:space="preserve">Penyakit HIV/AIDS merupakan salah satu penyakit yang menjadi masalah darurat global. Di seluruh dunia, 35 juta orang hidup dengan HIV dan orang tidak mengetahui status HIV positif mereka. Jumlah kasus HIV yang </w:t>
      </w:r>
      <w:r w:rsidRPr="002E3B94">
        <w:rPr>
          <w:rFonts w:ascii="Times New Roman" w:hAnsi="Times New Roman"/>
          <w:sz w:val="24"/>
          <w:szCs w:val="24"/>
        </w:rPr>
        <w:lastRenderedPageBreak/>
        <w:t xml:space="preserve">dilaporkan dari tahun 2005 sampai dengan tahun 2017 mengalami kenaikan setiap tahunnya. 1 Menurut data Puskesmas Kecamatan bergas dalam kurun waktu 2017 hingga 2018 bulan November mencatat terdapat </w:t>
      </w:r>
      <w:r w:rsidRPr="002E3B94">
        <w:rPr>
          <w:rFonts w:ascii="Times New Roman" w:hAnsi="Times New Roman"/>
          <w:sz w:val="24"/>
          <w:szCs w:val="24"/>
        </w:rPr>
        <w:lastRenderedPageBreak/>
        <w:t>26 kasus HIV positif, yang mana pada tahun 2017 terdapat 10 orang terdeteksi HIV dan tahun 2018 sebanyak 16 orang HIV positif.</w:t>
      </w:r>
      <w:r w:rsidRPr="002E3B94">
        <w:rPr>
          <w:rFonts w:ascii="Times New Roman" w:hAnsi="Times New Roman"/>
          <w:sz w:val="24"/>
          <w:szCs w:val="24"/>
        </w:rPr>
        <w:fldChar w:fldCharType="begin" w:fldLock="1"/>
      </w:r>
      <w:r w:rsidR="00B62099" w:rsidRPr="002E3B94">
        <w:rPr>
          <w:rFonts w:ascii="Times New Roman" w:hAnsi="Times New Roman"/>
          <w:sz w:val="24"/>
          <w:szCs w:val="24"/>
        </w:rPr>
        <w:instrText>ADDIN CSL_CITATION {"citationItems":[{"id":"ITEM-1","itemData":{"author":[{"dropping-particle":"","family":"Bidang Pengendalian dan Pemberantasan Penyakit","given":"","non-dropping-particle":"","parse-names":false,"suffix":""}],"id":"ITEM-1","issued":{"date-parts":[["2017"]]},"publisher":"Puskesmas Bergas","publisher-place":"Kabupaten Semarang","title":"Data Penyakit HIV dan IMS Tahun 2017","type":"article"},"uris":["http://www.mendeley.com/documents/?uuid=49a5d43d-48bb-4bf3-aa8c-0f44160bfd01"]}],"mendeley":{"formattedCitation":"&lt;sup&gt;1&lt;/sup&gt;","plainTextFormattedCitation":"1","previouslyFormattedCitation":"&lt;sup&gt;1&lt;/sup&gt;"},"properties":{"noteIndex":0},"schema":"https://github.com/citation-style-language/schema/raw/master/csl-citation.json"}</w:instrText>
      </w:r>
      <w:r w:rsidRPr="002E3B94">
        <w:rPr>
          <w:rFonts w:ascii="Times New Roman" w:hAnsi="Times New Roman"/>
          <w:sz w:val="24"/>
          <w:szCs w:val="24"/>
        </w:rPr>
        <w:fldChar w:fldCharType="separate"/>
      </w:r>
      <w:r w:rsidR="00B62099" w:rsidRPr="002E3B94">
        <w:rPr>
          <w:rFonts w:ascii="Times New Roman" w:hAnsi="Times New Roman"/>
          <w:noProof/>
          <w:sz w:val="24"/>
          <w:szCs w:val="24"/>
          <w:vertAlign w:val="superscript"/>
        </w:rPr>
        <w:t>1</w:t>
      </w:r>
      <w:r w:rsidRPr="002E3B94">
        <w:rPr>
          <w:rFonts w:ascii="Times New Roman" w:hAnsi="Times New Roman"/>
          <w:sz w:val="24"/>
          <w:szCs w:val="24"/>
        </w:rPr>
        <w:fldChar w:fldCharType="end"/>
      </w:r>
      <w:r w:rsidRPr="002E3B94">
        <w:rPr>
          <w:rFonts w:ascii="Times New Roman" w:hAnsi="Times New Roman"/>
          <w:sz w:val="24"/>
          <w:szCs w:val="24"/>
          <w:vertAlign w:val="superscript"/>
        </w:rPr>
        <w:t>,</w:t>
      </w:r>
      <w:r w:rsidRPr="002E3B94">
        <w:rPr>
          <w:rFonts w:ascii="Times New Roman" w:hAnsi="Times New Roman"/>
          <w:sz w:val="24"/>
          <w:szCs w:val="24"/>
        </w:rPr>
        <w:fldChar w:fldCharType="begin" w:fldLock="1"/>
      </w:r>
      <w:r w:rsidR="00B62099" w:rsidRPr="002E3B94">
        <w:rPr>
          <w:rFonts w:ascii="Times New Roman" w:hAnsi="Times New Roman"/>
          <w:sz w:val="24"/>
          <w:szCs w:val="24"/>
        </w:rPr>
        <w:instrText>ADDIN CSL_CITATION {"citationItems":[{"id":"ITEM-1","itemData":{"author":[{"dropping-particle":"","family":"Bidang Pengendalian dan Pemberantasan Penyakit","given":"","non-dropping-particle":"","parse-names":false,"suffix":""}],"id":"ITEM-1","issued":{"date-parts":[["2018"]]},"publisher":"Puskesmas Bergas","publisher-place":"Kabupaten Semarang","title":"Data Penyakit HIV dan IMS: Bulan Januari-November Tahun 2018","type":"article"},"uris":["http://www.mendeley.com/documents/?uuid=ede438f9-b4da-4c5b-bf6c-82e65adbbb7a"]}],"mendeley":{"formattedCitation":"&lt;sup&gt;2&lt;/sup&gt;","plainTextFormattedCitation":"2","previouslyFormattedCitation":"&lt;sup&gt;2&lt;/sup&gt;"},"properties":{"noteIndex":0},"schema":"https://github.com/citation-style-language/schema/raw/master/csl-citation.json"}</w:instrText>
      </w:r>
      <w:r w:rsidRPr="002E3B94">
        <w:rPr>
          <w:rFonts w:ascii="Times New Roman" w:hAnsi="Times New Roman"/>
          <w:sz w:val="24"/>
          <w:szCs w:val="24"/>
        </w:rPr>
        <w:fldChar w:fldCharType="separate"/>
      </w:r>
      <w:r w:rsidR="00B62099" w:rsidRPr="002E3B94">
        <w:rPr>
          <w:rFonts w:ascii="Times New Roman" w:hAnsi="Times New Roman"/>
          <w:noProof/>
          <w:sz w:val="24"/>
          <w:szCs w:val="24"/>
          <w:vertAlign w:val="superscript"/>
        </w:rPr>
        <w:t>2</w:t>
      </w:r>
      <w:r w:rsidRPr="002E3B94">
        <w:rPr>
          <w:rFonts w:ascii="Times New Roman" w:hAnsi="Times New Roman"/>
          <w:sz w:val="24"/>
          <w:szCs w:val="24"/>
        </w:rPr>
        <w:fldChar w:fldCharType="end"/>
      </w:r>
      <w:r w:rsidRPr="002E3B94">
        <w:rPr>
          <w:rFonts w:ascii="Times New Roman" w:hAnsi="Times New Roman"/>
          <w:sz w:val="24"/>
          <w:szCs w:val="24"/>
        </w:rPr>
        <w:t xml:space="preserve"> Stigma yang salah akan berdampak terhadap perkembangan fisik dan psikis bagi orang dengan HIV/AIDS (ODHA) sebab muncul pengucilan-pengucilan terhadap dirinya. Bagi mereka yang tidak bisa menerima situasi yang sedang terjadi, akan berhujung kejiwaan yang terganggu. Misalnya seperti stress, kecemasan, depresi, bahkan ada yang sampai keinginan untuk bunuh diri.</w:t>
      </w:r>
      <w:r w:rsidRPr="002E3B94">
        <w:rPr>
          <w:rFonts w:ascii="Times New Roman" w:hAnsi="Times New Roman"/>
          <w:sz w:val="24"/>
          <w:szCs w:val="24"/>
          <w:vertAlign w:val="superscript"/>
        </w:rPr>
        <w:fldChar w:fldCharType="begin" w:fldLock="1"/>
      </w:r>
      <w:r w:rsidR="00B62099" w:rsidRPr="002E3B94">
        <w:rPr>
          <w:rFonts w:ascii="Times New Roman" w:hAnsi="Times New Roman"/>
          <w:sz w:val="24"/>
          <w:szCs w:val="24"/>
          <w:vertAlign w:val="superscript"/>
        </w:rPr>
        <w:instrText>ADDIN CSL_CITATION {"citationItems":[{"id":"ITEM-1","itemData":{"author":[{"dropping-particle":"","family":"Harawi","given":"Dadang","non-dropping-particle":"","parse-names":false,"suffix":""}],"container-title":"FKUI","id":"ITEM-1","issued":{"date-parts":[["2012"]]},"page":"160","title":"Glombang effect Dimensi Psikoreligi","type":"article-journal"},"uris":["http://www.mendeley.com/documents/?uuid=fc63a364-3c92-470e-a16e-d822e523c1ce"]}],"mendeley":{"formattedCitation":"&lt;sup&gt;3&lt;/sup&gt;","plainTextFormattedCitation":"3","previouslyFormattedCitation":"&lt;sup&gt;3&lt;/sup&gt;"},"properties":{"noteIndex":0},"schema":"https://github.com/citation-style-language/schema/raw/master/csl-citation.json"}</w:instrText>
      </w:r>
      <w:r w:rsidRPr="002E3B94">
        <w:rPr>
          <w:rFonts w:ascii="Times New Roman" w:hAnsi="Times New Roman"/>
          <w:sz w:val="24"/>
          <w:szCs w:val="24"/>
          <w:vertAlign w:val="superscript"/>
        </w:rPr>
        <w:fldChar w:fldCharType="separate"/>
      </w:r>
      <w:r w:rsidR="00B62099" w:rsidRPr="002E3B94">
        <w:rPr>
          <w:rFonts w:ascii="Times New Roman" w:hAnsi="Times New Roman"/>
          <w:noProof/>
          <w:sz w:val="24"/>
          <w:szCs w:val="24"/>
          <w:vertAlign w:val="superscript"/>
        </w:rPr>
        <w:t>3</w:t>
      </w:r>
      <w:r w:rsidRPr="002E3B94">
        <w:rPr>
          <w:rFonts w:ascii="Times New Roman" w:hAnsi="Times New Roman"/>
          <w:sz w:val="24"/>
          <w:szCs w:val="24"/>
          <w:vertAlign w:val="superscript"/>
        </w:rPr>
        <w:fldChar w:fldCharType="end"/>
      </w:r>
      <w:r w:rsidR="002E62DB" w:rsidRPr="002E3B94">
        <w:rPr>
          <w:rFonts w:ascii="Times New Roman" w:hAnsi="Times New Roman"/>
          <w:sz w:val="24"/>
          <w:szCs w:val="24"/>
        </w:rPr>
        <w:t xml:space="preserve"> </w:t>
      </w:r>
      <w:r w:rsidRPr="002E3B94">
        <w:rPr>
          <w:rFonts w:ascii="Times New Roman" w:hAnsi="Times New Roman"/>
          <w:sz w:val="24"/>
          <w:szCs w:val="24"/>
          <w:vertAlign w:val="superscript"/>
        </w:rPr>
        <w:fldChar w:fldCharType="begin" w:fldLock="1"/>
      </w:r>
      <w:r w:rsidR="00B62099" w:rsidRPr="002E3B94">
        <w:rPr>
          <w:rFonts w:ascii="Times New Roman" w:hAnsi="Times New Roman"/>
          <w:sz w:val="24"/>
          <w:szCs w:val="24"/>
          <w:vertAlign w:val="superscript"/>
        </w:rPr>
        <w:instrText>ADDIN CSL_CITATION {"citationItems":[{"id":"ITEM-1","itemData":{"id":"ITEM-1","issued":{"date-parts":[["2016"]]},"title":"UNAIDS (Joint United Nations Programme on HIV/AIDS). On the to end AIDS","type":"book"},"uris":["http://www.mendeley.com/documents/?uuid=2a6a1ac4-5a5f-4a33-a25a-e6772c37922a"]}],"mendeley":{"formattedCitation":"&lt;sup&gt;4&lt;/sup&gt;","plainTextFormattedCitation":"4","previouslyFormattedCitation":"&lt;sup&gt;4&lt;/sup&gt;"},"properties":{"noteIndex":0},"schema":"https://github.com/citation-style-language/schema/raw/master/csl-citation.json"}</w:instrText>
      </w:r>
      <w:r w:rsidRPr="002E3B94">
        <w:rPr>
          <w:rFonts w:ascii="Times New Roman" w:hAnsi="Times New Roman"/>
          <w:sz w:val="24"/>
          <w:szCs w:val="24"/>
          <w:vertAlign w:val="superscript"/>
        </w:rPr>
        <w:fldChar w:fldCharType="separate"/>
      </w:r>
      <w:r w:rsidR="00B62099" w:rsidRPr="002E3B94">
        <w:rPr>
          <w:rFonts w:ascii="Times New Roman" w:hAnsi="Times New Roman"/>
          <w:noProof/>
          <w:sz w:val="24"/>
          <w:szCs w:val="24"/>
          <w:vertAlign w:val="superscript"/>
        </w:rPr>
        <w:t>4</w:t>
      </w:r>
      <w:r w:rsidRPr="002E3B94">
        <w:rPr>
          <w:rFonts w:ascii="Times New Roman" w:hAnsi="Times New Roman"/>
          <w:sz w:val="24"/>
          <w:szCs w:val="24"/>
          <w:vertAlign w:val="superscript"/>
        </w:rPr>
        <w:fldChar w:fldCharType="end"/>
      </w:r>
      <w:r w:rsidRPr="002E3B94">
        <w:rPr>
          <w:rFonts w:ascii="Times New Roman" w:hAnsi="Times New Roman"/>
          <w:sz w:val="24"/>
          <w:szCs w:val="24"/>
        </w:rPr>
        <w:t xml:space="preserve"> Stigma dan diskriminasi telah tersebar secara cepat, menyebabkan terjadinya kecemasan dan prasangka terhadap ODHA. Penyakit HIV/AIDS tidak saja menjadi fenom</w:t>
      </w:r>
      <w:r w:rsidR="00DD6CA0">
        <w:rPr>
          <w:rFonts w:ascii="Times New Roman" w:hAnsi="Times New Roman"/>
          <w:sz w:val="24"/>
          <w:szCs w:val="24"/>
        </w:rPr>
        <w:t xml:space="preserve">ena biologis ataupun medis, </w:t>
      </w:r>
      <w:r w:rsidRPr="002E3B94">
        <w:rPr>
          <w:rFonts w:ascii="Times New Roman" w:hAnsi="Times New Roman"/>
          <w:sz w:val="24"/>
          <w:szCs w:val="24"/>
        </w:rPr>
        <w:t xml:space="preserve"> tetapi juga telah menjadi fenomena sosial di masyarakat.</w:t>
      </w:r>
      <w:r w:rsidRPr="002E3B94">
        <w:rPr>
          <w:rFonts w:ascii="Times New Roman" w:hAnsi="Times New Roman"/>
          <w:sz w:val="24"/>
          <w:szCs w:val="24"/>
          <w:vertAlign w:val="superscript"/>
        </w:rPr>
        <w:fldChar w:fldCharType="begin" w:fldLock="1"/>
      </w:r>
      <w:r w:rsidR="00B62099" w:rsidRPr="002E3B94">
        <w:rPr>
          <w:rFonts w:ascii="Times New Roman" w:hAnsi="Times New Roman"/>
          <w:sz w:val="24"/>
          <w:szCs w:val="24"/>
          <w:vertAlign w:val="superscript"/>
        </w:rPr>
        <w:instrText>ADDIN CSL_CITATION {"citationItems":[{"id":"ITEM-1","itemData":{"ISBN":"978-602-280-557-1","author":[{"dropping-particle":"","family":"Yulrina. Ardhyanti. Lusiana, Novita dan Megasari","given":"Kiki","non-dropping-particle":"","parse-names":false,"suffix":""}],"id":"ITEM-1","issued":{"date-parts":[["2015"]]},"publisher":"CV Budi Utama","publisher-place":"Yogyakarta","title":"Bahan Ajar AIDS Dalam Asuhan Kebidanan","type":"book"},"uris":["http://www.mendeley.com/documents/?uuid=179db8f8-e1bb-4dc9-994f-bbfc9d734a7c"]}],"mendeley":{"formattedCitation":"&lt;sup&gt;5&lt;/sup&gt;","plainTextFormattedCitation":"5","previouslyFormattedCitation":"&lt;sup&gt;5&lt;/sup&gt;"},"properties":{"noteIndex":0},"schema":"https://github.com/citation-style-language/schema/raw/master/csl-citation.json"}</w:instrText>
      </w:r>
      <w:r w:rsidRPr="002E3B94">
        <w:rPr>
          <w:rFonts w:ascii="Times New Roman" w:hAnsi="Times New Roman"/>
          <w:sz w:val="24"/>
          <w:szCs w:val="24"/>
          <w:vertAlign w:val="superscript"/>
        </w:rPr>
        <w:fldChar w:fldCharType="separate"/>
      </w:r>
      <w:r w:rsidR="00B62099" w:rsidRPr="002E3B94">
        <w:rPr>
          <w:rFonts w:ascii="Times New Roman" w:hAnsi="Times New Roman"/>
          <w:noProof/>
          <w:sz w:val="24"/>
          <w:szCs w:val="24"/>
          <w:vertAlign w:val="superscript"/>
        </w:rPr>
        <w:t>5</w:t>
      </w:r>
      <w:r w:rsidRPr="002E3B94">
        <w:rPr>
          <w:rFonts w:ascii="Times New Roman" w:hAnsi="Times New Roman"/>
          <w:sz w:val="24"/>
          <w:szCs w:val="24"/>
          <w:vertAlign w:val="superscript"/>
        </w:rPr>
        <w:fldChar w:fldCharType="end"/>
      </w:r>
      <w:r w:rsidRPr="002E3B94">
        <w:rPr>
          <w:rFonts w:ascii="Times New Roman" w:hAnsi="Times New Roman"/>
          <w:sz w:val="24"/>
          <w:szCs w:val="24"/>
        </w:rPr>
        <w:t xml:space="preserve"> </w:t>
      </w:r>
    </w:p>
    <w:p w:rsidR="00A83A41" w:rsidRPr="002E3B94" w:rsidRDefault="00A83A41" w:rsidP="000C0AB3">
      <w:pPr>
        <w:spacing w:line="360" w:lineRule="auto"/>
        <w:ind w:firstLine="720"/>
        <w:jc w:val="both"/>
        <w:rPr>
          <w:rFonts w:ascii="Times New Roman" w:hAnsi="Times New Roman"/>
          <w:sz w:val="24"/>
          <w:szCs w:val="24"/>
        </w:rPr>
      </w:pPr>
      <w:r w:rsidRPr="002E3B94">
        <w:rPr>
          <w:rFonts w:ascii="Times New Roman" w:hAnsi="Times New Roman"/>
          <w:sz w:val="24"/>
          <w:szCs w:val="24"/>
        </w:rPr>
        <w:t>Seiring dengan penjelasan diatas, maka diperlukan analisis terhadap stigma  ODHA pada ibu rumah tangga dan faktor-faktor apa saja yang menyebabkan adanya stigma terhadap orang dengan HlV/AlDS (ODHA) di Wilayah Lokalisasi Tegal Panas Kabupaten Semarang.</w:t>
      </w:r>
    </w:p>
    <w:p w:rsidR="00A83A41" w:rsidRPr="002E3B94" w:rsidRDefault="00A83A41" w:rsidP="000C0AB3">
      <w:pPr>
        <w:spacing w:line="360" w:lineRule="auto"/>
        <w:jc w:val="both"/>
        <w:rPr>
          <w:rFonts w:ascii="Times New Roman" w:hAnsi="Times New Roman"/>
          <w:b/>
          <w:sz w:val="24"/>
          <w:szCs w:val="24"/>
        </w:rPr>
      </w:pPr>
      <w:r w:rsidRPr="002E3B94">
        <w:rPr>
          <w:rFonts w:ascii="Times New Roman" w:hAnsi="Times New Roman"/>
          <w:b/>
          <w:sz w:val="24"/>
          <w:szCs w:val="24"/>
        </w:rPr>
        <w:t>METODE PENELITIAN</w:t>
      </w:r>
    </w:p>
    <w:p w:rsidR="00A83A41" w:rsidRPr="002E3B94" w:rsidRDefault="00A83A41" w:rsidP="000C0AB3">
      <w:pPr>
        <w:spacing w:line="360" w:lineRule="auto"/>
        <w:ind w:firstLine="720"/>
        <w:jc w:val="both"/>
        <w:rPr>
          <w:rFonts w:ascii="Times New Roman" w:hAnsi="Times New Roman"/>
          <w:sz w:val="24"/>
          <w:szCs w:val="24"/>
          <w:lang w:val="en-ID"/>
        </w:rPr>
      </w:pPr>
      <w:r w:rsidRPr="002E3B94">
        <w:rPr>
          <w:rFonts w:ascii="Times New Roman" w:hAnsi="Times New Roman"/>
          <w:sz w:val="24"/>
          <w:szCs w:val="24"/>
        </w:rPr>
        <w:t xml:space="preserve">Jenis penelitian ini adalah penelitian deskriptif analitik. Metode penelitian ini adalah penelitian kuantitatif yang mana menggunakan desain penelitian </w:t>
      </w:r>
      <w:r w:rsidRPr="002E3B94">
        <w:rPr>
          <w:rFonts w:ascii="Times New Roman" w:hAnsi="Times New Roman"/>
          <w:i/>
          <w:sz w:val="24"/>
          <w:szCs w:val="24"/>
        </w:rPr>
        <w:t>cross sectional</w:t>
      </w:r>
      <w:r w:rsidRPr="002E3B94">
        <w:rPr>
          <w:rFonts w:ascii="Times New Roman" w:hAnsi="Times New Roman"/>
          <w:sz w:val="24"/>
          <w:szCs w:val="24"/>
        </w:rPr>
        <w:t xml:space="preserve">. Responden pada penelitian ini </w:t>
      </w:r>
      <w:r w:rsidRPr="002E3B94">
        <w:rPr>
          <w:rFonts w:ascii="Times New Roman" w:hAnsi="Times New Roman"/>
          <w:sz w:val="24"/>
          <w:szCs w:val="24"/>
          <w:lang w:val="en-ID"/>
        </w:rPr>
        <w:t xml:space="preserve"> adalah ibu rumah tangga di wilayah Lokalisasi Tegal Panas yang berjumlah 100 orang. Pengambilan sampel menggunakan </w:t>
      </w:r>
      <w:r w:rsidRPr="002E3B94">
        <w:rPr>
          <w:rFonts w:ascii="Times New Roman" w:hAnsi="Times New Roman"/>
          <w:i/>
          <w:sz w:val="24"/>
          <w:szCs w:val="24"/>
          <w:lang w:val="en-ID"/>
        </w:rPr>
        <w:lastRenderedPageBreak/>
        <w:t>simple random sampling</w:t>
      </w:r>
      <w:r w:rsidRPr="002E3B94">
        <w:rPr>
          <w:rFonts w:ascii="Times New Roman" w:hAnsi="Times New Roman"/>
          <w:sz w:val="24"/>
          <w:szCs w:val="24"/>
          <w:lang w:val="en-ID"/>
        </w:rPr>
        <w:t xml:space="preserve">. Pengumpulan data menggunakan wawancara. Pengolahan data secara univariat dan bivariat dengan uji </w:t>
      </w:r>
      <w:r w:rsidRPr="002E3B94">
        <w:rPr>
          <w:rFonts w:ascii="Times New Roman" w:hAnsi="Times New Roman"/>
          <w:i/>
          <w:sz w:val="24"/>
          <w:szCs w:val="24"/>
          <w:lang w:val="en-ID"/>
        </w:rPr>
        <w:t>chi square</w:t>
      </w:r>
      <w:r w:rsidRPr="002E3B94">
        <w:rPr>
          <w:rFonts w:ascii="Times New Roman" w:hAnsi="Times New Roman"/>
          <w:sz w:val="24"/>
          <w:szCs w:val="24"/>
          <w:lang w:val="en-ID"/>
        </w:rPr>
        <w:t xml:space="preserve"> (kemaknaan 5%).</w:t>
      </w:r>
    </w:p>
    <w:p w:rsidR="00A83A41" w:rsidRPr="002E3B94" w:rsidRDefault="00A83A41" w:rsidP="000C0AB3">
      <w:pPr>
        <w:spacing w:line="360" w:lineRule="auto"/>
        <w:ind w:firstLine="720"/>
        <w:jc w:val="both"/>
        <w:rPr>
          <w:rFonts w:ascii="Times New Roman" w:hAnsi="Times New Roman"/>
          <w:sz w:val="24"/>
          <w:szCs w:val="24"/>
        </w:rPr>
      </w:pPr>
      <w:r w:rsidRPr="002E3B94">
        <w:rPr>
          <w:rFonts w:ascii="Times New Roman" w:hAnsi="Times New Roman"/>
          <w:sz w:val="24"/>
          <w:szCs w:val="24"/>
        </w:rPr>
        <w:t xml:space="preserve">Variabel bebas yang digunakan pada penelitian ini meliputi karakteristik responden (umur, pendidikan), pengetahuan responden terhadap IMS dan HIV/AIDS, presepsi responden terhadap IMS dan HIV/AIDS, akses informasi HIV/AIDS, dukungan keluarga responden, dukungan tetangga responden, dukungan tokoh masyarakat, dan dukungan petugas kesehatan. Variabel </w:t>
      </w:r>
      <w:r w:rsidRPr="002E3B94">
        <w:rPr>
          <w:rFonts w:ascii="Times New Roman" w:hAnsi="Times New Roman"/>
          <w:i/>
          <w:sz w:val="24"/>
          <w:szCs w:val="24"/>
        </w:rPr>
        <w:t xml:space="preserve">dependent </w:t>
      </w:r>
      <w:r w:rsidRPr="002E3B94">
        <w:rPr>
          <w:rFonts w:ascii="Times New Roman" w:hAnsi="Times New Roman"/>
          <w:sz w:val="24"/>
          <w:szCs w:val="24"/>
        </w:rPr>
        <w:t>(variabel terikat) pada penelitian ini adalah stigma ibu rumah tangga terhadap orang dengan HIV/AIDS (ODHA) di wilayah Lokalisasi Tegal Panas Kabupaten Semarang.</w:t>
      </w:r>
    </w:p>
    <w:p w:rsidR="00A83A41" w:rsidRPr="002E3B94" w:rsidRDefault="002D5C59" w:rsidP="000C0AB3">
      <w:pPr>
        <w:spacing w:line="360" w:lineRule="auto"/>
        <w:jc w:val="both"/>
        <w:rPr>
          <w:rFonts w:ascii="Times New Roman" w:hAnsi="Times New Roman"/>
          <w:b/>
          <w:sz w:val="24"/>
          <w:szCs w:val="24"/>
        </w:rPr>
      </w:pPr>
      <w:r w:rsidRPr="002E3B94">
        <w:rPr>
          <w:rFonts w:ascii="Times New Roman" w:hAnsi="Times New Roman"/>
          <w:b/>
          <w:sz w:val="24"/>
          <w:szCs w:val="24"/>
        </w:rPr>
        <w:t>HASIL</w:t>
      </w:r>
    </w:p>
    <w:p w:rsidR="00A83A41" w:rsidRPr="002E3B94" w:rsidRDefault="00A83A41" w:rsidP="000C0AB3">
      <w:pPr>
        <w:spacing w:line="360" w:lineRule="auto"/>
        <w:ind w:firstLine="720"/>
        <w:jc w:val="both"/>
        <w:rPr>
          <w:rFonts w:ascii="Times New Roman" w:hAnsi="Times New Roman"/>
          <w:sz w:val="24"/>
          <w:szCs w:val="24"/>
          <w:lang w:val="en-ID"/>
        </w:rPr>
      </w:pPr>
      <w:r w:rsidRPr="002E3B94">
        <w:rPr>
          <w:rFonts w:ascii="Times New Roman" w:hAnsi="Times New Roman"/>
          <w:sz w:val="24"/>
          <w:szCs w:val="24"/>
        </w:rPr>
        <w:t>Subjek</w:t>
      </w:r>
      <w:r w:rsidR="002E62DB" w:rsidRPr="002E3B94">
        <w:rPr>
          <w:rFonts w:ascii="Times New Roman" w:hAnsi="Times New Roman"/>
          <w:sz w:val="24"/>
          <w:szCs w:val="24"/>
        </w:rPr>
        <w:t xml:space="preserve"> penelitian</w:t>
      </w:r>
      <w:r w:rsidRPr="002E3B94">
        <w:rPr>
          <w:rFonts w:ascii="Times New Roman" w:hAnsi="Times New Roman"/>
          <w:sz w:val="24"/>
          <w:szCs w:val="24"/>
        </w:rPr>
        <w:t xml:space="preserve"> ibu rumah tangga berusia 26 – 57 tahun dengan mayoritas kelompok </w:t>
      </w:r>
      <w:r w:rsidRPr="002E3B94">
        <w:rPr>
          <w:rFonts w:ascii="Times New Roman" w:hAnsi="Times New Roman"/>
          <w:sz w:val="24"/>
          <w:szCs w:val="24"/>
          <w:lang w:val="en-ID"/>
        </w:rPr>
        <w:t>usia 26 - 45 tahun sebanyak 67%. Sebagian besar responden paling banyak berasal dari kelompok pendidikan SMA (44%).</w:t>
      </w:r>
    </w:p>
    <w:p w:rsidR="00A83A41" w:rsidRPr="002E3B94" w:rsidRDefault="00A83A41" w:rsidP="000C0AB3">
      <w:pPr>
        <w:spacing w:line="360" w:lineRule="auto"/>
        <w:jc w:val="both"/>
        <w:rPr>
          <w:rFonts w:ascii="Times New Roman" w:hAnsi="Times New Roman"/>
          <w:b/>
          <w:sz w:val="24"/>
          <w:szCs w:val="24"/>
        </w:rPr>
      </w:pPr>
      <w:r w:rsidRPr="002E3B94">
        <w:rPr>
          <w:rFonts w:ascii="Times New Roman" w:hAnsi="Times New Roman"/>
          <w:b/>
          <w:sz w:val="24"/>
          <w:szCs w:val="24"/>
        </w:rPr>
        <w:t>Tabel 1. Distribusi Berdasarkan Karakteristik Responden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1800"/>
        <w:gridCol w:w="547"/>
        <w:gridCol w:w="805"/>
      </w:tblGrid>
      <w:tr w:rsidR="00A83A41" w:rsidRPr="002E3B94" w:rsidTr="00321AB4">
        <w:tc>
          <w:tcPr>
            <w:tcW w:w="1616" w:type="dxa"/>
            <w:tcBorders>
              <w:top w:val="single" w:sz="4" w:space="0" w:color="auto"/>
              <w:bottom w:val="single" w:sz="4" w:space="0" w:color="auto"/>
            </w:tcBorders>
          </w:tcPr>
          <w:p w:rsidR="00A83A41" w:rsidRPr="002E3B94" w:rsidRDefault="00A83A41" w:rsidP="000C0AB3">
            <w:pPr>
              <w:spacing w:line="360" w:lineRule="auto"/>
              <w:rPr>
                <w:rFonts w:ascii="Times New Roman" w:hAnsi="Times New Roman"/>
                <w:b/>
                <w:sz w:val="24"/>
                <w:szCs w:val="24"/>
              </w:rPr>
            </w:pPr>
            <w:r w:rsidRPr="002E3B94">
              <w:rPr>
                <w:rFonts w:ascii="Times New Roman" w:hAnsi="Times New Roman"/>
                <w:b/>
                <w:sz w:val="24"/>
                <w:szCs w:val="24"/>
              </w:rPr>
              <w:t>Karakteristik</w:t>
            </w:r>
          </w:p>
        </w:tc>
        <w:tc>
          <w:tcPr>
            <w:tcW w:w="1800" w:type="dxa"/>
            <w:tcBorders>
              <w:top w:val="single" w:sz="4" w:space="0" w:color="auto"/>
              <w:bottom w:val="single" w:sz="4" w:space="0" w:color="auto"/>
            </w:tcBorders>
          </w:tcPr>
          <w:p w:rsidR="00A83A41" w:rsidRPr="002E3B94" w:rsidRDefault="00A83A41" w:rsidP="000C0AB3">
            <w:pPr>
              <w:spacing w:line="360" w:lineRule="auto"/>
              <w:rPr>
                <w:rFonts w:ascii="Times New Roman" w:hAnsi="Times New Roman"/>
                <w:b/>
                <w:sz w:val="24"/>
                <w:szCs w:val="24"/>
              </w:rPr>
            </w:pPr>
            <w:r w:rsidRPr="002E3B94">
              <w:rPr>
                <w:rFonts w:ascii="Times New Roman" w:hAnsi="Times New Roman"/>
                <w:b/>
                <w:sz w:val="24"/>
                <w:szCs w:val="24"/>
              </w:rPr>
              <w:t>Kategori</w:t>
            </w:r>
          </w:p>
        </w:tc>
        <w:tc>
          <w:tcPr>
            <w:tcW w:w="547" w:type="dxa"/>
            <w:tcBorders>
              <w:top w:val="single" w:sz="4" w:space="0" w:color="auto"/>
              <w:bottom w:val="single" w:sz="4" w:space="0" w:color="auto"/>
            </w:tcBorders>
          </w:tcPr>
          <w:p w:rsidR="00A83A41" w:rsidRPr="002E3B94" w:rsidRDefault="00A83A41" w:rsidP="000C0AB3">
            <w:pPr>
              <w:spacing w:line="360" w:lineRule="auto"/>
              <w:rPr>
                <w:rFonts w:ascii="Times New Roman" w:hAnsi="Times New Roman"/>
                <w:b/>
                <w:sz w:val="24"/>
                <w:szCs w:val="24"/>
              </w:rPr>
            </w:pPr>
            <w:r w:rsidRPr="002E3B94">
              <w:rPr>
                <w:rFonts w:ascii="Times New Roman" w:hAnsi="Times New Roman"/>
                <w:b/>
                <w:sz w:val="24"/>
                <w:szCs w:val="24"/>
              </w:rPr>
              <w:t>n</w:t>
            </w:r>
          </w:p>
        </w:tc>
        <w:tc>
          <w:tcPr>
            <w:tcW w:w="805" w:type="dxa"/>
            <w:tcBorders>
              <w:top w:val="single" w:sz="4" w:space="0" w:color="auto"/>
              <w:bottom w:val="single" w:sz="4" w:space="0" w:color="auto"/>
            </w:tcBorders>
          </w:tcPr>
          <w:p w:rsidR="00A83A41" w:rsidRPr="002E3B94" w:rsidRDefault="00A83A41" w:rsidP="000C0AB3">
            <w:pPr>
              <w:spacing w:line="360" w:lineRule="auto"/>
              <w:rPr>
                <w:rFonts w:ascii="Times New Roman" w:hAnsi="Times New Roman"/>
                <w:b/>
                <w:sz w:val="24"/>
                <w:szCs w:val="24"/>
              </w:rPr>
            </w:pPr>
            <w:r w:rsidRPr="002E3B94">
              <w:rPr>
                <w:rFonts w:ascii="Times New Roman" w:hAnsi="Times New Roman"/>
                <w:b/>
                <w:sz w:val="24"/>
                <w:szCs w:val="24"/>
              </w:rPr>
              <w:t>%</w:t>
            </w:r>
          </w:p>
        </w:tc>
      </w:tr>
      <w:tr w:rsidR="00A83A41" w:rsidRPr="002E3B94" w:rsidTr="00321AB4">
        <w:tc>
          <w:tcPr>
            <w:tcW w:w="1616" w:type="dxa"/>
            <w:tcBorders>
              <w:top w:val="single" w:sz="4" w:space="0" w:color="auto"/>
            </w:tcBorders>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 xml:space="preserve">Usia </w:t>
            </w:r>
          </w:p>
        </w:tc>
        <w:tc>
          <w:tcPr>
            <w:tcW w:w="1800" w:type="dxa"/>
            <w:tcBorders>
              <w:top w:val="single" w:sz="4" w:space="0" w:color="auto"/>
            </w:tcBorders>
          </w:tcPr>
          <w:p w:rsidR="00A83A41" w:rsidRPr="002E3B94" w:rsidRDefault="00A83A41" w:rsidP="000C0AB3">
            <w:pPr>
              <w:spacing w:line="360" w:lineRule="auto"/>
              <w:rPr>
                <w:rFonts w:ascii="Times New Roman" w:hAnsi="Times New Roman"/>
                <w:bCs/>
                <w:color w:val="000000"/>
                <w:sz w:val="24"/>
                <w:szCs w:val="24"/>
                <w:lang w:val="en-ID"/>
              </w:rPr>
            </w:pPr>
            <w:r w:rsidRPr="002E3B94">
              <w:rPr>
                <w:rFonts w:ascii="Times New Roman" w:hAnsi="Times New Roman"/>
                <w:bCs/>
                <w:color w:val="000000"/>
                <w:sz w:val="24"/>
                <w:szCs w:val="24"/>
                <w:lang w:val="en-ID"/>
              </w:rPr>
              <w:t>26 – 45 tahun</w:t>
            </w:r>
          </w:p>
        </w:tc>
        <w:tc>
          <w:tcPr>
            <w:tcW w:w="547" w:type="dxa"/>
            <w:tcBorders>
              <w:top w:val="single" w:sz="4" w:space="0" w:color="auto"/>
            </w:tcBorders>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color w:val="000000"/>
                <w:sz w:val="24"/>
                <w:szCs w:val="24"/>
                <w:lang w:val="en-ID"/>
              </w:rPr>
              <w:t>67</w:t>
            </w:r>
          </w:p>
        </w:tc>
        <w:tc>
          <w:tcPr>
            <w:tcW w:w="805" w:type="dxa"/>
            <w:tcBorders>
              <w:top w:val="single" w:sz="4" w:space="0" w:color="auto"/>
            </w:tcBorders>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67,0</w:t>
            </w:r>
          </w:p>
        </w:tc>
      </w:tr>
      <w:tr w:rsidR="00A83A41" w:rsidRPr="002E3B94" w:rsidTr="00321AB4">
        <w:tc>
          <w:tcPr>
            <w:tcW w:w="1616" w:type="dxa"/>
          </w:tcPr>
          <w:p w:rsidR="00A83A41" w:rsidRPr="002E3B94" w:rsidRDefault="00A83A41" w:rsidP="000C0AB3">
            <w:pPr>
              <w:spacing w:line="360" w:lineRule="auto"/>
              <w:rPr>
                <w:rFonts w:ascii="Times New Roman" w:hAnsi="Times New Roman"/>
                <w:sz w:val="24"/>
                <w:szCs w:val="24"/>
              </w:rPr>
            </w:pPr>
          </w:p>
        </w:tc>
        <w:tc>
          <w:tcPr>
            <w:tcW w:w="1800" w:type="dxa"/>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bCs/>
                <w:color w:val="000000"/>
                <w:sz w:val="24"/>
                <w:szCs w:val="24"/>
                <w:lang w:val="en-ID"/>
              </w:rPr>
              <w:t>46 – 65 tahun</w:t>
            </w:r>
          </w:p>
        </w:tc>
        <w:tc>
          <w:tcPr>
            <w:tcW w:w="547" w:type="dxa"/>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33</w:t>
            </w:r>
          </w:p>
        </w:tc>
        <w:tc>
          <w:tcPr>
            <w:tcW w:w="805" w:type="dxa"/>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33,0</w:t>
            </w:r>
          </w:p>
        </w:tc>
      </w:tr>
      <w:tr w:rsidR="00A83A41" w:rsidRPr="002E3B94" w:rsidTr="00321AB4">
        <w:tc>
          <w:tcPr>
            <w:tcW w:w="1616" w:type="dxa"/>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Pendidikan</w:t>
            </w:r>
          </w:p>
        </w:tc>
        <w:tc>
          <w:tcPr>
            <w:tcW w:w="1800" w:type="dxa"/>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 SMA</w:t>
            </w:r>
          </w:p>
        </w:tc>
        <w:tc>
          <w:tcPr>
            <w:tcW w:w="547" w:type="dxa"/>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49</w:t>
            </w:r>
          </w:p>
        </w:tc>
        <w:tc>
          <w:tcPr>
            <w:tcW w:w="805" w:type="dxa"/>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49,0</w:t>
            </w:r>
          </w:p>
        </w:tc>
      </w:tr>
      <w:tr w:rsidR="00A83A41" w:rsidRPr="002E3B94" w:rsidTr="00321AB4">
        <w:tc>
          <w:tcPr>
            <w:tcW w:w="1616" w:type="dxa"/>
          </w:tcPr>
          <w:p w:rsidR="00A83A41" w:rsidRPr="002E3B94" w:rsidRDefault="00A83A41" w:rsidP="000C0AB3">
            <w:pPr>
              <w:spacing w:line="360" w:lineRule="auto"/>
              <w:rPr>
                <w:rFonts w:ascii="Times New Roman" w:hAnsi="Times New Roman"/>
                <w:sz w:val="24"/>
                <w:szCs w:val="24"/>
              </w:rPr>
            </w:pPr>
          </w:p>
        </w:tc>
        <w:tc>
          <w:tcPr>
            <w:tcW w:w="1800" w:type="dxa"/>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 SMA</w:t>
            </w:r>
          </w:p>
        </w:tc>
        <w:tc>
          <w:tcPr>
            <w:tcW w:w="547" w:type="dxa"/>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51</w:t>
            </w:r>
          </w:p>
        </w:tc>
        <w:tc>
          <w:tcPr>
            <w:tcW w:w="805" w:type="dxa"/>
          </w:tcPr>
          <w:p w:rsidR="00A83A41" w:rsidRPr="002E3B94" w:rsidRDefault="00A83A41" w:rsidP="000C0AB3">
            <w:pPr>
              <w:spacing w:line="360" w:lineRule="auto"/>
              <w:rPr>
                <w:rFonts w:ascii="Times New Roman" w:hAnsi="Times New Roman"/>
                <w:sz w:val="24"/>
                <w:szCs w:val="24"/>
              </w:rPr>
            </w:pPr>
            <w:r w:rsidRPr="002E3B94">
              <w:rPr>
                <w:rFonts w:ascii="Times New Roman" w:hAnsi="Times New Roman"/>
                <w:sz w:val="24"/>
                <w:szCs w:val="24"/>
              </w:rPr>
              <w:t>51,0</w:t>
            </w:r>
          </w:p>
        </w:tc>
      </w:tr>
    </w:tbl>
    <w:p w:rsidR="00321AB4" w:rsidRPr="002E3B94" w:rsidRDefault="00321AB4" w:rsidP="000C0AB3">
      <w:pPr>
        <w:spacing w:line="360" w:lineRule="auto"/>
        <w:jc w:val="both"/>
        <w:rPr>
          <w:rFonts w:ascii="Times New Roman" w:hAnsi="Times New Roman"/>
          <w:b/>
          <w:sz w:val="24"/>
          <w:szCs w:val="24"/>
        </w:rPr>
      </w:pPr>
    </w:p>
    <w:p w:rsidR="002E62DB" w:rsidRPr="002E3B94" w:rsidRDefault="002E62DB" w:rsidP="002E62DB">
      <w:pPr>
        <w:spacing w:line="360" w:lineRule="auto"/>
        <w:rPr>
          <w:rFonts w:ascii="Times New Roman" w:hAnsi="Times New Roman"/>
          <w:b/>
          <w:sz w:val="24"/>
          <w:szCs w:val="24"/>
        </w:rPr>
        <w:sectPr w:rsidR="002E62DB" w:rsidRPr="002E3B94" w:rsidSect="005F7689">
          <w:type w:val="continuous"/>
          <w:pgSz w:w="12240" w:h="15840"/>
          <w:pgMar w:top="1134" w:right="1134" w:bottom="1134" w:left="1134" w:header="709" w:footer="709" w:gutter="0"/>
          <w:cols w:num="2" w:space="720"/>
          <w:docGrid w:linePitch="360"/>
        </w:sectPr>
      </w:pPr>
    </w:p>
    <w:p w:rsidR="002F626F" w:rsidRPr="002E3B94" w:rsidRDefault="00DD6CA0" w:rsidP="002E62DB">
      <w:pPr>
        <w:spacing w:line="360" w:lineRule="auto"/>
        <w:rPr>
          <w:rFonts w:ascii="Times New Roman" w:hAnsi="Times New Roman"/>
          <w:b/>
          <w:sz w:val="24"/>
          <w:szCs w:val="24"/>
        </w:rPr>
      </w:pPr>
      <w:r>
        <w:rPr>
          <w:rFonts w:ascii="Times New Roman" w:hAnsi="Times New Roman"/>
          <w:b/>
          <w:sz w:val="24"/>
          <w:szCs w:val="24"/>
        </w:rPr>
        <w:lastRenderedPageBreak/>
        <w:t>Tabel 2. Distribusi Faktor Determinan Stigma Ibu Rumah Tangga terhadap ODHA</w:t>
      </w:r>
    </w:p>
    <w:p w:rsidR="002E62DB" w:rsidRPr="002E3B94" w:rsidRDefault="002E62DB" w:rsidP="002E62DB">
      <w:pPr>
        <w:spacing w:line="360" w:lineRule="auto"/>
        <w:rPr>
          <w:rFonts w:ascii="Times New Roman" w:hAnsi="Times New Roman"/>
          <w:b/>
          <w:sz w:val="24"/>
          <w:szCs w:val="24"/>
        </w:rPr>
        <w:sectPr w:rsidR="002E62DB" w:rsidRPr="002E3B94" w:rsidSect="002E62DB">
          <w:type w:val="continuous"/>
          <w:pgSz w:w="12240" w:h="15840"/>
          <w:pgMar w:top="1134" w:right="1134" w:bottom="1134" w:left="1134" w:header="709" w:footer="709" w:gutter="0"/>
          <w:cols w:space="720"/>
          <w:docGrid w:linePitch="360"/>
        </w:sect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843"/>
        <w:gridCol w:w="709"/>
        <w:gridCol w:w="708"/>
        <w:gridCol w:w="709"/>
        <w:gridCol w:w="992"/>
        <w:gridCol w:w="525"/>
        <w:gridCol w:w="645"/>
        <w:gridCol w:w="927"/>
      </w:tblGrid>
      <w:tr w:rsidR="002F626F" w:rsidRPr="002E3B94" w:rsidTr="0086219A">
        <w:tc>
          <w:tcPr>
            <w:tcW w:w="2518" w:type="dxa"/>
            <w:vMerge w:val="restart"/>
            <w:tcBorders>
              <w:top w:val="single" w:sz="4" w:space="0" w:color="auto"/>
              <w:bottom w:val="single" w:sz="4" w:space="0" w:color="auto"/>
            </w:tcBorders>
            <w:vAlign w:val="center"/>
          </w:tcPr>
          <w:p w:rsidR="002F626F" w:rsidRPr="002E3B94" w:rsidRDefault="002F626F" w:rsidP="000C0AB3">
            <w:pPr>
              <w:jc w:val="center"/>
              <w:rPr>
                <w:rFonts w:ascii="Times New Roman" w:hAnsi="Times New Roman"/>
                <w:b/>
                <w:sz w:val="24"/>
                <w:szCs w:val="24"/>
              </w:rPr>
            </w:pPr>
            <w:r w:rsidRPr="002E3B94">
              <w:rPr>
                <w:rFonts w:ascii="Times New Roman" w:hAnsi="Times New Roman"/>
                <w:b/>
                <w:sz w:val="24"/>
                <w:szCs w:val="24"/>
              </w:rPr>
              <w:lastRenderedPageBreak/>
              <w:t>Variabel</w:t>
            </w:r>
          </w:p>
        </w:tc>
        <w:tc>
          <w:tcPr>
            <w:tcW w:w="1843" w:type="dxa"/>
            <w:vMerge w:val="restart"/>
            <w:tcBorders>
              <w:top w:val="single" w:sz="4" w:space="0" w:color="auto"/>
              <w:bottom w:val="single" w:sz="4" w:space="0" w:color="auto"/>
            </w:tcBorders>
            <w:vAlign w:val="center"/>
          </w:tcPr>
          <w:p w:rsidR="002F626F" w:rsidRPr="002E3B94" w:rsidRDefault="002F626F" w:rsidP="000C0AB3">
            <w:pPr>
              <w:jc w:val="center"/>
              <w:rPr>
                <w:rFonts w:ascii="Times New Roman" w:hAnsi="Times New Roman"/>
                <w:b/>
                <w:sz w:val="24"/>
                <w:szCs w:val="24"/>
              </w:rPr>
            </w:pPr>
            <w:r w:rsidRPr="002E3B94">
              <w:rPr>
                <w:rFonts w:ascii="Times New Roman" w:hAnsi="Times New Roman"/>
                <w:b/>
                <w:sz w:val="24"/>
                <w:szCs w:val="24"/>
              </w:rPr>
              <w:t>Kategori</w:t>
            </w:r>
          </w:p>
        </w:tc>
        <w:tc>
          <w:tcPr>
            <w:tcW w:w="709" w:type="dxa"/>
            <w:vMerge w:val="restart"/>
            <w:tcBorders>
              <w:top w:val="single" w:sz="4" w:space="0" w:color="auto"/>
              <w:bottom w:val="single" w:sz="4" w:space="0" w:color="auto"/>
            </w:tcBorders>
            <w:vAlign w:val="center"/>
          </w:tcPr>
          <w:p w:rsidR="002F626F" w:rsidRPr="002E3B94" w:rsidRDefault="002E62DB" w:rsidP="000C0AB3">
            <w:pPr>
              <w:jc w:val="center"/>
              <w:rPr>
                <w:rFonts w:ascii="Times New Roman" w:hAnsi="Times New Roman"/>
                <w:b/>
                <w:sz w:val="24"/>
                <w:szCs w:val="24"/>
              </w:rPr>
            </w:pPr>
            <w:r w:rsidRPr="002E3B94">
              <w:rPr>
                <w:rFonts w:ascii="Times New Roman" w:hAnsi="Times New Roman"/>
                <w:b/>
                <w:sz w:val="24"/>
                <w:szCs w:val="24"/>
              </w:rPr>
              <w:t>N</w:t>
            </w:r>
          </w:p>
        </w:tc>
        <w:tc>
          <w:tcPr>
            <w:tcW w:w="708" w:type="dxa"/>
            <w:vMerge w:val="restart"/>
            <w:tcBorders>
              <w:top w:val="single" w:sz="4" w:space="0" w:color="auto"/>
              <w:bottom w:val="single" w:sz="4" w:space="0" w:color="auto"/>
            </w:tcBorders>
            <w:vAlign w:val="center"/>
          </w:tcPr>
          <w:p w:rsidR="002F626F" w:rsidRPr="002E3B94" w:rsidRDefault="002F626F" w:rsidP="000C0AB3">
            <w:pPr>
              <w:jc w:val="center"/>
              <w:rPr>
                <w:rFonts w:ascii="Times New Roman" w:hAnsi="Times New Roman"/>
                <w:b/>
                <w:sz w:val="24"/>
                <w:szCs w:val="24"/>
              </w:rPr>
            </w:pPr>
            <w:r w:rsidRPr="002E3B94">
              <w:rPr>
                <w:rFonts w:ascii="Times New Roman" w:hAnsi="Times New Roman"/>
                <w:b/>
                <w:sz w:val="24"/>
                <w:szCs w:val="24"/>
              </w:rPr>
              <w:t>%</w:t>
            </w:r>
          </w:p>
        </w:tc>
        <w:tc>
          <w:tcPr>
            <w:tcW w:w="2871" w:type="dxa"/>
            <w:gridSpan w:val="4"/>
            <w:tcBorders>
              <w:top w:val="single" w:sz="4" w:space="0" w:color="auto"/>
              <w:bottom w:val="single" w:sz="4" w:space="0" w:color="auto"/>
            </w:tcBorders>
          </w:tcPr>
          <w:p w:rsidR="002F626F" w:rsidRPr="002E3B94" w:rsidRDefault="002F626F" w:rsidP="000C0AB3">
            <w:pPr>
              <w:jc w:val="center"/>
              <w:rPr>
                <w:rFonts w:ascii="Times New Roman" w:hAnsi="Times New Roman"/>
                <w:b/>
                <w:sz w:val="24"/>
                <w:szCs w:val="24"/>
              </w:rPr>
            </w:pPr>
            <w:r w:rsidRPr="002E3B94">
              <w:rPr>
                <w:rFonts w:ascii="Times New Roman" w:hAnsi="Times New Roman"/>
                <w:b/>
                <w:sz w:val="24"/>
                <w:szCs w:val="24"/>
              </w:rPr>
              <w:t>Stigma Masyarakat terhadap ODHA</w:t>
            </w:r>
          </w:p>
        </w:tc>
        <w:tc>
          <w:tcPr>
            <w:tcW w:w="927" w:type="dxa"/>
            <w:vMerge w:val="restart"/>
            <w:tcBorders>
              <w:top w:val="single" w:sz="4" w:space="0" w:color="auto"/>
              <w:bottom w:val="single" w:sz="4" w:space="0" w:color="auto"/>
            </w:tcBorders>
            <w:vAlign w:val="center"/>
          </w:tcPr>
          <w:p w:rsidR="002F626F" w:rsidRPr="002E3B94" w:rsidRDefault="002F626F" w:rsidP="000C0AB3">
            <w:pPr>
              <w:jc w:val="center"/>
              <w:rPr>
                <w:rFonts w:ascii="Times New Roman" w:hAnsi="Times New Roman"/>
                <w:b/>
                <w:sz w:val="24"/>
                <w:szCs w:val="24"/>
              </w:rPr>
            </w:pPr>
            <w:r w:rsidRPr="002E3B94">
              <w:rPr>
                <w:rFonts w:ascii="Times New Roman" w:hAnsi="Times New Roman"/>
                <w:b/>
                <w:sz w:val="24"/>
                <w:szCs w:val="24"/>
              </w:rPr>
              <w:t>Nilai p</w:t>
            </w:r>
          </w:p>
        </w:tc>
      </w:tr>
      <w:tr w:rsidR="002F626F" w:rsidRPr="002E3B94" w:rsidTr="0086219A">
        <w:tc>
          <w:tcPr>
            <w:tcW w:w="2518" w:type="dxa"/>
            <w:vMerge/>
            <w:tcBorders>
              <w:top w:val="single" w:sz="4" w:space="0" w:color="auto"/>
            </w:tcBorders>
          </w:tcPr>
          <w:p w:rsidR="002F626F" w:rsidRPr="002E3B94" w:rsidRDefault="002F626F" w:rsidP="000C0AB3">
            <w:pPr>
              <w:jc w:val="center"/>
              <w:rPr>
                <w:rFonts w:ascii="Times New Roman" w:hAnsi="Times New Roman"/>
                <w:b/>
                <w:sz w:val="24"/>
                <w:szCs w:val="24"/>
              </w:rPr>
            </w:pPr>
          </w:p>
        </w:tc>
        <w:tc>
          <w:tcPr>
            <w:tcW w:w="1843" w:type="dxa"/>
            <w:vMerge/>
            <w:tcBorders>
              <w:top w:val="single" w:sz="4" w:space="0" w:color="auto"/>
            </w:tcBorders>
          </w:tcPr>
          <w:p w:rsidR="002F626F" w:rsidRPr="002E3B94" w:rsidRDefault="002F626F" w:rsidP="000C0AB3">
            <w:pPr>
              <w:jc w:val="center"/>
              <w:rPr>
                <w:rFonts w:ascii="Times New Roman" w:hAnsi="Times New Roman"/>
                <w:b/>
                <w:sz w:val="24"/>
                <w:szCs w:val="24"/>
              </w:rPr>
            </w:pPr>
          </w:p>
        </w:tc>
        <w:tc>
          <w:tcPr>
            <w:tcW w:w="709" w:type="dxa"/>
            <w:vMerge/>
            <w:tcBorders>
              <w:top w:val="single" w:sz="4" w:space="0" w:color="auto"/>
            </w:tcBorders>
          </w:tcPr>
          <w:p w:rsidR="002F626F" w:rsidRPr="002E3B94" w:rsidRDefault="002F626F" w:rsidP="000C0AB3">
            <w:pPr>
              <w:jc w:val="center"/>
              <w:rPr>
                <w:rFonts w:ascii="Times New Roman" w:hAnsi="Times New Roman"/>
                <w:b/>
                <w:sz w:val="24"/>
                <w:szCs w:val="24"/>
              </w:rPr>
            </w:pPr>
          </w:p>
        </w:tc>
        <w:tc>
          <w:tcPr>
            <w:tcW w:w="708" w:type="dxa"/>
            <w:vMerge/>
            <w:tcBorders>
              <w:top w:val="single" w:sz="4" w:space="0" w:color="auto"/>
            </w:tcBorders>
          </w:tcPr>
          <w:p w:rsidR="002F626F" w:rsidRPr="002E3B94" w:rsidRDefault="002F626F" w:rsidP="000C0AB3">
            <w:pPr>
              <w:jc w:val="center"/>
              <w:rPr>
                <w:rFonts w:ascii="Times New Roman" w:hAnsi="Times New Roman"/>
                <w:b/>
                <w:sz w:val="24"/>
                <w:szCs w:val="24"/>
              </w:rPr>
            </w:pPr>
          </w:p>
        </w:tc>
        <w:tc>
          <w:tcPr>
            <w:tcW w:w="1701" w:type="dxa"/>
            <w:gridSpan w:val="2"/>
            <w:tcBorders>
              <w:top w:val="single" w:sz="4" w:space="0" w:color="auto"/>
            </w:tcBorders>
          </w:tcPr>
          <w:p w:rsidR="002F626F" w:rsidRPr="002E3B94" w:rsidRDefault="002F626F" w:rsidP="000C0AB3">
            <w:pPr>
              <w:rPr>
                <w:rFonts w:ascii="Times New Roman" w:hAnsi="Times New Roman"/>
                <w:b/>
                <w:sz w:val="24"/>
                <w:szCs w:val="24"/>
              </w:rPr>
            </w:pPr>
            <w:r w:rsidRPr="002E3B94">
              <w:rPr>
                <w:rFonts w:ascii="Times New Roman" w:hAnsi="Times New Roman"/>
                <w:b/>
                <w:sz w:val="24"/>
                <w:szCs w:val="24"/>
              </w:rPr>
              <w:t xml:space="preserve">Rendah </w:t>
            </w:r>
          </w:p>
        </w:tc>
        <w:tc>
          <w:tcPr>
            <w:tcW w:w="1170" w:type="dxa"/>
            <w:gridSpan w:val="2"/>
            <w:tcBorders>
              <w:top w:val="single" w:sz="4" w:space="0" w:color="auto"/>
              <w:bottom w:val="nil"/>
            </w:tcBorders>
          </w:tcPr>
          <w:p w:rsidR="002F626F" w:rsidRPr="002E3B94" w:rsidRDefault="002F626F" w:rsidP="000C0AB3">
            <w:pPr>
              <w:jc w:val="center"/>
              <w:rPr>
                <w:rFonts w:ascii="Times New Roman" w:hAnsi="Times New Roman"/>
                <w:b/>
                <w:sz w:val="24"/>
                <w:szCs w:val="24"/>
              </w:rPr>
            </w:pPr>
            <w:r w:rsidRPr="002E3B94">
              <w:rPr>
                <w:rFonts w:ascii="Times New Roman" w:hAnsi="Times New Roman"/>
                <w:b/>
                <w:sz w:val="24"/>
                <w:szCs w:val="24"/>
              </w:rPr>
              <w:t>Tinggi</w:t>
            </w:r>
          </w:p>
        </w:tc>
        <w:tc>
          <w:tcPr>
            <w:tcW w:w="927" w:type="dxa"/>
            <w:vMerge/>
            <w:tcBorders>
              <w:top w:val="single" w:sz="4" w:space="0" w:color="auto"/>
              <w:bottom w:val="nil"/>
            </w:tcBorders>
          </w:tcPr>
          <w:p w:rsidR="002F626F" w:rsidRPr="002E3B94" w:rsidRDefault="002F626F" w:rsidP="000C0AB3">
            <w:pPr>
              <w:jc w:val="center"/>
              <w:rPr>
                <w:rFonts w:ascii="Times New Roman" w:hAnsi="Times New Roman"/>
                <w:b/>
                <w:sz w:val="24"/>
                <w:szCs w:val="24"/>
              </w:rPr>
            </w:pPr>
          </w:p>
        </w:tc>
      </w:tr>
      <w:tr w:rsidR="002F626F" w:rsidRPr="002E3B94" w:rsidTr="0086219A">
        <w:tc>
          <w:tcPr>
            <w:tcW w:w="2518" w:type="dxa"/>
            <w:vMerge/>
            <w:tcBorders>
              <w:bottom w:val="single" w:sz="4" w:space="0" w:color="auto"/>
            </w:tcBorders>
          </w:tcPr>
          <w:p w:rsidR="002F626F" w:rsidRPr="002E3B94" w:rsidRDefault="002F626F" w:rsidP="000C0AB3">
            <w:pPr>
              <w:jc w:val="center"/>
              <w:rPr>
                <w:rFonts w:ascii="Times New Roman" w:hAnsi="Times New Roman"/>
                <w:b/>
                <w:sz w:val="24"/>
                <w:szCs w:val="24"/>
              </w:rPr>
            </w:pPr>
          </w:p>
        </w:tc>
        <w:tc>
          <w:tcPr>
            <w:tcW w:w="1843" w:type="dxa"/>
            <w:vMerge/>
            <w:tcBorders>
              <w:bottom w:val="single" w:sz="4" w:space="0" w:color="auto"/>
            </w:tcBorders>
          </w:tcPr>
          <w:p w:rsidR="002F626F" w:rsidRPr="002E3B94" w:rsidRDefault="002F626F" w:rsidP="000C0AB3">
            <w:pPr>
              <w:jc w:val="center"/>
              <w:rPr>
                <w:rFonts w:ascii="Times New Roman" w:hAnsi="Times New Roman"/>
                <w:b/>
                <w:sz w:val="24"/>
                <w:szCs w:val="24"/>
              </w:rPr>
            </w:pPr>
          </w:p>
        </w:tc>
        <w:tc>
          <w:tcPr>
            <w:tcW w:w="709" w:type="dxa"/>
            <w:vMerge/>
            <w:tcBorders>
              <w:bottom w:val="single" w:sz="4" w:space="0" w:color="auto"/>
            </w:tcBorders>
          </w:tcPr>
          <w:p w:rsidR="002F626F" w:rsidRPr="002E3B94" w:rsidRDefault="002F626F" w:rsidP="000C0AB3">
            <w:pPr>
              <w:jc w:val="center"/>
              <w:rPr>
                <w:rFonts w:ascii="Times New Roman" w:hAnsi="Times New Roman"/>
                <w:b/>
                <w:sz w:val="24"/>
                <w:szCs w:val="24"/>
              </w:rPr>
            </w:pPr>
          </w:p>
        </w:tc>
        <w:tc>
          <w:tcPr>
            <w:tcW w:w="708" w:type="dxa"/>
            <w:vMerge/>
            <w:tcBorders>
              <w:bottom w:val="single" w:sz="4" w:space="0" w:color="auto"/>
            </w:tcBorders>
          </w:tcPr>
          <w:p w:rsidR="002F626F" w:rsidRPr="002E3B94" w:rsidRDefault="002F626F" w:rsidP="000C0AB3">
            <w:pPr>
              <w:jc w:val="center"/>
              <w:rPr>
                <w:rFonts w:ascii="Times New Roman" w:hAnsi="Times New Roman"/>
                <w:b/>
                <w:sz w:val="24"/>
                <w:szCs w:val="24"/>
              </w:rPr>
            </w:pPr>
          </w:p>
        </w:tc>
        <w:tc>
          <w:tcPr>
            <w:tcW w:w="709" w:type="dxa"/>
            <w:tcBorders>
              <w:bottom w:val="single" w:sz="4" w:space="0" w:color="auto"/>
            </w:tcBorders>
          </w:tcPr>
          <w:p w:rsidR="002F626F" w:rsidRPr="002E3B94" w:rsidRDefault="002F626F" w:rsidP="000C0AB3">
            <w:pPr>
              <w:jc w:val="center"/>
              <w:rPr>
                <w:rFonts w:ascii="Times New Roman" w:hAnsi="Times New Roman"/>
                <w:b/>
                <w:sz w:val="24"/>
                <w:szCs w:val="24"/>
              </w:rPr>
            </w:pPr>
            <w:r w:rsidRPr="002E3B94">
              <w:rPr>
                <w:rFonts w:ascii="Times New Roman" w:hAnsi="Times New Roman"/>
                <w:b/>
                <w:sz w:val="24"/>
                <w:szCs w:val="24"/>
              </w:rPr>
              <w:t>n</w:t>
            </w:r>
          </w:p>
        </w:tc>
        <w:tc>
          <w:tcPr>
            <w:tcW w:w="992" w:type="dxa"/>
            <w:tcBorders>
              <w:bottom w:val="single" w:sz="4" w:space="0" w:color="auto"/>
            </w:tcBorders>
          </w:tcPr>
          <w:p w:rsidR="002F626F" w:rsidRPr="002E3B94" w:rsidRDefault="002F626F" w:rsidP="000C0AB3">
            <w:pPr>
              <w:jc w:val="center"/>
              <w:rPr>
                <w:rFonts w:ascii="Times New Roman" w:hAnsi="Times New Roman"/>
                <w:b/>
                <w:sz w:val="24"/>
                <w:szCs w:val="24"/>
              </w:rPr>
            </w:pPr>
            <w:r w:rsidRPr="002E3B94">
              <w:rPr>
                <w:rFonts w:ascii="Times New Roman" w:hAnsi="Times New Roman"/>
                <w:b/>
                <w:sz w:val="24"/>
                <w:szCs w:val="24"/>
              </w:rPr>
              <w:t>%</w:t>
            </w:r>
          </w:p>
        </w:tc>
        <w:tc>
          <w:tcPr>
            <w:tcW w:w="525" w:type="dxa"/>
            <w:tcBorders>
              <w:top w:val="nil"/>
              <w:bottom w:val="single" w:sz="4" w:space="0" w:color="auto"/>
            </w:tcBorders>
          </w:tcPr>
          <w:p w:rsidR="002F626F" w:rsidRPr="002E3B94" w:rsidRDefault="002F626F" w:rsidP="000C0AB3">
            <w:pPr>
              <w:jc w:val="center"/>
              <w:rPr>
                <w:rFonts w:ascii="Times New Roman" w:hAnsi="Times New Roman"/>
                <w:b/>
                <w:sz w:val="24"/>
                <w:szCs w:val="24"/>
              </w:rPr>
            </w:pPr>
            <w:r w:rsidRPr="002E3B94">
              <w:rPr>
                <w:rFonts w:ascii="Times New Roman" w:hAnsi="Times New Roman"/>
                <w:b/>
                <w:sz w:val="24"/>
                <w:szCs w:val="24"/>
              </w:rPr>
              <w:t>n</w:t>
            </w:r>
          </w:p>
        </w:tc>
        <w:tc>
          <w:tcPr>
            <w:tcW w:w="645" w:type="dxa"/>
            <w:tcBorders>
              <w:top w:val="nil"/>
              <w:bottom w:val="single" w:sz="4" w:space="0" w:color="auto"/>
            </w:tcBorders>
          </w:tcPr>
          <w:p w:rsidR="002F626F" w:rsidRPr="002E3B94" w:rsidRDefault="002F626F" w:rsidP="000C0AB3">
            <w:pPr>
              <w:jc w:val="center"/>
              <w:rPr>
                <w:rFonts w:ascii="Times New Roman" w:hAnsi="Times New Roman"/>
                <w:b/>
                <w:sz w:val="24"/>
                <w:szCs w:val="24"/>
              </w:rPr>
            </w:pPr>
            <w:r w:rsidRPr="002E3B94">
              <w:rPr>
                <w:rFonts w:ascii="Times New Roman" w:hAnsi="Times New Roman"/>
                <w:b/>
                <w:sz w:val="24"/>
                <w:szCs w:val="24"/>
              </w:rPr>
              <w:t>%</w:t>
            </w:r>
          </w:p>
        </w:tc>
        <w:tc>
          <w:tcPr>
            <w:tcW w:w="927" w:type="dxa"/>
            <w:vMerge/>
            <w:tcBorders>
              <w:top w:val="nil"/>
              <w:bottom w:val="single" w:sz="4" w:space="0" w:color="auto"/>
            </w:tcBorders>
          </w:tcPr>
          <w:p w:rsidR="002F626F" w:rsidRPr="002E3B94" w:rsidRDefault="002F626F" w:rsidP="000C0AB3">
            <w:pPr>
              <w:jc w:val="center"/>
              <w:rPr>
                <w:rFonts w:ascii="Times New Roman" w:hAnsi="Times New Roman"/>
                <w:b/>
                <w:sz w:val="24"/>
                <w:szCs w:val="24"/>
              </w:rPr>
            </w:pPr>
          </w:p>
        </w:tc>
      </w:tr>
      <w:tr w:rsidR="002F626F" w:rsidRPr="002E3B94" w:rsidTr="0086219A">
        <w:tc>
          <w:tcPr>
            <w:tcW w:w="2518" w:type="dxa"/>
            <w:vMerge w:val="restart"/>
            <w:tcBorders>
              <w:top w:val="single" w:sz="4" w:space="0" w:color="auto"/>
            </w:tcBorders>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lang w:val="en-ID"/>
              </w:rPr>
              <w:t>Pengetahuan IMS dan HIV/AIDS</w:t>
            </w:r>
          </w:p>
        </w:tc>
        <w:tc>
          <w:tcPr>
            <w:tcW w:w="1843" w:type="dxa"/>
            <w:tcBorders>
              <w:top w:val="single" w:sz="4" w:space="0" w:color="auto"/>
            </w:tcBorders>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Kurang</w:t>
            </w:r>
          </w:p>
        </w:tc>
        <w:tc>
          <w:tcPr>
            <w:tcW w:w="709" w:type="dxa"/>
            <w:tcBorders>
              <w:top w:val="single" w:sz="4" w:space="0" w:color="auto"/>
            </w:tcBorders>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63</w:t>
            </w:r>
          </w:p>
        </w:tc>
        <w:tc>
          <w:tcPr>
            <w:tcW w:w="708" w:type="dxa"/>
            <w:tcBorders>
              <w:top w:val="single" w:sz="4" w:space="0" w:color="auto"/>
            </w:tcBorders>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63</w:t>
            </w:r>
          </w:p>
        </w:tc>
        <w:tc>
          <w:tcPr>
            <w:tcW w:w="709" w:type="dxa"/>
            <w:tcBorders>
              <w:top w:val="single" w:sz="4" w:space="0" w:color="auto"/>
            </w:tcBorders>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44</w:t>
            </w:r>
          </w:p>
        </w:tc>
        <w:tc>
          <w:tcPr>
            <w:tcW w:w="992" w:type="dxa"/>
            <w:tcBorders>
              <w:top w:val="single" w:sz="4" w:space="0" w:color="auto"/>
            </w:tcBorders>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69,8</w:t>
            </w:r>
          </w:p>
        </w:tc>
        <w:tc>
          <w:tcPr>
            <w:tcW w:w="525" w:type="dxa"/>
            <w:tcBorders>
              <w:top w:val="single" w:sz="4" w:space="0" w:color="auto"/>
            </w:tcBorders>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19</w:t>
            </w:r>
          </w:p>
        </w:tc>
        <w:tc>
          <w:tcPr>
            <w:tcW w:w="645" w:type="dxa"/>
            <w:tcBorders>
              <w:top w:val="single" w:sz="4" w:space="0" w:color="auto"/>
            </w:tcBorders>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30,2</w:t>
            </w:r>
          </w:p>
        </w:tc>
        <w:tc>
          <w:tcPr>
            <w:tcW w:w="927" w:type="dxa"/>
            <w:vMerge w:val="restart"/>
            <w:tcBorders>
              <w:top w:val="single" w:sz="4" w:space="0" w:color="auto"/>
            </w:tcBorders>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0,016</w:t>
            </w:r>
          </w:p>
        </w:tc>
      </w:tr>
      <w:tr w:rsidR="002F626F" w:rsidRPr="002E3B94" w:rsidTr="0086219A">
        <w:tc>
          <w:tcPr>
            <w:tcW w:w="2518" w:type="dxa"/>
            <w:vMerge/>
          </w:tcPr>
          <w:p w:rsidR="002F626F" w:rsidRPr="002E3B94" w:rsidRDefault="002F626F" w:rsidP="000C0AB3">
            <w:pPr>
              <w:spacing w:line="360" w:lineRule="auto"/>
              <w:rPr>
                <w:rFonts w:ascii="Times New Roman" w:hAnsi="Times New Roman"/>
                <w:sz w:val="24"/>
                <w:szCs w:val="24"/>
              </w:rPr>
            </w:pP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Baik</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37</w:t>
            </w:r>
          </w:p>
        </w:tc>
        <w:tc>
          <w:tcPr>
            <w:tcW w:w="708"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37</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16</w:t>
            </w:r>
          </w:p>
        </w:tc>
        <w:tc>
          <w:tcPr>
            <w:tcW w:w="992"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43,2</w:t>
            </w:r>
          </w:p>
        </w:tc>
        <w:tc>
          <w:tcPr>
            <w:tcW w:w="52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21</w:t>
            </w:r>
          </w:p>
        </w:tc>
        <w:tc>
          <w:tcPr>
            <w:tcW w:w="64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56,8</w:t>
            </w:r>
          </w:p>
        </w:tc>
        <w:tc>
          <w:tcPr>
            <w:tcW w:w="927" w:type="dxa"/>
            <w:vMerge/>
            <w:vAlign w:val="center"/>
          </w:tcPr>
          <w:p w:rsidR="002F626F" w:rsidRPr="002E3B94" w:rsidRDefault="002F626F" w:rsidP="000C0AB3">
            <w:pPr>
              <w:spacing w:line="360" w:lineRule="auto"/>
              <w:jc w:val="center"/>
              <w:rPr>
                <w:rFonts w:ascii="Times New Roman" w:hAnsi="Times New Roman"/>
                <w:sz w:val="24"/>
                <w:szCs w:val="24"/>
              </w:rPr>
            </w:pPr>
          </w:p>
        </w:tc>
      </w:tr>
      <w:tr w:rsidR="002F626F" w:rsidRPr="002E3B94" w:rsidTr="0086219A">
        <w:tc>
          <w:tcPr>
            <w:tcW w:w="2518" w:type="dxa"/>
            <w:vMerge w:val="restart"/>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Presepsi tentang Penyakit HIV/AIDS</w:t>
            </w: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Kurang</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46</w:t>
            </w:r>
          </w:p>
        </w:tc>
        <w:tc>
          <w:tcPr>
            <w:tcW w:w="708"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46</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26</w:t>
            </w:r>
          </w:p>
        </w:tc>
        <w:tc>
          <w:tcPr>
            <w:tcW w:w="992"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56,5</w:t>
            </w:r>
          </w:p>
        </w:tc>
        <w:tc>
          <w:tcPr>
            <w:tcW w:w="52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20</w:t>
            </w:r>
          </w:p>
        </w:tc>
        <w:tc>
          <w:tcPr>
            <w:tcW w:w="64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43,5</w:t>
            </w:r>
          </w:p>
        </w:tc>
        <w:tc>
          <w:tcPr>
            <w:tcW w:w="927" w:type="dxa"/>
            <w:vMerge w:val="restart"/>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0,652</w:t>
            </w:r>
          </w:p>
        </w:tc>
      </w:tr>
      <w:tr w:rsidR="002F626F" w:rsidRPr="002E3B94" w:rsidTr="0086219A">
        <w:tc>
          <w:tcPr>
            <w:tcW w:w="2518" w:type="dxa"/>
            <w:vMerge/>
          </w:tcPr>
          <w:p w:rsidR="002F626F" w:rsidRPr="002E3B94" w:rsidRDefault="002F626F" w:rsidP="000C0AB3">
            <w:pPr>
              <w:spacing w:line="360" w:lineRule="auto"/>
              <w:rPr>
                <w:rFonts w:ascii="Times New Roman" w:hAnsi="Times New Roman"/>
                <w:sz w:val="24"/>
                <w:szCs w:val="24"/>
              </w:rPr>
            </w:pP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Baik</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54</w:t>
            </w:r>
          </w:p>
        </w:tc>
        <w:tc>
          <w:tcPr>
            <w:tcW w:w="708"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54</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34</w:t>
            </w:r>
          </w:p>
        </w:tc>
        <w:tc>
          <w:tcPr>
            <w:tcW w:w="992"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63,0</w:t>
            </w:r>
          </w:p>
        </w:tc>
        <w:tc>
          <w:tcPr>
            <w:tcW w:w="52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20</w:t>
            </w:r>
          </w:p>
        </w:tc>
        <w:tc>
          <w:tcPr>
            <w:tcW w:w="64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37</w:t>
            </w:r>
          </w:p>
        </w:tc>
        <w:tc>
          <w:tcPr>
            <w:tcW w:w="927" w:type="dxa"/>
            <w:vMerge/>
            <w:vAlign w:val="center"/>
          </w:tcPr>
          <w:p w:rsidR="002F626F" w:rsidRPr="002E3B94" w:rsidRDefault="002F626F" w:rsidP="000C0AB3">
            <w:pPr>
              <w:spacing w:line="360" w:lineRule="auto"/>
              <w:jc w:val="center"/>
              <w:rPr>
                <w:rFonts w:ascii="Times New Roman" w:hAnsi="Times New Roman"/>
                <w:sz w:val="24"/>
                <w:szCs w:val="24"/>
              </w:rPr>
            </w:pPr>
          </w:p>
        </w:tc>
      </w:tr>
      <w:tr w:rsidR="002F626F" w:rsidRPr="002E3B94" w:rsidTr="0086219A">
        <w:tc>
          <w:tcPr>
            <w:tcW w:w="2518" w:type="dxa"/>
            <w:vMerge w:val="restart"/>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lang w:val="en-ID"/>
              </w:rPr>
              <w:t>Akses Informasi</w:t>
            </w: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Sulit Terjangkau</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54</w:t>
            </w:r>
          </w:p>
        </w:tc>
        <w:tc>
          <w:tcPr>
            <w:tcW w:w="708"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54</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36</w:t>
            </w:r>
          </w:p>
        </w:tc>
        <w:tc>
          <w:tcPr>
            <w:tcW w:w="992"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66,7</w:t>
            </w:r>
          </w:p>
        </w:tc>
        <w:tc>
          <w:tcPr>
            <w:tcW w:w="52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18</w:t>
            </w:r>
          </w:p>
        </w:tc>
        <w:tc>
          <w:tcPr>
            <w:tcW w:w="64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33,3</w:t>
            </w:r>
          </w:p>
        </w:tc>
        <w:tc>
          <w:tcPr>
            <w:tcW w:w="927" w:type="dxa"/>
            <w:vMerge w:val="restart"/>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0,204</w:t>
            </w:r>
          </w:p>
        </w:tc>
      </w:tr>
      <w:tr w:rsidR="002F626F" w:rsidRPr="002E3B94" w:rsidTr="0086219A">
        <w:tc>
          <w:tcPr>
            <w:tcW w:w="2518" w:type="dxa"/>
            <w:vMerge/>
          </w:tcPr>
          <w:p w:rsidR="002F626F" w:rsidRPr="002E3B94" w:rsidRDefault="002F626F" w:rsidP="000C0AB3">
            <w:pPr>
              <w:spacing w:line="360" w:lineRule="auto"/>
              <w:rPr>
                <w:rFonts w:ascii="Times New Roman" w:hAnsi="Times New Roman"/>
                <w:sz w:val="24"/>
                <w:szCs w:val="24"/>
              </w:rPr>
            </w:pP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 xml:space="preserve">Terjangkau </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46</w:t>
            </w:r>
          </w:p>
        </w:tc>
        <w:tc>
          <w:tcPr>
            <w:tcW w:w="708"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46</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24</w:t>
            </w:r>
          </w:p>
        </w:tc>
        <w:tc>
          <w:tcPr>
            <w:tcW w:w="992"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52,2</w:t>
            </w:r>
          </w:p>
        </w:tc>
        <w:tc>
          <w:tcPr>
            <w:tcW w:w="52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22</w:t>
            </w:r>
          </w:p>
        </w:tc>
        <w:tc>
          <w:tcPr>
            <w:tcW w:w="64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47,8</w:t>
            </w:r>
          </w:p>
        </w:tc>
        <w:tc>
          <w:tcPr>
            <w:tcW w:w="927" w:type="dxa"/>
            <w:vMerge/>
            <w:vAlign w:val="center"/>
          </w:tcPr>
          <w:p w:rsidR="002F626F" w:rsidRPr="002E3B94" w:rsidRDefault="002F626F" w:rsidP="000C0AB3">
            <w:pPr>
              <w:spacing w:line="360" w:lineRule="auto"/>
              <w:jc w:val="center"/>
              <w:rPr>
                <w:rFonts w:ascii="Times New Roman" w:hAnsi="Times New Roman"/>
                <w:sz w:val="24"/>
                <w:szCs w:val="24"/>
              </w:rPr>
            </w:pPr>
          </w:p>
        </w:tc>
      </w:tr>
      <w:tr w:rsidR="002F626F" w:rsidRPr="002E3B94" w:rsidTr="0086219A">
        <w:tc>
          <w:tcPr>
            <w:tcW w:w="2518" w:type="dxa"/>
            <w:vMerge w:val="restart"/>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Dukungan Keluarga</w:t>
            </w: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Tidak Mendukung</w:t>
            </w:r>
          </w:p>
        </w:tc>
        <w:tc>
          <w:tcPr>
            <w:tcW w:w="709"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66</w:t>
            </w:r>
          </w:p>
        </w:tc>
        <w:tc>
          <w:tcPr>
            <w:tcW w:w="708"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66</w:t>
            </w:r>
          </w:p>
        </w:tc>
        <w:tc>
          <w:tcPr>
            <w:tcW w:w="709"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39</w:t>
            </w:r>
          </w:p>
        </w:tc>
        <w:tc>
          <w:tcPr>
            <w:tcW w:w="992"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59,1</w:t>
            </w:r>
          </w:p>
        </w:tc>
        <w:tc>
          <w:tcPr>
            <w:tcW w:w="525"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27</w:t>
            </w:r>
          </w:p>
        </w:tc>
        <w:tc>
          <w:tcPr>
            <w:tcW w:w="645"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40,9</w:t>
            </w:r>
          </w:p>
        </w:tc>
        <w:tc>
          <w:tcPr>
            <w:tcW w:w="927" w:type="dxa"/>
            <w:vMerge w:val="restart"/>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0,966</w:t>
            </w:r>
          </w:p>
        </w:tc>
      </w:tr>
      <w:tr w:rsidR="002F626F" w:rsidRPr="002E3B94" w:rsidTr="0086219A">
        <w:tc>
          <w:tcPr>
            <w:tcW w:w="2518" w:type="dxa"/>
            <w:vMerge/>
          </w:tcPr>
          <w:p w:rsidR="002F626F" w:rsidRPr="002E3B94" w:rsidRDefault="002F626F" w:rsidP="000C0AB3">
            <w:pPr>
              <w:spacing w:line="360" w:lineRule="auto"/>
              <w:rPr>
                <w:rFonts w:ascii="Times New Roman" w:hAnsi="Times New Roman"/>
                <w:sz w:val="24"/>
                <w:szCs w:val="24"/>
              </w:rPr>
            </w:pP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 xml:space="preserve">Mendukung </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34</w:t>
            </w:r>
          </w:p>
        </w:tc>
        <w:tc>
          <w:tcPr>
            <w:tcW w:w="708"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34</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21</w:t>
            </w:r>
          </w:p>
        </w:tc>
        <w:tc>
          <w:tcPr>
            <w:tcW w:w="992"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61,8</w:t>
            </w:r>
          </w:p>
        </w:tc>
        <w:tc>
          <w:tcPr>
            <w:tcW w:w="52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13</w:t>
            </w:r>
          </w:p>
        </w:tc>
        <w:tc>
          <w:tcPr>
            <w:tcW w:w="64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38,2</w:t>
            </w:r>
          </w:p>
        </w:tc>
        <w:tc>
          <w:tcPr>
            <w:tcW w:w="927" w:type="dxa"/>
            <w:vMerge/>
            <w:vAlign w:val="center"/>
          </w:tcPr>
          <w:p w:rsidR="002F626F" w:rsidRPr="002E3B94" w:rsidRDefault="002F626F" w:rsidP="000C0AB3">
            <w:pPr>
              <w:spacing w:line="360" w:lineRule="auto"/>
              <w:jc w:val="center"/>
              <w:rPr>
                <w:rFonts w:ascii="Times New Roman" w:hAnsi="Times New Roman"/>
                <w:sz w:val="24"/>
                <w:szCs w:val="24"/>
              </w:rPr>
            </w:pPr>
          </w:p>
        </w:tc>
      </w:tr>
      <w:tr w:rsidR="002F626F" w:rsidRPr="002E3B94" w:rsidTr="0086219A">
        <w:tc>
          <w:tcPr>
            <w:tcW w:w="2518" w:type="dxa"/>
            <w:vMerge w:val="restart"/>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Dukungan Tetangga</w:t>
            </w: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Tidak Mendukung</w:t>
            </w:r>
          </w:p>
        </w:tc>
        <w:tc>
          <w:tcPr>
            <w:tcW w:w="709"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70</w:t>
            </w:r>
          </w:p>
        </w:tc>
        <w:tc>
          <w:tcPr>
            <w:tcW w:w="708"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70</w:t>
            </w:r>
          </w:p>
        </w:tc>
        <w:tc>
          <w:tcPr>
            <w:tcW w:w="709"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48</w:t>
            </w:r>
          </w:p>
        </w:tc>
        <w:tc>
          <w:tcPr>
            <w:tcW w:w="992"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68,6</w:t>
            </w:r>
          </w:p>
        </w:tc>
        <w:tc>
          <w:tcPr>
            <w:tcW w:w="525"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22</w:t>
            </w:r>
          </w:p>
        </w:tc>
        <w:tc>
          <w:tcPr>
            <w:tcW w:w="645"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31,4</w:t>
            </w:r>
          </w:p>
        </w:tc>
        <w:tc>
          <w:tcPr>
            <w:tcW w:w="927" w:type="dxa"/>
            <w:vMerge w:val="restart"/>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0,014</w:t>
            </w:r>
          </w:p>
        </w:tc>
      </w:tr>
      <w:tr w:rsidR="002F626F" w:rsidRPr="002E3B94" w:rsidTr="0086219A">
        <w:tc>
          <w:tcPr>
            <w:tcW w:w="2518" w:type="dxa"/>
            <w:vMerge/>
          </w:tcPr>
          <w:p w:rsidR="002F626F" w:rsidRPr="002E3B94" w:rsidRDefault="002F626F" w:rsidP="000C0AB3">
            <w:pPr>
              <w:spacing w:line="360" w:lineRule="auto"/>
              <w:rPr>
                <w:rFonts w:ascii="Times New Roman" w:hAnsi="Times New Roman"/>
                <w:sz w:val="24"/>
                <w:szCs w:val="24"/>
              </w:rPr>
            </w:pP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 xml:space="preserve">Mendukung </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30</w:t>
            </w:r>
          </w:p>
        </w:tc>
        <w:tc>
          <w:tcPr>
            <w:tcW w:w="708"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30</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12</w:t>
            </w:r>
          </w:p>
        </w:tc>
        <w:tc>
          <w:tcPr>
            <w:tcW w:w="992"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40,0</w:t>
            </w:r>
          </w:p>
        </w:tc>
        <w:tc>
          <w:tcPr>
            <w:tcW w:w="52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18</w:t>
            </w:r>
          </w:p>
        </w:tc>
        <w:tc>
          <w:tcPr>
            <w:tcW w:w="64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60,0</w:t>
            </w:r>
          </w:p>
        </w:tc>
        <w:tc>
          <w:tcPr>
            <w:tcW w:w="927" w:type="dxa"/>
            <w:vMerge/>
            <w:vAlign w:val="center"/>
          </w:tcPr>
          <w:p w:rsidR="002F626F" w:rsidRPr="002E3B94" w:rsidRDefault="002F626F" w:rsidP="000C0AB3">
            <w:pPr>
              <w:spacing w:line="360" w:lineRule="auto"/>
              <w:jc w:val="center"/>
              <w:rPr>
                <w:rFonts w:ascii="Times New Roman" w:hAnsi="Times New Roman"/>
                <w:sz w:val="24"/>
                <w:szCs w:val="24"/>
              </w:rPr>
            </w:pPr>
          </w:p>
        </w:tc>
      </w:tr>
      <w:tr w:rsidR="002F626F" w:rsidRPr="002E3B94" w:rsidTr="0086219A">
        <w:tc>
          <w:tcPr>
            <w:tcW w:w="2518" w:type="dxa"/>
            <w:vMerge w:val="restart"/>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Dukungan Tokoh Masyarakat</w:t>
            </w: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Tidak Mendukung</w:t>
            </w:r>
          </w:p>
        </w:tc>
        <w:tc>
          <w:tcPr>
            <w:tcW w:w="709"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36</w:t>
            </w:r>
          </w:p>
        </w:tc>
        <w:tc>
          <w:tcPr>
            <w:tcW w:w="708"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36</w:t>
            </w:r>
          </w:p>
        </w:tc>
        <w:tc>
          <w:tcPr>
            <w:tcW w:w="709"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24</w:t>
            </w:r>
          </w:p>
        </w:tc>
        <w:tc>
          <w:tcPr>
            <w:tcW w:w="992"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66,7</w:t>
            </w:r>
          </w:p>
        </w:tc>
        <w:tc>
          <w:tcPr>
            <w:tcW w:w="525"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12</w:t>
            </w:r>
          </w:p>
        </w:tc>
        <w:tc>
          <w:tcPr>
            <w:tcW w:w="645"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33,3</w:t>
            </w:r>
          </w:p>
        </w:tc>
        <w:tc>
          <w:tcPr>
            <w:tcW w:w="927" w:type="dxa"/>
            <w:vMerge w:val="restart"/>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0,419</w:t>
            </w:r>
          </w:p>
        </w:tc>
      </w:tr>
      <w:tr w:rsidR="002F626F" w:rsidRPr="002E3B94" w:rsidTr="0086219A">
        <w:tc>
          <w:tcPr>
            <w:tcW w:w="2518" w:type="dxa"/>
            <w:vMerge/>
          </w:tcPr>
          <w:p w:rsidR="002F626F" w:rsidRPr="002E3B94" w:rsidRDefault="002F626F" w:rsidP="000C0AB3">
            <w:pPr>
              <w:spacing w:line="360" w:lineRule="auto"/>
              <w:rPr>
                <w:rFonts w:ascii="Times New Roman" w:hAnsi="Times New Roman"/>
                <w:sz w:val="24"/>
                <w:szCs w:val="24"/>
              </w:rPr>
            </w:pP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Mendukung</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64</w:t>
            </w:r>
          </w:p>
        </w:tc>
        <w:tc>
          <w:tcPr>
            <w:tcW w:w="708"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64</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36</w:t>
            </w:r>
          </w:p>
        </w:tc>
        <w:tc>
          <w:tcPr>
            <w:tcW w:w="992"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56,3</w:t>
            </w:r>
          </w:p>
        </w:tc>
        <w:tc>
          <w:tcPr>
            <w:tcW w:w="52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28</w:t>
            </w:r>
          </w:p>
        </w:tc>
        <w:tc>
          <w:tcPr>
            <w:tcW w:w="64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43,8</w:t>
            </w:r>
          </w:p>
        </w:tc>
        <w:tc>
          <w:tcPr>
            <w:tcW w:w="927" w:type="dxa"/>
            <w:vMerge/>
            <w:vAlign w:val="center"/>
          </w:tcPr>
          <w:p w:rsidR="002F626F" w:rsidRPr="002E3B94" w:rsidRDefault="002F626F" w:rsidP="000C0AB3">
            <w:pPr>
              <w:spacing w:line="360" w:lineRule="auto"/>
              <w:jc w:val="center"/>
              <w:rPr>
                <w:rFonts w:ascii="Times New Roman" w:hAnsi="Times New Roman"/>
                <w:sz w:val="24"/>
                <w:szCs w:val="24"/>
              </w:rPr>
            </w:pPr>
          </w:p>
        </w:tc>
      </w:tr>
      <w:tr w:rsidR="002F626F" w:rsidRPr="002E3B94" w:rsidTr="0086219A">
        <w:tc>
          <w:tcPr>
            <w:tcW w:w="2518" w:type="dxa"/>
            <w:vMerge w:val="restart"/>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Dukungan Petugas Kesehatan</w:t>
            </w: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Tidak Mendukung</w:t>
            </w:r>
          </w:p>
        </w:tc>
        <w:tc>
          <w:tcPr>
            <w:tcW w:w="709"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53</w:t>
            </w:r>
          </w:p>
        </w:tc>
        <w:tc>
          <w:tcPr>
            <w:tcW w:w="708"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53</w:t>
            </w:r>
          </w:p>
        </w:tc>
        <w:tc>
          <w:tcPr>
            <w:tcW w:w="709"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35</w:t>
            </w:r>
          </w:p>
        </w:tc>
        <w:tc>
          <w:tcPr>
            <w:tcW w:w="992"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66,0</w:t>
            </w:r>
          </w:p>
        </w:tc>
        <w:tc>
          <w:tcPr>
            <w:tcW w:w="525"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18</w:t>
            </w:r>
          </w:p>
        </w:tc>
        <w:tc>
          <w:tcPr>
            <w:tcW w:w="645" w:type="dxa"/>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34,0</w:t>
            </w:r>
          </w:p>
        </w:tc>
        <w:tc>
          <w:tcPr>
            <w:tcW w:w="927" w:type="dxa"/>
            <w:vMerge w:val="restart"/>
            <w:vAlign w:val="center"/>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0,269</w:t>
            </w:r>
          </w:p>
        </w:tc>
      </w:tr>
      <w:tr w:rsidR="002F626F" w:rsidRPr="002E3B94" w:rsidTr="0086219A">
        <w:tc>
          <w:tcPr>
            <w:tcW w:w="2518" w:type="dxa"/>
            <w:vMerge/>
          </w:tcPr>
          <w:p w:rsidR="002F626F" w:rsidRPr="002E3B94" w:rsidRDefault="002F626F" w:rsidP="000C0AB3">
            <w:pPr>
              <w:spacing w:line="360" w:lineRule="auto"/>
              <w:rPr>
                <w:rFonts w:ascii="Times New Roman" w:hAnsi="Times New Roman"/>
                <w:sz w:val="24"/>
                <w:szCs w:val="24"/>
              </w:rPr>
            </w:pPr>
          </w:p>
        </w:tc>
        <w:tc>
          <w:tcPr>
            <w:tcW w:w="1843" w:type="dxa"/>
          </w:tcPr>
          <w:p w:rsidR="002F626F" w:rsidRPr="002E3B94" w:rsidRDefault="002F626F" w:rsidP="000C0AB3">
            <w:pPr>
              <w:spacing w:line="360" w:lineRule="auto"/>
              <w:rPr>
                <w:rFonts w:ascii="Times New Roman" w:hAnsi="Times New Roman"/>
                <w:sz w:val="24"/>
                <w:szCs w:val="24"/>
              </w:rPr>
            </w:pPr>
            <w:r w:rsidRPr="002E3B94">
              <w:rPr>
                <w:rFonts w:ascii="Times New Roman" w:hAnsi="Times New Roman"/>
                <w:sz w:val="24"/>
                <w:szCs w:val="24"/>
              </w:rPr>
              <w:t>Mendukung</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47</w:t>
            </w:r>
          </w:p>
        </w:tc>
        <w:tc>
          <w:tcPr>
            <w:tcW w:w="708"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47</w:t>
            </w:r>
          </w:p>
        </w:tc>
        <w:tc>
          <w:tcPr>
            <w:tcW w:w="709"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25</w:t>
            </w:r>
          </w:p>
        </w:tc>
        <w:tc>
          <w:tcPr>
            <w:tcW w:w="992"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53,2</w:t>
            </w:r>
          </w:p>
        </w:tc>
        <w:tc>
          <w:tcPr>
            <w:tcW w:w="52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22</w:t>
            </w:r>
          </w:p>
        </w:tc>
        <w:tc>
          <w:tcPr>
            <w:tcW w:w="645" w:type="dxa"/>
          </w:tcPr>
          <w:p w:rsidR="002F626F" w:rsidRPr="002E3B94" w:rsidRDefault="002F626F" w:rsidP="000C0AB3">
            <w:pPr>
              <w:spacing w:line="360" w:lineRule="auto"/>
              <w:jc w:val="center"/>
              <w:rPr>
                <w:rFonts w:ascii="Times New Roman" w:hAnsi="Times New Roman"/>
                <w:sz w:val="24"/>
                <w:szCs w:val="24"/>
              </w:rPr>
            </w:pPr>
            <w:r w:rsidRPr="002E3B94">
              <w:rPr>
                <w:rFonts w:ascii="Times New Roman" w:hAnsi="Times New Roman"/>
                <w:sz w:val="24"/>
                <w:szCs w:val="24"/>
              </w:rPr>
              <w:t>46,8</w:t>
            </w:r>
          </w:p>
        </w:tc>
        <w:tc>
          <w:tcPr>
            <w:tcW w:w="927" w:type="dxa"/>
            <w:vMerge/>
          </w:tcPr>
          <w:p w:rsidR="002F626F" w:rsidRPr="002E3B94" w:rsidRDefault="002F626F" w:rsidP="000C0AB3">
            <w:pPr>
              <w:spacing w:line="360" w:lineRule="auto"/>
              <w:rPr>
                <w:rFonts w:ascii="Times New Roman" w:hAnsi="Times New Roman"/>
                <w:sz w:val="24"/>
                <w:szCs w:val="24"/>
              </w:rPr>
            </w:pPr>
          </w:p>
        </w:tc>
      </w:tr>
    </w:tbl>
    <w:p w:rsidR="002F626F" w:rsidRPr="002E3B94" w:rsidRDefault="002F626F" w:rsidP="000C0AB3">
      <w:pPr>
        <w:spacing w:line="360" w:lineRule="auto"/>
        <w:jc w:val="both"/>
        <w:rPr>
          <w:rFonts w:ascii="Times New Roman" w:hAnsi="Times New Roman"/>
          <w:b/>
          <w:sz w:val="24"/>
          <w:szCs w:val="24"/>
        </w:rPr>
        <w:sectPr w:rsidR="002F626F" w:rsidRPr="002E3B94" w:rsidSect="002F626F">
          <w:type w:val="continuous"/>
          <w:pgSz w:w="12240" w:h="15840"/>
          <w:pgMar w:top="1134" w:right="1134" w:bottom="1134" w:left="1134" w:header="709" w:footer="709" w:gutter="0"/>
          <w:cols w:space="720"/>
          <w:docGrid w:linePitch="360"/>
        </w:sectPr>
      </w:pPr>
    </w:p>
    <w:p w:rsidR="00DD6CA0" w:rsidRDefault="00DD6CA0" w:rsidP="00DD6CA0">
      <w:pPr>
        <w:spacing w:line="360" w:lineRule="auto"/>
        <w:jc w:val="both"/>
        <w:rPr>
          <w:rFonts w:ascii="Times New Roman" w:hAnsi="Times New Roman"/>
          <w:b/>
          <w:sz w:val="24"/>
          <w:szCs w:val="24"/>
        </w:rPr>
      </w:pPr>
    </w:p>
    <w:p w:rsidR="00DD6CA0" w:rsidRDefault="00CD28C0" w:rsidP="00DD6CA0">
      <w:pPr>
        <w:spacing w:line="360" w:lineRule="auto"/>
        <w:jc w:val="both"/>
        <w:rPr>
          <w:rFonts w:ascii="Times New Roman" w:hAnsi="Times New Roman"/>
          <w:sz w:val="24"/>
          <w:szCs w:val="24"/>
        </w:rPr>
      </w:pPr>
      <w:r w:rsidRPr="002E3B94">
        <w:rPr>
          <w:rFonts w:ascii="Times New Roman" w:hAnsi="Times New Roman"/>
          <w:sz w:val="24"/>
          <w:szCs w:val="24"/>
        </w:rPr>
        <w:t>Stigma terhadap ODHA masih banyak terjadi di masyarakat. Hal ini terlihat dari hasil penelitian yang menunjukkan</w:t>
      </w:r>
      <w:r w:rsidR="00637CE6" w:rsidRPr="002E3B94">
        <w:rPr>
          <w:rFonts w:ascii="Times New Roman" w:hAnsi="Times New Roman"/>
          <w:sz w:val="24"/>
          <w:szCs w:val="24"/>
        </w:rPr>
        <w:t xml:space="preserve"> 40% dari responden memiliki stigma tinggi </w:t>
      </w:r>
      <w:r w:rsidRPr="002E3B94">
        <w:rPr>
          <w:rFonts w:ascii="Times New Roman" w:hAnsi="Times New Roman"/>
          <w:sz w:val="24"/>
          <w:szCs w:val="24"/>
        </w:rPr>
        <w:t xml:space="preserve">terhadap </w:t>
      </w:r>
      <w:r w:rsidR="00F83510" w:rsidRPr="002E3B94">
        <w:rPr>
          <w:rFonts w:ascii="Times New Roman" w:hAnsi="Times New Roman"/>
          <w:sz w:val="24"/>
          <w:szCs w:val="24"/>
        </w:rPr>
        <w:t xml:space="preserve">ODHA. Bentuk stigma diantaranya dalam pelayanan kesehatan, pemisahan antara pasien HIV dan </w:t>
      </w:r>
    </w:p>
    <w:p w:rsidR="00DD6CA0" w:rsidRDefault="00DD6CA0" w:rsidP="00DD6CA0">
      <w:pPr>
        <w:spacing w:line="360" w:lineRule="auto"/>
        <w:jc w:val="both"/>
        <w:rPr>
          <w:rFonts w:ascii="Times New Roman" w:hAnsi="Times New Roman"/>
          <w:sz w:val="24"/>
          <w:szCs w:val="24"/>
        </w:rPr>
      </w:pPr>
    </w:p>
    <w:p w:rsidR="00DD6CA0" w:rsidRDefault="00DD6CA0" w:rsidP="00DD6CA0">
      <w:pPr>
        <w:spacing w:line="360" w:lineRule="auto"/>
        <w:jc w:val="both"/>
        <w:rPr>
          <w:rFonts w:ascii="Times New Roman" w:hAnsi="Times New Roman"/>
          <w:sz w:val="24"/>
          <w:szCs w:val="24"/>
        </w:rPr>
      </w:pPr>
    </w:p>
    <w:p w:rsidR="006D249D" w:rsidRPr="002E3B94" w:rsidRDefault="00F83510" w:rsidP="002E62DB">
      <w:pPr>
        <w:spacing w:line="360" w:lineRule="auto"/>
        <w:jc w:val="both"/>
        <w:rPr>
          <w:rFonts w:ascii="Times New Roman" w:hAnsi="Times New Roman"/>
          <w:sz w:val="24"/>
          <w:szCs w:val="24"/>
        </w:rPr>
      </w:pPr>
      <w:r w:rsidRPr="002E3B94">
        <w:rPr>
          <w:rFonts w:ascii="Times New Roman" w:hAnsi="Times New Roman"/>
          <w:sz w:val="24"/>
          <w:szCs w:val="24"/>
        </w:rPr>
        <w:t>pasien non HIV adalah hal yang sangat penting</w:t>
      </w:r>
      <w:r w:rsidRPr="002E3B94">
        <w:rPr>
          <w:rFonts w:ascii="Times New Roman" w:hAnsi="Times New Roman"/>
          <w:sz w:val="24"/>
          <w:szCs w:val="24"/>
          <w:lang w:val="en-ID"/>
        </w:rPr>
        <w:t xml:space="preserve">. </w:t>
      </w:r>
      <w:r w:rsidRPr="002E3B94">
        <w:rPr>
          <w:rFonts w:ascii="Times New Roman" w:hAnsi="Times New Roman"/>
          <w:sz w:val="24"/>
          <w:szCs w:val="24"/>
        </w:rPr>
        <w:t xml:space="preserve">Responden juga beranggapan bahwa menghindari pasien HIV/AIDS adalah cara agar tidak tertular (99%) mereka juga beranggapan bahwa penyakit HIV/AIDS adalah penyakit kutukan. </w:t>
      </w:r>
    </w:p>
    <w:p w:rsidR="00AB2E68" w:rsidRPr="002E3B94" w:rsidRDefault="00F83510" w:rsidP="00AB2E68">
      <w:pPr>
        <w:spacing w:line="360" w:lineRule="auto"/>
        <w:ind w:firstLine="720"/>
        <w:jc w:val="both"/>
        <w:rPr>
          <w:rFonts w:ascii="Times New Roman" w:hAnsi="Times New Roman"/>
          <w:sz w:val="24"/>
          <w:szCs w:val="24"/>
        </w:rPr>
      </w:pPr>
      <w:r w:rsidRPr="002E3B94">
        <w:rPr>
          <w:rFonts w:ascii="Times New Roman" w:hAnsi="Times New Roman"/>
          <w:sz w:val="24"/>
          <w:szCs w:val="24"/>
        </w:rPr>
        <w:lastRenderedPageBreak/>
        <w:t>Distribusi hasil uji statistik berdasarkan karakteristik menunjukan bahwa responden dalam penelitian ini terbagi dalam dua kelompok usia dengan jumlah yang hampir sama. Responden dengan pendidikan tinggi sebesar</w:t>
      </w:r>
      <w:r w:rsidR="00AA4CCC" w:rsidRPr="002E3B94">
        <w:rPr>
          <w:rFonts w:ascii="Times New Roman" w:hAnsi="Times New Roman"/>
          <w:sz w:val="24"/>
          <w:szCs w:val="24"/>
        </w:rPr>
        <w:t xml:space="preserve"> 51%</w:t>
      </w:r>
      <w:r w:rsidRPr="002E3B94">
        <w:rPr>
          <w:rFonts w:ascii="Times New Roman" w:hAnsi="Times New Roman"/>
          <w:sz w:val="24"/>
          <w:szCs w:val="24"/>
        </w:rPr>
        <w:t xml:space="preserve"> dan sebagi</w:t>
      </w:r>
      <w:r w:rsidR="00AA4CCC" w:rsidRPr="002E3B94">
        <w:rPr>
          <w:rFonts w:ascii="Times New Roman" w:hAnsi="Times New Roman"/>
          <w:sz w:val="24"/>
          <w:szCs w:val="24"/>
        </w:rPr>
        <w:t xml:space="preserve">an besar responden berpendidikan SMA sebesar 44% </w:t>
      </w:r>
      <w:r w:rsidRPr="002E3B94">
        <w:rPr>
          <w:rFonts w:ascii="Times New Roman" w:hAnsi="Times New Roman"/>
          <w:sz w:val="24"/>
          <w:szCs w:val="24"/>
        </w:rPr>
        <w:t>(Tabel 1)</w:t>
      </w:r>
      <w:r w:rsidR="00AB2E68" w:rsidRPr="002E3B94">
        <w:rPr>
          <w:rFonts w:ascii="Times New Roman" w:hAnsi="Times New Roman"/>
          <w:sz w:val="24"/>
          <w:szCs w:val="24"/>
        </w:rPr>
        <w:t>.</w:t>
      </w:r>
    </w:p>
    <w:p w:rsidR="00B9202D" w:rsidRPr="002E3B94" w:rsidRDefault="00744359" w:rsidP="00AB2E68">
      <w:pPr>
        <w:spacing w:line="360" w:lineRule="auto"/>
        <w:ind w:firstLine="720"/>
        <w:jc w:val="both"/>
        <w:rPr>
          <w:rFonts w:ascii="Times New Roman" w:hAnsi="Times New Roman"/>
          <w:sz w:val="24"/>
          <w:szCs w:val="24"/>
        </w:rPr>
      </w:pPr>
      <w:r w:rsidRPr="002E3B94">
        <w:rPr>
          <w:rFonts w:ascii="Times New Roman" w:hAnsi="Times New Roman"/>
          <w:sz w:val="24"/>
          <w:szCs w:val="24"/>
        </w:rPr>
        <w:t>Hasil analisis hubungan at</w:t>
      </w:r>
      <w:r w:rsidR="00AA4CCC" w:rsidRPr="002E3B94">
        <w:rPr>
          <w:rFonts w:ascii="Times New Roman" w:hAnsi="Times New Roman"/>
          <w:sz w:val="24"/>
          <w:szCs w:val="24"/>
        </w:rPr>
        <w:t xml:space="preserve">au bivariat menunjukan terdapat tiga </w:t>
      </w:r>
      <w:r w:rsidRPr="002E3B94">
        <w:rPr>
          <w:rFonts w:ascii="Times New Roman" w:hAnsi="Times New Roman"/>
          <w:sz w:val="24"/>
          <w:szCs w:val="24"/>
        </w:rPr>
        <w:t>variabel yang memiliki hubungan bermakna dengan stigma terha</w:t>
      </w:r>
      <w:r w:rsidR="00B9202D" w:rsidRPr="002E3B94">
        <w:rPr>
          <w:rFonts w:ascii="Times New Roman" w:hAnsi="Times New Roman"/>
          <w:sz w:val="24"/>
          <w:szCs w:val="24"/>
        </w:rPr>
        <w:t xml:space="preserve">dap ODHA (nilaip &lt; 0,05), yaitu </w:t>
      </w:r>
      <w:r w:rsidR="00AB2E68" w:rsidRPr="002E3B94">
        <w:rPr>
          <w:rFonts w:ascii="Times New Roman" w:hAnsi="Times New Roman"/>
          <w:sz w:val="24"/>
          <w:szCs w:val="24"/>
        </w:rPr>
        <w:t>pendidi</w:t>
      </w:r>
      <w:r w:rsidR="00B9202D" w:rsidRPr="002E3B94">
        <w:rPr>
          <w:rFonts w:ascii="Times New Roman" w:hAnsi="Times New Roman"/>
          <w:sz w:val="24"/>
          <w:szCs w:val="24"/>
        </w:rPr>
        <w:t>kan, pengetahuan dan dukungan tetangga terhadap ODHA. Sedangkan u</w:t>
      </w:r>
      <w:r w:rsidR="00A919C6" w:rsidRPr="002E3B94">
        <w:rPr>
          <w:rFonts w:ascii="Times New Roman" w:hAnsi="Times New Roman"/>
          <w:sz w:val="24"/>
          <w:szCs w:val="24"/>
        </w:rPr>
        <w:t>sia responden, persepsi repsonden, akses informasi responden, dukungan keluarga terhadap ODHA, dukungan tokoh masyarakat terhadap ODHA dan dukungan petugas kesehatan terhadap ODHA tidak memiliki hubungan yang bermakna dengan stigma responden terhadap ODHA (Tabel 2).</w:t>
      </w:r>
    </w:p>
    <w:p w:rsidR="00B62099" w:rsidRPr="002E3B94" w:rsidRDefault="00A919C6" w:rsidP="002E62DB">
      <w:pPr>
        <w:spacing w:line="360" w:lineRule="auto"/>
        <w:ind w:firstLine="426"/>
        <w:jc w:val="both"/>
        <w:rPr>
          <w:rFonts w:ascii="Times New Roman" w:hAnsi="Times New Roman"/>
          <w:sz w:val="24"/>
          <w:szCs w:val="24"/>
        </w:rPr>
      </w:pPr>
      <w:r w:rsidRPr="002E3B94">
        <w:rPr>
          <w:rFonts w:ascii="Times New Roman" w:hAnsi="Times New Roman"/>
          <w:sz w:val="24"/>
          <w:szCs w:val="24"/>
        </w:rPr>
        <w:t xml:space="preserve">Stigma terhadap ODHA dalam penelitian ini adalah sikap dan perilaku negatif seseorang apabila berhadapan dengan ODHA. Fokus penelitian ini adalah mengidentifikasi bentuk stigma ibu rumah tangga terhadap ODHA. </w:t>
      </w:r>
      <w:r w:rsidR="00F76AD6" w:rsidRPr="002E3B94">
        <w:rPr>
          <w:rFonts w:ascii="Times New Roman" w:hAnsi="Times New Roman"/>
          <w:sz w:val="24"/>
          <w:szCs w:val="24"/>
        </w:rPr>
        <w:t>tingginya penolakan masyarakat dan lingkungan akan kehadiran orang yang terinfeksi HIV/AIDS menyebabkan sebagian ODHA harus hidup dengan menyembunyik</w:t>
      </w:r>
      <w:r w:rsidR="00B62099" w:rsidRPr="002E3B94">
        <w:rPr>
          <w:rFonts w:ascii="Times New Roman" w:hAnsi="Times New Roman"/>
          <w:sz w:val="24"/>
          <w:szCs w:val="24"/>
        </w:rPr>
        <w:t>an status.</w:t>
      </w:r>
      <w:r w:rsidR="00B62099" w:rsidRPr="002E3B94">
        <w:rPr>
          <w:rFonts w:ascii="Times New Roman" w:hAnsi="Times New Roman"/>
          <w:sz w:val="24"/>
          <w:szCs w:val="24"/>
        </w:rPr>
        <w:fldChar w:fldCharType="begin" w:fldLock="1"/>
      </w:r>
      <w:r w:rsidR="00B62099" w:rsidRPr="002E3B94">
        <w:rPr>
          <w:rFonts w:ascii="Times New Roman" w:hAnsi="Times New Roman"/>
          <w:sz w:val="24"/>
          <w:szCs w:val="24"/>
        </w:rPr>
        <w:instrText>ADDIN CSL_CITATION {"citationItems":[{"id":"ITEM-1","itemData":{"author":[{"dropping-particle":"","family":"Hermawati P.","given":"","non-dropping-particle":"","parse-names":false,"suffix":""}],"id":"ITEM-1","issued":{"date-parts":[["2011"]]},"publisher":"Universitas Islam Negeri Syarif Hidayatullah","publisher-place":"Jakarta","title":"Hubungan persepsi ODHA terhadap stigma HIV/AIDS masyarakat dengan interaksi sosial pada ODH [tesis]","type":"book"},"uris":["http://www.mendeley.com/documents/?uuid=fd6744b5-9c22-4077-be3f-3dd55bbcc9a8"]}],"mendeley":{"formattedCitation":"&lt;sup&gt;6&lt;/sup&gt;","plainTextFormattedCitation":"6","previouslyFormattedCitation":"&lt;sup&gt;6&lt;/sup&gt;"},"properties":{"noteIndex":0},"schema":"https://github.com/citation-style-language/schema/raw/master/csl-citation.json"}</w:instrText>
      </w:r>
      <w:r w:rsidR="00B62099" w:rsidRPr="002E3B94">
        <w:rPr>
          <w:rFonts w:ascii="Times New Roman" w:hAnsi="Times New Roman"/>
          <w:sz w:val="24"/>
          <w:szCs w:val="24"/>
        </w:rPr>
        <w:fldChar w:fldCharType="separate"/>
      </w:r>
      <w:r w:rsidR="00B62099" w:rsidRPr="002E3B94">
        <w:rPr>
          <w:rFonts w:ascii="Times New Roman" w:hAnsi="Times New Roman"/>
          <w:noProof/>
          <w:sz w:val="24"/>
          <w:szCs w:val="24"/>
          <w:vertAlign w:val="superscript"/>
        </w:rPr>
        <w:t>6</w:t>
      </w:r>
      <w:r w:rsidR="00B62099" w:rsidRPr="002E3B94">
        <w:rPr>
          <w:rFonts w:ascii="Times New Roman" w:hAnsi="Times New Roman"/>
          <w:sz w:val="24"/>
          <w:szCs w:val="24"/>
        </w:rPr>
        <w:fldChar w:fldCharType="end"/>
      </w:r>
      <w:r w:rsidR="002E62DB" w:rsidRPr="002E3B94">
        <w:rPr>
          <w:rFonts w:ascii="Times New Roman" w:hAnsi="Times New Roman"/>
          <w:sz w:val="24"/>
          <w:szCs w:val="24"/>
        </w:rPr>
        <w:t xml:space="preserve"> </w:t>
      </w:r>
      <w:r w:rsidR="00F76AD6" w:rsidRPr="002E3B94">
        <w:rPr>
          <w:rFonts w:ascii="Times New Roman" w:hAnsi="Times New Roman"/>
          <w:sz w:val="24"/>
          <w:szCs w:val="24"/>
        </w:rPr>
        <w:t xml:space="preserve">Stigma terhadap ODHA bisa bermacam-macam bentuknya seperti pengasingan, penolakan dan diskriminasi </w:t>
      </w:r>
      <w:r w:rsidR="00F76AD6" w:rsidRPr="002E3B94">
        <w:rPr>
          <w:rFonts w:ascii="Times New Roman" w:hAnsi="Times New Roman"/>
          <w:sz w:val="24"/>
          <w:szCs w:val="24"/>
        </w:rPr>
        <w:lastRenderedPageBreak/>
        <w:t>sehingga penderitanya mengalami ketakutan atas pengungkapan statusnya yang pada akhirnya menyebabkan penyakit ini tersebar luas secara terselubung.</w:t>
      </w:r>
      <w:r w:rsidR="00F76AD6" w:rsidRPr="002E3B94">
        <w:rPr>
          <w:rFonts w:ascii="Times New Roman" w:hAnsi="Times New Roman"/>
          <w:sz w:val="24"/>
          <w:szCs w:val="24"/>
        </w:rPr>
        <w:fldChar w:fldCharType="begin" w:fldLock="1"/>
      </w:r>
      <w:r w:rsidR="00B62099" w:rsidRPr="002E3B94">
        <w:rPr>
          <w:rFonts w:ascii="Times New Roman" w:hAnsi="Times New Roman"/>
          <w:sz w:val="24"/>
          <w:szCs w:val="24"/>
        </w:rPr>
        <w:instrText>ADDIN CSL_CITATION {"citationItems":[{"id":"ITEM-1","itemData":{"ISBN":"0813307694","ISSN":"2087-1287","author":[{"dropping-particle":"","family":"Puspita","given":"Artie","non-dropping-particle":"","parse-names":false,"suffix":""},{"dropping-particle":"","family":"Hayati","given":"Farida","non-dropping-particle":"","parse-names":false,"suffix":""},{"dropping-particle":"","family":"Fuadah","given":"Dina Zakiyyatul","non-dropping-particle":"","parse-names":false,"suffix":""}],"container-title":"Jurnal Ilmu Kesehatan","id":"ITEM-1","issue":"2","issued":{"date-parts":[["2017"]]},"page":"151-159","title":"Stigma Masyarakat Terhadap Orang Dengan Hiv Aids (Odha)","type":"article-journal","volume":"8"},"uris":["http://www.mendeley.com/documents/?uuid=c0801cf9-ee5f-4072-94c0-923f4bcab39f","http://www.mendeley.com/documents/?uuid=04387f95-f990-458a-bf10-f87427c1b375"]}],"mendeley":{"formattedCitation":"&lt;sup&gt;7&lt;/sup&gt;","plainTextFormattedCitation":"7","previouslyFormattedCitation":"&lt;sup&gt;7&lt;/sup&gt;"},"properties":{"noteIndex":0},"schema":"https://github.com/citation-style-language/schema/raw/master/csl-citation.json"}</w:instrText>
      </w:r>
      <w:r w:rsidR="00F76AD6" w:rsidRPr="002E3B94">
        <w:rPr>
          <w:rFonts w:ascii="Times New Roman" w:hAnsi="Times New Roman"/>
          <w:sz w:val="24"/>
          <w:szCs w:val="24"/>
        </w:rPr>
        <w:fldChar w:fldCharType="separate"/>
      </w:r>
      <w:r w:rsidR="00B62099" w:rsidRPr="002E3B94">
        <w:rPr>
          <w:rFonts w:ascii="Times New Roman" w:hAnsi="Times New Roman"/>
          <w:noProof/>
          <w:sz w:val="24"/>
          <w:szCs w:val="24"/>
          <w:vertAlign w:val="superscript"/>
        </w:rPr>
        <w:t>7</w:t>
      </w:r>
      <w:r w:rsidR="00F76AD6" w:rsidRPr="002E3B94">
        <w:rPr>
          <w:rFonts w:ascii="Times New Roman" w:hAnsi="Times New Roman"/>
          <w:sz w:val="24"/>
          <w:szCs w:val="24"/>
        </w:rPr>
        <w:fldChar w:fldCharType="end"/>
      </w:r>
    </w:p>
    <w:p w:rsidR="002D5C59" w:rsidRPr="002E3B94" w:rsidRDefault="002D5C59" w:rsidP="000C0AB3">
      <w:pPr>
        <w:spacing w:line="360" w:lineRule="auto"/>
        <w:jc w:val="both"/>
        <w:rPr>
          <w:rFonts w:ascii="Times New Roman" w:hAnsi="Times New Roman"/>
          <w:b/>
          <w:sz w:val="24"/>
          <w:szCs w:val="24"/>
        </w:rPr>
      </w:pPr>
      <w:r w:rsidRPr="002E3B94">
        <w:rPr>
          <w:rFonts w:ascii="Times New Roman" w:hAnsi="Times New Roman"/>
          <w:b/>
          <w:sz w:val="24"/>
          <w:szCs w:val="24"/>
        </w:rPr>
        <w:t>PEMBAHASAN</w:t>
      </w:r>
    </w:p>
    <w:p w:rsidR="002D5C59" w:rsidRPr="002E3B94" w:rsidRDefault="002D5C59" w:rsidP="000C0AB3">
      <w:pPr>
        <w:spacing w:line="360" w:lineRule="auto"/>
        <w:ind w:firstLine="426"/>
        <w:jc w:val="both"/>
        <w:rPr>
          <w:rFonts w:ascii="Times New Roman" w:hAnsi="Times New Roman"/>
          <w:sz w:val="24"/>
          <w:szCs w:val="24"/>
        </w:rPr>
      </w:pPr>
      <w:r w:rsidRPr="002E3B94">
        <w:rPr>
          <w:rFonts w:ascii="Times New Roman" w:hAnsi="Times New Roman"/>
          <w:sz w:val="24"/>
          <w:szCs w:val="24"/>
        </w:rPr>
        <w:t>Stigma muncul karena tidak tahunya masyarakat tentang informasi HIV yang benar dan lengkap, khususnya dalam mekanisme penularan HIV, kelompok orang berisiko tertular HIV dan cara pencegahannya termasuk penggunaan kondom.</w:t>
      </w:r>
      <w:r w:rsidRPr="002E3B94">
        <w:rPr>
          <w:rFonts w:ascii="Times New Roman" w:hAnsi="Times New Roman"/>
          <w:sz w:val="24"/>
          <w:szCs w:val="24"/>
        </w:rPr>
        <w:fldChar w:fldCharType="begin" w:fldLock="1"/>
      </w:r>
      <w:r w:rsidR="002F626F" w:rsidRPr="002E3B94">
        <w:rPr>
          <w:rFonts w:ascii="Times New Roman" w:hAnsi="Times New Roman"/>
          <w:sz w:val="24"/>
          <w:szCs w:val="24"/>
        </w:rPr>
        <w:instrText>ADDIN CSL_CITATION {"citationItems":[{"id":"ITEM-1","itemData":{"author":[{"dropping-particle":"","family":"Darmoris","given":"","non-dropping-particle":"","parse-names":false,"suffix":""}],"container-title":"Semarang : Universitas Diponegoro","id":"ITEM-1","issued":{"date-parts":[["2011"]]},"title":"Diskriminasi petugas kesehatan terhadap orang dengan HIV AIDS (ODHA) di Rumah Sakit Provinsi Kepulauan Bangka Belitung [tesis]","type":"article-journal"},"uris":["http://www.mendeley.com/documents/?uuid=8a3f31df-4cbb-40ed-beb2-5de64b3707d0"]}],"mendeley":{"formattedCitation":"&lt;sup&gt;8&lt;/sup&gt;","plainTextFormattedCitation":"8","previouslyFormattedCitation":"&lt;sup&gt;8&lt;/sup&gt;"},"properties":{"noteIndex":0},"schema":"https://github.com/citation-style-language/schema/raw/master/csl-citation.json"}</w:instrText>
      </w:r>
      <w:r w:rsidRPr="002E3B94">
        <w:rPr>
          <w:rFonts w:ascii="Times New Roman" w:hAnsi="Times New Roman"/>
          <w:sz w:val="24"/>
          <w:szCs w:val="24"/>
        </w:rPr>
        <w:fldChar w:fldCharType="separate"/>
      </w:r>
      <w:r w:rsidRPr="002E3B94">
        <w:rPr>
          <w:rFonts w:ascii="Times New Roman" w:hAnsi="Times New Roman"/>
          <w:noProof/>
          <w:sz w:val="24"/>
          <w:szCs w:val="24"/>
          <w:vertAlign w:val="superscript"/>
        </w:rPr>
        <w:t>8</w:t>
      </w:r>
      <w:r w:rsidRPr="002E3B94">
        <w:rPr>
          <w:rFonts w:ascii="Times New Roman" w:hAnsi="Times New Roman"/>
          <w:sz w:val="24"/>
          <w:szCs w:val="24"/>
        </w:rPr>
        <w:fldChar w:fldCharType="end"/>
      </w:r>
    </w:p>
    <w:p w:rsidR="002F626F" w:rsidRPr="002E3B94" w:rsidRDefault="002F626F" w:rsidP="000C0AB3">
      <w:pPr>
        <w:spacing w:line="360" w:lineRule="auto"/>
        <w:ind w:firstLine="426"/>
        <w:jc w:val="both"/>
        <w:rPr>
          <w:rFonts w:ascii="Times New Roman" w:hAnsi="Times New Roman"/>
          <w:sz w:val="24"/>
          <w:szCs w:val="24"/>
        </w:rPr>
      </w:pPr>
      <w:r w:rsidRPr="002E3B94">
        <w:rPr>
          <w:rFonts w:ascii="Times New Roman" w:hAnsi="Times New Roman"/>
          <w:sz w:val="24"/>
          <w:szCs w:val="24"/>
        </w:rPr>
        <w:t>Stigma merupakan penghalang terbesar dalam pencegahan penularan dan pengobatan HIV. Selain itu, stigma terhadap ODHA juga menyebabkan orang yang memiliki gejala atau diduga menderita HIV enggan melakukan tes untuk mengetahui status HIV karena apabila hasilnya positif, mereka takut akan ditolak oleh keluarga dan khususnya oleh pasangan. Munculnya stigma di masyarakat juga merupakan salah satu kendala yang dihadapi dalam penanggulangan HIV/AIDS.</w:t>
      </w:r>
      <w:r w:rsidRPr="002E3B94">
        <w:rPr>
          <w:rFonts w:ascii="Times New Roman" w:hAnsi="Times New Roman"/>
          <w:sz w:val="24"/>
          <w:szCs w:val="24"/>
        </w:rPr>
        <w:fldChar w:fldCharType="begin" w:fldLock="1"/>
      </w:r>
      <w:r w:rsidRPr="002E3B94">
        <w:rPr>
          <w:rFonts w:ascii="Times New Roman" w:hAnsi="Times New Roman"/>
          <w:sz w:val="24"/>
          <w:szCs w:val="24"/>
        </w:rPr>
        <w:instrText>ADDIN CSL_CITATION {"citationItems":[{"id":"ITEM-1","itemData":{"author":[{"dropping-particle":"","family":"TRP","given":"Lestari","non-dropping-particle":"","parse-names":false,"suffix":""}],"id":"ITEM-1","issued":{"date-parts":[["0"]]},"title":"Kebijakan pengendalian HIV/AIDS di Denpasar. Kesmas: Jurnal Kesehatan Masyarakat Nasional. 2013; 8 (1): 45-48.","type":"article-journal"},"uris":["http://www.mendeley.com/documents/?uuid=606d9017-0ef5-4ce8-b495-93fe442a0f8c"]}],"mendeley":{"formattedCitation":"&lt;sup&gt;9&lt;/sup&gt;","plainTextFormattedCitation":"9"},"properties":{"noteIndex":0},"schema":"https://github.com/citation-style-language/schema/raw/master/csl-citation.json"}</w:instrText>
      </w:r>
      <w:r w:rsidRPr="002E3B94">
        <w:rPr>
          <w:rFonts w:ascii="Times New Roman" w:hAnsi="Times New Roman"/>
          <w:sz w:val="24"/>
          <w:szCs w:val="24"/>
        </w:rPr>
        <w:fldChar w:fldCharType="separate"/>
      </w:r>
      <w:r w:rsidRPr="002E3B94">
        <w:rPr>
          <w:rFonts w:ascii="Times New Roman" w:hAnsi="Times New Roman"/>
          <w:noProof/>
          <w:sz w:val="24"/>
          <w:szCs w:val="24"/>
          <w:vertAlign w:val="superscript"/>
        </w:rPr>
        <w:t>9</w:t>
      </w:r>
      <w:r w:rsidRPr="002E3B94">
        <w:rPr>
          <w:rFonts w:ascii="Times New Roman" w:hAnsi="Times New Roman"/>
          <w:sz w:val="24"/>
          <w:szCs w:val="24"/>
        </w:rPr>
        <w:fldChar w:fldCharType="end"/>
      </w:r>
    </w:p>
    <w:p w:rsidR="003C7482" w:rsidRPr="002E3B94" w:rsidRDefault="00894BF2" w:rsidP="000C0AB3">
      <w:pPr>
        <w:spacing w:line="360" w:lineRule="auto"/>
        <w:ind w:firstLine="426"/>
        <w:jc w:val="both"/>
        <w:rPr>
          <w:rFonts w:ascii="Times New Roman" w:hAnsi="Times New Roman"/>
          <w:sz w:val="24"/>
          <w:szCs w:val="24"/>
        </w:rPr>
      </w:pPr>
      <w:r w:rsidRPr="002E3B94">
        <w:rPr>
          <w:rFonts w:ascii="Times New Roman" w:hAnsi="Times New Roman"/>
          <w:sz w:val="24"/>
          <w:szCs w:val="24"/>
        </w:rPr>
        <w:t>Banyak dari ibu rumah tangga yang tidak mengeta</w:t>
      </w:r>
      <w:r w:rsidR="003C7482" w:rsidRPr="002E3B94">
        <w:rPr>
          <w:rFonts w:ascii="Times New Roman" w:hAnsi="Times New Roman"/>
          <w:sz w:val="24"/>
          <w:szCs w:val="24"/>
        </w:rPr>
        <w:t>h</w:t>
      </w:r>
      <w:r w:rsidRPr="002E3B94">
        <w:rPr>
          <w:rFonts w:ascii="Times New Roman" w:hAnsi="Times New Roman"/>
          <w:sz w:val="24"/>
          <w:szCs w:val="24"/>
        </w:rPr>
        <w:t xml:space="preserve">ui pengertian dari AIDS maupun manfaat dari pemberian obat antivirus yang dapat membuat ODHA bertahan hidup lebih lama. Ketidaktahuan ini menimbulkan dampak negatif terjadinya stigma yang buruk pada ODHA. Sedangkan untuk faktor penguat yaitu faktor yang dapat memperkuat individu untuk melakukan perilaku. Dukungan tetangga </w:t>
      </w:r>
      <w:r w:rsidRPr="002E3B94">
        <w:rPr>
          <w:rFonts w:ascii="Times New Roman" w:hAnsi="Times New Roman"/>
          <w:sz w:val="24"/>
          <w:szCs w:val="24"/>
        </w:rPr>
        <w:lastRenderedPageBreak/>
        <w:t>terhadap stigma ibu rumah tangga pada ODHA berhub</w:t>
      </w:r>
      <w:r w:rsidR="003C7482" w:rsidRPr="002E3B94">
        <w:rPr>
          <w:rFonts w:ascii="Times New Roman" w:hAnsi="Times New Roman"/>
          <w:sz w:val="24"/>
          <w:szCs w:val="24"/>
        </w:rPr>
        <w:t>ungan dengan terjadinya stigma.</w:t>
      </w:r>
    </w:p>
    <w:p w:rsidR="00AB2E68" w:rsidRPr="002E3B94" w:rsidRDefault="00AB2E68" w:rsidP="00AB2E68">
      <w:pPr>
        <w:spacing w:line="360" w:lineRule="auto"/>
        <w:ind w:firstLine="426"/>
        <w:jc w:val="both"/>
        <w:rPr>
          <w:rFonts w:ascii="Times New Roman" w:hAnsi="Times New Roman"/>
          <w:sz w:val="24"/>
          <w:szCs w:val="24"/>
        </w:rPr>
      </w:pPr>
      <w:r w:rsidRPr="002E3B94">
        <w:rPr>
          <w:rFonts w:ascii="Times New Roman" w:hAnsi="Times New Roman"/>
          <w:sz w:val="24"/>
          <w:szCs w:val="24"/>
        </w:rPr>
        <w:t xml:space="preserve">Faktor predisposisi yang ada dalam penelitian ini, yang mana erat hubungannya dengan kejadian stigma terhadap orang dengan HIV/AIDS yaitu pendidikan responden. Semakin tingginya pendidikan responden maka mereka lebih mengetahui mana yang baik dalam bertindak mengambil keputusan. Pengetahuan tentang HIV/AIDS akakn mempengaruhi adanya stigma terhadap ODHA dikarenakan ibu rumah tangga yang memiliki pengetahuan rendah masih belum mengetahui cara penyebab serta mencegah Infeksi Menular seksual. </w:t>
      </w:r>
    </w:p>
    <w:p w:rsidR="002F626F" w:rsidRPr="002E3B94" w:rsidRDefault="00894BF2" w:rsidP="005527ED">
      <w:pPr>
        <w:spacing w:line="360" w:lineRule="auto"/>
        <w:ind w:firstLine="426"/>
        <w:jc w:val="both"/>
        <w:rPr>
          <w:rFonts w:ascii="Times New Roman" w:hAnsi="Times New Roman"/>
          <w:sz w:val="24"/>
          <w:szCs w:val="24"/>
        </w:rPr>
      </w:pPr>
      <w:r w:rsidRPr="002E3B94">
        <w:rPr>
          <w:rFonts w:ascii="Times New Roman" w:hAnsi="Times New Roman"/>
          <w:sz w:val="24"/>
          <w:szCs w:val="24"/>
        </w:rPr>
        <w:t>Pendidikan adalah suatu proses belajar yang berarti didalam pendidikan itu terjadi proses pertumbuhan, perkembangan atau perubahan kearah yang lebih dewasa, lebih baik matang pada individu, kelompok atau masyarakat.</w:t>
      </w:r>
      <w:r w:rsidRPr="002E3B94">
        <w:rPr>
          <w:rFonts w:ascii="Times New Roman" w:hAnsi="Times New Roman"/>
          <w:sz w:val="24"/>
          <w:szCs w:val="24"/>
        </w:rPr>
        <w:fldChar w:fldCharType="begin" w:fldLock="1"/>
      </w:r>
      <w:r w:rsidR="002F626F" w:rsidRPr="002E3B94">
        <w:rPr>
          <w:rFonts w:ascii="Times New Roman" w:hAnsi="Times New Roman"/>
          <w:sz w:val="24"/>
          <w:szCs w:val="24"/>
        </w:rPr>
        <w:instrText>ADDIN CSL_CITATION {"citationItems":[{"id":"ITEM-1","itemData":{"author":[{"dropping-particle":"","family":"Notoatmodjo S.","given":"","non-dropping-particle":"","parse-names":false,"suffix":""}],"id":"ITEM-1","issued":{"date-parts":[["2007"]]},"publisher":"Rineka Cipta","publisher-place":"Jakarta","title":"Pendidikan dan Perilaku","type":"book"},"uris":["http://www.mendeley.com/documents/?uuid=c12bc4f5-fab7-4333-bbd2-92eba867f150"]}],"mendeley":{"formattedCitation":"&lt;sup&gt;10&lt;/sup&gt;","plainTextFormattedCitation":"10","previouslyFormattedCitation":"&lt;sup&gt;9&lt;/sup&gt;"},"properties":{"noteIndex":0},"schema":"https://github.com/citation-style-language/schema/raw/master/csl-citation.json"}</w:instrText>
      </w:r>
      <w:r w:rsidRPr="002E3B94">
        <w:rPr>
          <w:rFonts w:ascii="Times New Roman" w:hAnsi="Times New Roman"/>
          <w:sz w:val="24"/>
          <w:szCs w:val="24"/>
        </w:rPr>
        <w:fldChar w:fldCharType="separate"/>
      </w:r>
      <w:r w:rsidR="002F626F" w:rsidRPr="002E3B94">
        <w:rPr>
          <w:rFonts w:ascii="Times New Roman" w:hAnsi="Times New Roman"/>
          <w:noProof/>
          <w:sz w:val="24"/>
          <w:szCs w:val="24"/>
          <w:vertAlign w:val="superscript"/>
        </w:rPr>
        <w:t>10</w:t>
      </w:r>
      <w:r w:rsidRPr="002E3B94">
        <w:rPr>
          <w:rFonts w:ascii="Times New Roman" w:hAnsi="Times New Roman"/>
          <w:sz w:val="24"/>
          <w:szCs w:val="24"/>
        </w:rPr>
        <w:fldChar w:fldCharType="end"/>
      </w:r>
      <w:r w:rsidRPr="002E3B94">
        <w:rPr>
          <w:rFonts w:ascii="Times New Roman" w:hAnsi="Times New Roman"/>
          <w:sz w:val="24"/>
          <w:szCs w:val="24"/>
        </w:rPr>
        <w:t xml:space="preserve"> Pendidikan merupakan salah satu faktor yang dapat mempengaruhi munculnya stigma dan diskriminasi terhadap ODHA. </w:t>
      </w:r>
      <w:r w:rsidR="003C7482" w:rsidRPr="002E3B94">
        <w:rPr>
          <w:rFonts w:ascii="Times New Roman" w:hAnsi="Times New Roman"/>
          <w:sz w:val="24"/>
          <w:szCs w:val="24"/>
        </w:rPr>
        <w:t xml:space="preserve">Hasil penelitian sebelumnya juga menyebutkan bahwa </w:t>
      </w:r>
      <w:r w:rsidRPr="002E3B94">
        <w:rPr>
          <w:rFonts w:ascii="Times New Roman" w:hAnsi="Times New Roman"/>
          <w:sz w:val="24"/>
          <w:szCs w:val="24"/>
        </w:rPr>
        <w:t xml:space="preserve">tingkat pendidikan  menjadi faktor yang mempengaruhi terjadinya stigma dan diskriminasi kepada ODHA. </w:t>
      </w:r>
      <w:r w:rsidR="003C7482" w:rsidRPr="002E3B94">
        <w:rPr>
          <w:rFonts w:ascii="Times New Roman" w:hAnsi="Times New Roman"/>
          <w:sz w:val="24"/>
          <w:szCs w:val="24"/>
        </w:rPr>
        <w:tab/>
        <w:t xml:space="preserve">Demikian juga </w:t>
      </w:r>
      <w:r w:rsidRPr="002E3B94">
        <w:rPr>
          <w:rFonts w:ascii="Times New Roman" w:hAnsi="Times New Roman"/>
          <w:sz w:val="24"/>
          <w:szCs w:val="24"/>
        </w:rPr>
        <w:t>faktor yang mempengaruhi terjadinya stigma dan diskriminasi kepada ODHA antara lain Pengetahuan tentang HIV/AIDS</w:t>
      </w:r>
      <w:r w:rsidR="003C7482" w:rsidRPr="002E3B94">
        <w:rPr>
          <w:rFonts w:ascii="Times New Roman" w:hAnsi="Times New Roman"/>
          <w:sz w:val="24"/>
          <w:szCs w:val="24"/>
        </w:rPr>
        <w:t>.</w:t>
      </w:r>
      <w:r w:rsidR="002F626F" w:rsidRPr="002E3B94">
        <w:rPr>
          <w:rFonts w:ascii="Times New Roman" w:hAnsi="Times New Roman"/>
          <w:sz w:val="24"/>
          <w:szCs w:val="24"/>
        </w:rPr>
        <w:t xml:space="preserve">  </w:t>
      </w:r>
      <w:r w:rsidRPr="002E3B94">
        <w:rPr>
          <w:rFonts w:ascii="Times New Roman" w:hAnsi="Times New Roman"/>
          <w:sz w:val="24"/>
          <w:szCs w:val="24"/>
        </w:rPr>
        <w:t xml:space="preserve">Pengetahuan tentang HIV/AIDS sangat mempengaruhi </w:t>
      </w:r>
      <w:r w:rsidRPr="002E3B94">
        <w:rPr>
          <w:rFonts w:ascii="Times New Roman" w:hAnsi="Times New Roman"/>
          <w:sz w:val="24"/>
          <w:szCs w:val="24"/>
        </w:rPr>
        <w:lastRenderedPageBreak/>
        <w:t>bagaimana individu tersebut akan bersikap terhadap penderita HIV/AIDS.</w:t>
      </w:r>
      <w:r w:rsidRPr="002E3B94">
        <w:rPr>
          <w:rFonts w:ascii="Times New Roman" w:hAnsi="Times New Roman"/>
          <w:sz w:val="24"/>
          <w:szCs w:val="24"/>
        </w:rPr>
        <w:fldChar w:fldCharType="begin" w:fldLock="1"/>
      </w:r>
      <w:r w:rsidR="002F626F" w:rsidRPr="002E3B94">
        <w:rPr>
          <w:rFonts w:ascii="Times New Roman" w:hAnsi="Times New Roman"/>
          <w:sz w:val="24"/>
          <w:szCs w:val="24"/>
        </w:rPr>
        <w:instrText>ADDIN CSL_CITATION {"citationItems":[{"id":"ITEM-1","itemData":{"author":[{"dropping-particle":"","family":"Paryati","given":"Tri","non-dropping-particle":"","parse-names":false,"suffix":""},{"dropping-particle":"","family":"Raksanagara","given":"Ardini S","non-dropping-particle":"","parse-names":false,"suffix":""},{"dropping-particle":"","family":"Afriandi","given":"Irvan","non-dropping-particle":"","parse-names":false,"suffix":""}],"id":"ITEM-1","issue":"38","issued":{"date-parts":[["2012"]]},"page":"1-11","title":"Faktor-faktor yang Mempengaruhi Stigma dan Diskriminasi kepada ODHA ( Orang dengan HIV / AIDS ) oleh Petugas Kesehatan","type":"article-journal"},"uris":["http://www.mendeley.com/documents/?uuid=1ca626cf-f643-4bc2-8d41-4a2aa60f626b"]}],"mendeley":{"formattedCitation":"&lt;sup&gt;11&lt;/sup&gt;","plainTextFormattedCitation":"11","previouslyFormattedCitation":"&lt;sup&gt;10&lt;/sup&gt;"},"properties":{"noteIndex":0},"schema":"https://github.com/citation-style-language/schema/raw/master/csl-citation.json"}</w:instrText>
      </w:r>
      <w:r w:rsidRPr="002E3B94">
        <w:rPr>
          <w:rFonts w:ascii="Times New Roman" w:hAnsi="Times New Roman"/>
          <w:sz w:val="24"/>
          <w:szCs w:val="24"/>
        </w:rPr>
        <w:fldChar w:fldCharType="separate"/>
      </w:r>
      <w:r w:rsidR="002F626F" w:rsidRPr="002E3B94">
        <w:rPr>
          <w:rFonts w:ascii="Times New Roman" w:hAnsi="Times New Roman"/>
          <w:noProof/>
          <w:sz w:val="24"/>
          <w:szCs w:val="24"/>
          <w:vertAlign w:val="superscript"/>
        </w:rPr>
        <w:t>11</w:t>
      </w:r>
      <w:r w:rsidRPr="002E3B94">
        <w:rPr>
          <w:rFonts w:ascii="Times New Roman" w:hAnsi="Times New Roman"/>
          <w:sz w:val="24"/>
          <w:szCs w:val="24"/>
        </w:rPr>
        <w:fldChar w:fldCharType="end"/>
      </w:r>
      <w:r w:rsidR="002F626F" w:rsidRPr="002E3B94">
        <w:rPr>
          <w:rFonts w:ascii="Times New Roman" w:hAnsi="Times New Roman"/>
          <w:sz w:val="24"/>
          <w:szCs w:val="24"/>
        </w:rPr>
        <w:t xml:space="preserve"> </w:t>
      </w:r>
    </w:p>
    <w:p w:rsidR="006D2CDB" w:rsidRPr="002E3B94" w:rsidRDefault="006D2CDB" w:rsidP="000C0AB3">
      <w:pPr>
        <w:spacing w:line="360" w:lineRule="auto"/>
        <w:ind w:firstLine="426"/>
        <w:jc w:val="both"/>
        <w:rPr>
          <w:rFonts w:ascii="Times New Roman" w:hAnsi="Times New Roman"/>
          <w:sz w:val="24"/>
          <w:szCs w:val="24"/>
        </w:rPr>
      </w:pPr>
      <w:r w:rsidRPr="002E3B94">
        <w:rPr>
          <w:rFonts w:ascii="Times New Roman" w:hAnsi="Times New Roman"/>
          <w:sz w:val="24"/>
          <w:szCs w:val="24"/>
        </w:rPr>
        <w:t>S</w:t>
      </w:r>
      <w:r w:rsidR="00894BF2" w:rsidRPr="002E3B94">
        <w:rPr>
          <w:rFonts w:ascii="Times New Roman" w:hAnsi="Times New Roman"/>
          <w:sz w:val="24"/>
          <w:szCs w:val="24"/>
        </w:rPr>
        <w:t xml:space="preserve">ikap orang sekitar </w:t>
      </w:r>
      <w:r w:rsidRPr="002E3B94">
        <w:rPr>
          <w:rFonts w:ascii="Times New Roman" w:hAnsi="Times New Roman"/>
          <w:sz w:val="24"/>
          <w:szCs w:val="24"/>
        </w:rPr>
        <w:t xml:space="preserve">berpengaruh </w:t>
      </w:r>
      <w:r w:rsidR="00894BF2" w:rsidRPr="002E3B94">
        <w:rPr>
          <w:rFonts w:ascii="Times New Roman" w:hAnsi="Times New Roman"/>
          <w:sz w:val="24"/>
          <w:szCs w:val="24"/>
        </w:rPr>
        <w:t xml:space="preserve">dengan stigma masyarakat pada anak dengan HIV/AIDS (ADHA) di Surakarta </w:t>
      </w:r>
      <w:r w:rsidR="00894BF2" w:rsidRPr="002E3B94">
        <w:rPr>
          <w:rFonts w:ascii="Times New Roman" w:hAnsi="Times New Roman"/>
          <w:sz w:val="24"/>
          <w:szCs w:val="24"/>
        </w:rPr>
        <w:fldChar w:fldCharType="begin" w:fldLock="1"/>
      </w:r>
      <w:r w:rsidR="002F626F" w:rsidRPr="002E3B94">
        <w:rPr>
          <w:rFonts w:ascii="Times New Roman" w:hAnsi="Times New Roman"/>
          <w:sz w:val="24"/>
          <w:szCs w:val="24"/>
        </w:rPr>
        <w:instrText>ADDIN CSL_CITATION {"citationItems":[{"id":"ITEM-1","itemData":{"author":[{"dropping-particle":"","family":"Nathasya","given":"D","non-dropping-particle":"","parse-names":false,"suffix":""}],"id":"ITEM-1","issued":{"date-parts":[["2021"]]},"title":"Hubungan Sikap Orang Sekitar Dengan Stigma Masyarakat Pada ADHA ( Anak Dengan HIV / AIDS )","type":"article-journal"},"uris":["http://www.mendeley.com/documents/?uuid=4674d48b-7aaf-4da5-827d-e50008b7e2e9"]}],"mendeley":{"formattedCitation":"&lt;sup&gt;12&lt;/sup&gt;","plainTextFormattedCitation":"12","previouslyFormattedCitation":"&lt;sup&gt;11&lt;/sup&gt;"},"properties":{"noteIndex":0},"schema":"https://github.com/citation-style-language/schema/raw/master/csl-citation.json"}</w:instrText>
      </w:r>
      <w:r w:rsidR="00894BF2" w:rsidRPr="002E3B94">
        <w:rPr>
          <w:rFonts w:ascii="Times New Roman" w:hAnsi="Times New Roman"/>
          <w:sz w:val="24"/>
          <w:szCs w:val="24"/>
        </w:rPr>
        <w:fldChar w:fldCharType="separate"/>
      </w:r>
      <w:r w:rsidR="002F626F" w:rsidRPr="002E3B94">
        <w:rPr>
          <w:rFonts w:ascii="Times New Roman" w:hAnsi="Times New Roman"/>
          <w:noProof/>
          <w:sz w:val="24"/>
          <w:szCs w:val="24"/>
          <w:vertAlign w:val="superscript"/>
        </w:rPr>
        <w:t>12</w:t>
      </w:r>
      <w:r w:rsidR="00894BF2" w:rsidRPr="002E3B94">
        <w:rPr>
          <w:rFonts w:ascii="Times New Roman" w:hAnsi="Times New Roman"/>
          <w:sz w:val="24"/>
          <w:szCs w:val="24"/>
        </w:rPr>
        <w:fldChar w:fldCharType="end"/>
      </w:r>
      <w:r w:rsidR="00894BF2" w:rsidRPr="002E3B94">
        <w:rPr>
          <w:rFonts w:ascii="Times New Roman" w:hAnsi="Times New Roman"/>
          <w:sz w:val="24"/>
          <w:szCs w:val="24"/>
        </w:rPr>
        <w:t xml:space="preserve"> </w:t>
      </w:r>
      <w:r w:rsidR="003C7482" w:rsidRPr="002E3B94">
        <w:rPr>
          <w:rFonts w:ascii="Times New Roman" w:hAnsi="Times New Roman"/>
          <w:sz w:val="24"/>
          <w:szCs w:val="24"/>
          <w:lang w:val="en-ID"/>
        </w:rPr>
        <w:t>S</w:t>
      </w:r>
      <w:r w:rsidR="00894BF2" w:rsidRPr="002E3B94">
        <w:rPr>
          <w:rFonts w:ascii="Times New Roman" w:hAnsi="Times New Roman"/>
          <w:sz w:val="24"/>
          <w:szCs w:val="24"/>
        </w:rPr>
        <w:t xml:space="preserve">tigma dan diskriminasi pada Anak Dengan Hiv Aids (Adha) di sepuluh kabupaten/kota Di Indonesia </w:t>
      </w:r>
      <w:r w:rsidR="00894BF2" w:rsidRPr="002E3B94">
        <w:rPr>
          <w:rFonts w:ascii="Times New Roman" w:hAnsi="Times New Roman"/>
          <w:sz w:val="24"/>
          <w:szCs w:val="24"/>
          <w:lang w:val="en-ID"/>
        </w:rPr>
        <w:t xml:space="preserve">dengan </w:t>
      </w:r>
      <w:r w:rsidR="00894BF2" w:rsidRPr="002E3B94">
        <w:rPr>
          <w:rFonts w:ascii="Times New Roman" w:hAnsi="Times New Roman"/>
          <w:sz w:val="24"/>
          <w:szCs w:val="24"/>
        </w:rPr>
        <w:t>stigma dari masyarakat bisa berasal dari keluarga terdekat.</w:t>
      </w:r>
      <w:r w:rsidR="00B62099" w:rsidRPr="002E3B94">
        <w:rPr>
          <w:rFonts w:ascii="Times New Roman" w:hAnsi="Times New Roman"/>
          <w:sz w:val="24"/>
          <w:szCs w:val="24"/>
        </w:rPr>
        <w:fldChar w:fldCharType="begin" w:fldLock="1"/>
      </w:r>
      <w:r w:rsidR="002F626F" w:rsidRPr="002E3B94">
        <w:rPr>
          <w:rFonts w:ascii="Times New Roman" w:hAnsi="Times New Roman"/>
          <w:sz w:val="24"/>
          <w:szCs w:val="24"/>
        </w:rPr>
        <w:instrText>ADDIN CSL_CITATION {"citationItems":[{"id":"ITEM-1","itemData":{"DOI":"10.22216/jen.v2i2.1300","ISSN":"2477-6521","abstract":"Stigma terkait AIDS adalah segala prasangka, penghinaan dan diskriminasi yang ditujukan kepada orang dengan HIV/AIDS (ODHA) serta individu, kelompok atau komunitas yang berhubungan dengan ODHA tersebut. Tujuan penelitian ini untuk mengetahui faktor-faktor yang berhubungan dengan stigma terhadap ODHA di kalangan remaja SMA se Kecamatan Senapelan Kota Pekanbaru tahun 2016. Jenis penelitian analitik dengan desain &lt;em&gt;cross sectional&lt;/em&gt;. Populasi seluruh siswa-siswi kelas I dan 2 di SMA Se kecamatan Senapelan Kota Pekanbaru dengan jumlah 1701, dengan sampel berjumlah 212 orang. dengan &lt;em&gt;systematic random sampling&lt;/em&gt;. Metode pengumpulan data menggunakan kuesioner. Analisa data meliputi analisis univariat, bivariat dengan &lt;em&gt;uji chi square&lt;/em&gt;, multivariat dengan uji &lt;em&gt;regresi logistic&lt;/em&gt; ganda. Hasil penelitian diperoleh proporsi remaja yang memiliki stigma berat terhadap ODHA di SMA se Kecamatan Senapelan Kota Pekabaru berjumlah 148 (69,8%), ada hubungan yang signifikan antara Pengetahuan (POR: 2,180; CI 95% ; 1,119-4,250), Persepsi (POR: 2,071; CI 95%: 1,059-4,049), Interaksi dengan ODHA (POR : 3,841; CI 95%: 1,275-11,569) Status ekonomi keluarga (POR: 2,025; CI 95%: 1,068-3,841) dengan terhadap stigma pada ODHA oleh remaja sedangkan variabel yang tidak berhubungan adalah variabel jenis kelamin. Kesimpulan dalam penelitian ini ada kecenderungan pengetahuan rendah, persepsi negatif, tidak pernah berinteraksi dengan ODHA dan status ekonomi keluarga rendah memiliki stigma berat terhadap ODHA. Saran bagi remaja agar, menambah wawasan tentang HIV/AIDS, aktif dalam organisasi (PIK) Pusat Informasi Konseling Remaja. Bagi sekolah, tenaga kesehatan dan orang tua agar tidak memberikan stigma terhadap ODHA.","author":[{"dropping-particle":"","family":"Maharani","given":"Febrianti","non-dropping-particle":"","parse-names":false,"suffix":""}],"container-title":"Jurnal Endurance","id":"ITEM-1","issue":"2","issued":{"date-parts":[["2017"]]},"page":"158","title":"Faktor -Faktor Yang Berhubungan Dengan Stigma Terhadap Orang Dengan Hiv Dan Aids (Odha)","type":"article-journal","volume":"2"},"uris":["http://www.mendeley.com/documents/?uuid=2dc4c9ac-32ba-4c73-9e62-1175e04d4558"]}],"mendeley":{"formattedCitation":"&lt;sup&gt;13&lt;/sup&gt;","plainTextFormattedCitation":"13","previouslyFormattedCitation":"&lt;sup&gt;12&lt;/sup&gt;"},"properties":{"noteIndex":0},"schema":"https://github.com/citation-style-language/schema/raw/master/csl-citation.json"}</w:instrText>
      </w:r>
      <w:r w:rsidR="00B62099" w:rsidRPr="002E3B94">
        <w:rPr>
          <w:rFonts w:ascii="Times New Roman" w:hAnsi="Times New Roman"/>
          <w:sz w:val="24"/>
          <w:szCs w:val="24"/>
        </w:rPr>
        <w:fldChar w:fldCharType="separate"/>
      </w:r>
      <w:r w:rsidR="002F626F" w:rsidRPr="002E3B94">
        <w:rPr>
          <w:rFonts w:ascii="Times New Roman" w:hAnsi="Times New Roman"/>
          <w:noProof/>
          <w:sz w:val="24"/>
          <w:szCs w:val="24"/>
          <w:vertAlign w:val="superscript"/>
        </w:rPr>
        <w:t>13</w:t>
      </w:r>
      <w:r w:rsidR="00B62099" w:rsidRPr="002E3B94">
        <w:rPr>
          <w:rFonts w:ascii="Times New Roman" w:hAnsi="Times New Roman"/>
          <w:sz w:val="24"/>
          <w:szCs w:val="24"/>
        </w:rPr>
        <w:fldChar w:fldCharType="end"/>
      </w:r>
      <w:r w:rsidR="003C7482" w:rsidRPr="002E3B94">
        <w:rPr>
          <w:rFonts w:ascii="Times New Roman" w:hAnsi="Times New Roman"/>
          <w:sz w:val="24"/>
          <w:szCs w:val="24"/>
        </w:rPr>
        <w:t xml:space="preserve"> </w:t>
      </w:r>
      <w:r w:rsidRPr="002E3B94">
        <w:rPr>
          <w:rFonts w:ascii="Times New Roman" w:hAnsi="Times New Roman"/>
          <w:b/>
          <w:sz w:val="24"/>
          <w:szCs w:val="24"/>
        </w:rPr>
        <w:t xml:space="preserve"> </w:t>
      </w:r>
    </w:p>
    <w:p w:rsidR="005527ED" w:rsidRPr="002E3B94" w:rsidRDefault="007349CC" w:rsidP="005527ED">
      <w:pPr>
        <w:spacing w:line="360" w:lineRule="auto"/>
        <w:ind w:firstLine="426"/>
        <w:jc w:val="both"/>
        <w:rPr>
          <w:rFonts w:ascii="Times New Roman" w:hAnsi="Times New Roman"/>
          <w:sz w:val="24"/>
          <w:szCs w:val="24"/>
        </w:rPr>
      </w:pPr>
      <w:r w:rsidRPr="002E3B94">
        <w:rPr>
          <w:rFonts w:ascii="Times New Roman" w:hAnsi="Times New Roman"/>
          <w:sz w:val="24"/>
          <w:szCs w:val="24"/>
        </w:rPr>
        <w:t>Tetangga merupakan salah satu orang terdekat ODHA dam lingkup interaksi sosial. Hampir separuh responden berpendapat bahwa banyak tetangga mereka juga memiliki sikap dan perilaku negatif (memberikan stigma) terhadap ODHA, sedangkan keluarga lebih banyak memberikan sikap positif terhadap ODHA. Sejalan dengan sikap keluarga terhadap ODHA, sebagaian besar tokoh masyarakat juga memiliki sikap positif terhadap ODHA (Tabel 2).</w:t>
      </w:r>
    </w:p>
    <w:p w:rsidR="006D2CDB" w:rsidRPr="002E3B94" w:rsidRDefault="006D2CDB" w:rsidP="005527ED">
      <w:pPr>
        <w:spacing w:line="360" w:lineRule="auto"/>
        <w:ind w:firstLine="426"/>
        <w:jc w:val="both"/>
        <w:rPr>
          <w:rFonts w:ascii="Times New Roman" w:hAnsi="Times New Roman"/>
          <w:sz w:val="24"/>
          <w:szCs w:val="24"/>
        </w:rPr>
      </w:pPr>
      <w:r w:rsidRPr="002E3B94">
        <w:rPr>
          <w:rFonts w:ascii="Times New Roman" w:hAnsi="Times New Roman"/>
          <w:sz w:val="24"/>
          <w:szCs w:val="24"/>
        </w:rPr>
        <w:t>Tetangga tidak mendukung untuk memberikan informasi mengenai ODHA serta mereka tidak saling mengingatkan untuk tidak melakukan pengucilan dengan ODHA. Tetangga juga enggan untuk memperbolehkan anak bermain atau berinteraksi dengan ODHA. Hal ini tentu saja mengakibatkan perilaku yang kurang baik dan dapat menimbulkan terjadinya stigma pada ODHA.</w:t>
      </w:r>
    </w:p>
    <w:p w:rsidR="006D2CDB" w:rsidRPr="002E3B94" w:rsidRDefault="00AA4CCC" w:rsidP="000C0AB3">
      <w:pPr>
        <w:spacing w:line="360" w:lineRule="auto"/>
        <w:ind w:firstLine="426"/>
        <w:jc w:val="both"/>
        <w:rPr>
          <w:rFonts w:ascii="Times New Roman" w:hAnsi="Times New Roman"/>
          <w:b/>
          <w:sz w:val="24"/>
          <w:szCs w:val="24"/>
        </w:rPr>
      </w:pPr>
      <w:r w:rsidRPr="002E3B94">
        <w:rPr>
          <w:rFonts w:ascii="Times New Roman" w:hAnsi="Times New Roman"/>
          <w:sz w:val="24"/>
          <w:szCs w:val="24"/>
        </w:rPr>
        <w:t xml:space="preserve">Tetangga merupakan seseorang yang secara hubungan sosial dekat dengan ODHA. </w:t>
      </w:r>
      <w:r w:rsidRPr="002E3B94">
        <w:rPr>
          <w:rFonts w:ascii="Times New Roman" w:hAnsi="Times New Roman"/>
          <w:sz w:val="24"/>
          <w:szCs w:val="24"/>
        </w:rPr>
        <w:lastRenderedPageBreak/>
        <w:t>Sikap seorang tetangga sangat penting terkait dengan pemberian stigma terhadap ODHA, karena dapat memengaruhi sikap orang lain terhadap ODHA. Stigma tersebut muncul karena tetangga beranggapan bahwa orang dengan HIV/AIDS membawa penyakit infeksi yang dapat menularkan k</w:t>
      </w:r>
      <w:r w:rsidR="006D2CDB" w:rsidRPr="002E3B94">
        <w:rPr>
          <w:rFonts w:ascii="Times New Roman" w:hAnsi="Times New Roman"/>
          <w:sz w:val="24"/>
          <w:szCs w:val="24"/>
        </w:rPr>
        <w:t>e orang lain dan penyakit terse</w:t>
      </w:r>
      <w:r w:rsidRPr="002E3B94">
        <w:rPr>
          <w:rFonts w:ascii="Times New Roman" w:hAnsi="Times New Roman"/>
          <w:sz w:val="24"/>
          <w:szCs w:val="24"/>
        </w:rPr>
        <w:t>but tidak dapat disembuhkan.</w:t>
      </w:r>
    </w:p>
    <w:p w:rsidR="00894BF2" w:rsidRPr="002E3B94" w:rsidRDefault="00894BF2" w:rsidP="000C0AB3">
      <w:pPr>
        <w:spacing w:line="360" w:lineRule="auto"/>
        <w:ind w:firstLine="426"/>
        <w:jc w:val="both"/>
        <w:rPr>
          <w:rFonts w:ascii="Times New Roman" w:hAnsi="Times New Roman"/>
          <w:b/>
          <w:sz w:val="24"/>
          <w:szCs w:val="24"/>
        </w:rPr>
      </w:pPr>
      <w:r w:rsidRPr="002E3B94">
        <w:rPr>
          <w:rFonts w:ascii="Times New Roman" w:hAnsi="Times New Roman"/>
          <w:sz w:val="24"/>
          <w:szCs w:val="24"/>
        </w:rPr>
        <w:t>Tetangga merupakan masyarakat yang dekat dengan responden. Hal ini berarti tetangga yang mempunyai sikap kurang baik terhadap ODHA mempunyai peluang yang besar untuk menstigma ODHA dari pada tetangga yang mempunyai sikap baik.</w:t>
      </w:r>
    </w:p>
    <w:p w:rsidR="00894BF2" w:rsidRPr="002E3B94" w:rsidRDefault="007349CC" w:rsidP="000C0AB3">
      <w:pPr>
        <w:widowControl w:val="0"/>
        <w:autoSpaceDE w:val="0"/>
        <w:autoSpaceDN w:val="0"/>
        <w:adjustRightInd w:val="0"/>
        <w:spacing w:line="360" w:lineRule="auto"/>
        <w:ind w:left="640" w:hanging="640"/>
        <w:jc w:val="both"/>
        <w:rPr>
          <w:rFonts w:ascii="Times New Roman" w:hAnsi="Times New Roman"/>
          <w:b/>
          <w:noProof/>
          <w:sz w:val="24"/>
          <w:szCs w:val="24"/>
        </w:rPr>
      </w:pPr>
      <w:r w:rsidRPr="002E3B94">
        <w:rPr>
          <w:rFonts w:ascii="Times New Roman" w:hAnsi="Times New Roman"/>
          <w:b/>
          <w:noProof/>
          <w:sz w:val="24"/>
          <w:szCs w:val="24"/>
        </w:rPr>
        <w:t>KESIMPULAN</w:t>
      </w:r>
    </w:p>
    <w:p w:rsidR="008B405C" w:rsidRPr="002E3B94" w:rsidRDefault="008B405C" w:rsidP="00031AD0">
      <w:pPr>
        <w:spacing w:after="0" w:line="360" w:lineRule="auto"/>
        <w:ind w:firstLine="640"/>
        <w:jc w:val="both"/>
        <w:rPr>
          <w:rFonts w:ascii="Times New Roman" w:hAnsi="Times New Roman"/>
          <w:sz w:val="24"/>
          <w:szCs w:val="24"/>
          <w:lang w:val="en-ID"/>
        </w:rPr>
      </w:pPr>
      <w:r w:rsidRPr="002E3B94">
        <w:rPr>
          <w:rFonts w:ascii="Times New Roman" w:hAnsi="Times New Roman"/>
          <w:sz w:val="24"/>
          <w:szCs w:val="24"/>
          <w:lang w:val="en-ID"/>
        </w:rPr>
        <w:t>Sebagian besar responden penelitian pada kategori usia 26 - 45 tahun sebanyak 67%.</w:t>
      </w:r>
    </w:p>
    <w:p w:rsidR="002E62DB" w:rsidRPr="002E3B94" w:rsidRDefault="00AB2E68" w:rsidP="008742FD">
      <w:pPr>
        <w:spacing w:after="0" w:line="360" w:lineRule="auto"/>
        <w:jc w:val="both"/>
        <w:rPr>
          <w:rFonts w:ascii="Times New Roman" w:hAnsi="Times New Roman"/>
          <w:sz w:val="24"/>
          <w:szCs w:val="24"/>
          <w:lang w:val="en-ID"/>
        </w:rPr>
      </w:pPr>
      <w:r w:rsidRPr="002E3B94">
        <w:rPr>
          <w:rFonts w:ascii="Times New Roman" w:hAnsi="Times New Roman"/>
          <w:sz w:val="24"/>
          <w:szCs w:val="24"/>
          <w:lang w:val="en-ID"/>
        </w:rPr>
        <w:t xml:space="preserve">Masih adanya stigma terhadap ODHA pada ibu rumah tangga pada penelitian ini stigma terhadap orang dengan HIV/AIDS </w:t>
      </w:r>
      <w:r w:rsidR="002E62DB" w:rsidRPr="002E3B94">
        <w:rPr>
          <w:rFonts w:ascii="Times New Roman" w:hAnsi="Times New Roman"/>
          <w:sz w:val="24"/>
          <w:szCs w:val="24"/>
          <w:lang w:val="en-ID"/>
        </w:rPr>
        <w:t>kategori tinggi sebanyak 40%.</w:t>
      </w:r>
    </w:p>
    <w:p w:rsidR="002E62DB" w:rsidRDefault="00894BF2" w:rsidP="003B73A4">
      <w:pPr>
        <w:spacing w:after="0" w:line="360" w:lineRule="auto"/>
        <w:ind w:firstLine="720"/>
        <w:jc w:val="both"/>
        <w:rPr>
          <w:rFonts w:ascii="Times New Roman" w:hAnsi="Times New Roman"/>
          <w:sz w:val="24"/>
          <w:szCs w:val="24"/>
          <w:lang w:val="en-ID"/>
        </w:rPr>
      </w:pPr>
      <w:r w:rsidRPr="002E3B94">
        <w:rPr>
          <w:rFonts w:ascii="Times New Roman" w:hAnsi="Times New Roman"/>
          <w:noProof/>
          <w:sz w:val="24"/>
          <w:szCs w:val="24"/>
        </w:rPr>
        <w:t>Faktor yang mempengaruhi stigma ibu rumah tangga</w:t>
      </w:r>
      <w:r w:rsidR="00AB2E68" w:rsidRPr="002E3B94">
        <w:rPr>
          <w:rFonts w:ascii="Times New Roman" w:hAnsi="Times New Roman"/>
          <w:noProof/>
          <w:sz w:val="24"/>
          <w:szCs w:val="24"/>
        </w:rPr>
        <w:t xml:space="preserve"> terhadap</w:t>
      </w:r>
      <w:r w:rsidRPr="002E3B94">
        <w:rPr>
          <w:rFonts w:ascii="Times New Roman" w:hAnsi="Times New Roman"/>
          <w:noProof/>
          <w:sz w:val="24"/>
          <w:szCs w:val="24"/>
        </w:rPr>
        <w:t xml:space="preserve"> ODHA di Wilayah Lokalisasi Tegal Panas Kabupaten Semarang</w:t>
      </w:r>
      <w:r w:rsidR="00AB2E68" w:rsidRPr="002E3B94">
        <w:rPr>
          <w:rFonts w:ascii="Times New Roman" w:hAnsi="Times New Roman"/>
          <w:noProof/>
          <w:sz w:val="24"/>
          <w:szCs w:val="24"/>
        </w:rPr>
        <w:t xml:space="preserve"> adal</w:t>
      </w:r>
      <w:r w:rsidRPr="002E3B94">
        <w:rPr>
          <w:rFonts w:ascii="Times New Roman" w:hAnsi="Times New Roman"/>
          <w:noProof/>
          <w:sz w:val="24"/>
          <w:szCs w:val="24"/>
        </w:rPr>
        <w:t>ah</w:t>
      </w:r>
      <w:r w:rsidR="00AB2E68" w:rsidRPr="002E3B94">
        <w:rPr>
          <w:rFonts w:ascii="Times New Roman" w:hAnsi="Times New Roman"/>
          <w:noProof/>
          <w:sz w:val="24"/>
          <w:szCs w:val="24"/>
        </w:rPr>
        <w:t xml:space="preserve"> </w:t>
      </w:r>
      <w:r w:rsidR="002E62DB" w:rsidRPr="002E3B94">
        <w:rPr>
          <w:rFonts w:ascii="Times New Roman" w:hAnsi="Times New Roman"/>
          <w:sz w:val="24"/>
          <w:szCs w:val="24"/>
          <w:lang w:val="en-ID"/>
        </w:rPr>
        <w:t>p</w:t>
      </w:r>
      <w:r w:rsidR="00AB2E68" w:rsidRPr="002E3B94">
        <w:rPr>
          <w:rFonts w:ascii="Times New Roman" w:hAnsi="Times New Roman"/>
          <w:sz w:val="24"/>
          <w:szCs w:val="24"/>
          <w:lang w:val="en-ID"/>
        </w:rPr>
        <w:t xml:space="preserve">endidikan ibu rumah tangga dengan stigma ibu rumah tangga terhadap ODHA. Sebagian besar </w:t>
      </w:r>
      <w:r w:rsidR="008742FD" w:rsidRPr="002E3B94">
        <w:rPr>
          <w:rFonts w:ascii="Times New Roman" w:hAnsi="Times New Roman"/>
          <w:sz w:val="24"/>
          <w:szCs w:val="24"/>
          <w:lang w:val="en-ID"/>
        </w:rPr>
        <w:t xml:space="preserve">ibu rumah tangga </w:t>
      </w:r>
      <w:r w:rsidR="00AB2E68" w:rsidRPr="002E3B94">
        <w:rPr>
          <w:rFonts w:ascii="Times New Roman" w:hAnsi="Times New Roman"/>
          <w:sz w:val="24"/>
          <w:szCs w:val="24"/>
          <w:lang w:val="en-ID"/>
        </w:rPr>
        <w:t xml:space="preserve">pendidikan terakhir dengan kategori pendidikan ≥ SMA (51%). </w:t>
      </w:r>
      <w:r w:rsidR="00DD6CA0">
        <w:rPr>
          <w:rFonts w:ascii="Times New Roman" w:hAnsi="Times New Roman"/>
          <w:sz w:val="24"/>
          <w:szCs w:val="24"/>
          <w:lang w:val="en-ID"/>
        </w:rPr>
        <w:t>Faktor lain yang berhubungan yaitu p</w:t>
      </w:r>
      <w:r w:rsidR="00AB2E68" w:rsidRPr="002E3B94">
        <w:rPr>
          <w:rFonts w:ascii="Times New Roman" w:hAnsi="Times New Roman"/>
          <w:sz w:val="24"/>
          <w:szCs w:val="24"/>
          <w:lang w:val="en-ID"/>
        </w:rPr>
        <w:t>engetahuan ibu rumah tangga dengan stigma terhadap O</w:t>
      </w:r>
      <w:r w:rsidR="002E3B94" w:rsidRPr="002E3B94">
        <w:rPr>
          <w:rFonts w:ascii="Times New Roman" w:hAnsi="Times New Roman"/>
          <w:sz w:val="24"/>
          <w:szCs w:val="24"/>
          <w:lang w:val="en-ID"/>
        </w:rPr>
        <w:t>DHA. Seb</w:t>
      </w:r>
      <w:r w:rsidR="00DD6CA0">
        <w:rPr>
          <w:rFonts w:ascii="Times New Roman" w:hAnsi="Times New Roman"/>
          <w:sz w:val="24"/>
          <w:szCs w:val="24"/>
          <w:lang w:val="en-ID"/>
        </w:rPr>
        <w:t xml:space="preserve">agian besar ibu rumah </w:t>
      </w:r>
      <w:r w:rsidR="00DD6CA0">
        <w:rPr>
          <w:rFonts w:ascii="Times New Roman" w:hAnsi="Times New Roman"/>
          <w:sz w:val="24"/>
          <w:szCs w:val="24"/>
          <w:lang w:val="en-ID"/>
        </w:rPr>
        <w:lastRenderedPageBreak/>
        <w:t>tangga</w:t>
      </w:r>
      <w:r w:rsidR="002E3B94" w:rsidRPr="002E3B94">
        <w:rPr>
          <w:rFonts w:ascii="Times New Roman" w:hAnsi="Times New Roman"/>
          <w:sz w:val="24"/>
          <w:szCs w:val="24"/>
          <w:lang w:val="en-ID"/>
        </w:rPr>
        <w:t xml:space="preserve"> memiliki pengetahuan kurang baik (63%) </w:t>
      </w:r>
      <w:r w:rsidR="00DD6CA0">
        <w:rPr>
          <w:rFonts w:ascii="Times New Roman" w:hAnsi="Times New Roman"/>
          <w:sz w:val="24"/>
          <w:szCs w:val="24"/>
          <w:lang w:val="en-ID"/>
        </w:rPr>
        <w:t>serta dukungan t</w:t>
      </w:r>
      <w:r w:rsidR="00AB2E68" w:rsidRPr="002E3B94">
        <w:rPr>
          <w:rFonts w:ascii="Times New Roman" w:hAnsi="Times New Roman"/>
          <w:sz w:val="24"/>
          <w:szCs w:val="24"/>
          <w:lang w:val="en-ID"/>
        </w:rPr>
        <w:t>etangga dengan stigma i</w:t>
      </w:r>
      <w:r w:rsidR="002E3B94" w:rsidRPr="002E3B94">
        <w:rPr>
          <w:rFonts w:ascii="Times New Roman" w:hAnsi="Times New Roman"/>
          <w:sz w:val="24"/>
          <w:szCs w:val="24"/>
          <w:lang w:val="en-ID"/>
        </w:rPr>
        <w:t xml:space="preserve">bu rumah tangga terhadap ODHA. </w:t>
      </w:r>
    </w:p>
    <w:p w:rsidR="00DD6CA0" w:rsidRPr="002E3B94" w:rsidRDefault="00DD6CA0" w:rsidP="002E3B94">
      <w:pPr>
        <w:spacing w:after="0" w:line="360" w:lineRule="auto"/>
        <w:ind w:firstLine="720"/>
        <w:jc w:val="both"/>
        <w:rPr>
          <w:rFonts w:ascii="Times New Roman" w:hAnsi="Times New Roman"/>
          <w:sz w:val="24"/>
          <w:szCs w:val="24"/>
          <w:lang w:val="en-ID"/>
        </w:rPr>
      </w:pPr>
    </w:p>
    <w:p w:rsidR="008B405C" w:rsidRPr="002E3B94" w:rsidRDefault="003D5CA2" w:rsidP="00AB2E68">
      <w:pPr>
        <w:widowControl w:val="0"/>
        <w:autoSpaceDE w:val="0"/>
        <w:autoSpaceDN w:val="0"/>
        <w:adjustRightInd w:val="0"/>
        <w:spacing w:line="360" w:lineRule="auto"/>
        <w:jc w:val="both"/>
        <w:rPr>
          <w:rFonts w:ascii="Times New Roman" w:hAnsi="Times New Roman"/>
          <w:b/>
          <w:noProof/>
          <w:sz w:val="24"/>
          <w:szCs w:val="24"/>
        </w:rPr>
      </w:pPr>
      <w:r w:rsidRPr="002E3B94">
        <w:rPr>
          <w:rFonts w:ascii="Times New Roman" w:hAnsi="Times New Roman"/>
          <w:b/>
          <w:noProof/>
          <w:sz w:val="24"/>
          <w:szCs w:val="24"/>
        </w:rPr>
        <w:t>S</w:t>
      </w:r>
      <w:r w:rsidR="007349CC" w:rsidRPr="002E3B94">
        <w:rPr>
          <w:rFonts w:ascii="Times New Roman" w:hAnsi="Times New Roman"/>
          <w:b/>
          <w:noProof/>
          <w:sz w:val="24"/>
          <w:szCs w:val="24"/>
        </w:rPr>
        <w:t>ARAN</w:t>
      </w:r>
    </w:p>
    <w:p w:rsidR="00031AD0" w:rsidRPr="002E3B94" w:rsidRDefault="00281E2D" w:rsidP="00031AD0">
      <w:pPr>
        <w:pStyle w:val="ListParagraph"/>
        <w:widowControl w:val="0"/>
        <w:numPr>
          <w:ilvl w:val="0"/>
          <w:numId w:val="9"/>
        </w:numPr>
        <w:autoSpaceDE w:val="0"/>
        <w:autoSpaceDN w:val="0"/>
        <w:adjustRightInd w:val="0"/>
        <w:spacing w:line="360" w:lineRule="auto"/>
        <w:jc w:val="both"/>
        <w:rPr>
          <w:rFonts w:ascii="Times New Roman" w:hAnsi="Times New Roman"/>
          <w:b/>
          <w:noProof/>
          <w:sz w:val="24"/>
          <w:szCs w:val="24"/>
        </w:rPr>
      </w:pPr>
      <w:r w:rsidRPr="002E3B94">
        <w:rPr>
          <w:rFonts w:ascii="Times New Roman" w:hAnsi="Times New Roman"/>
          <w:b/>
          <w:sz w:val="24"/>
          <w:szCs w:val="24"/>
          <w:lang w:val="en-ID"/>
        </w:rPr>
        <w:t>Bagi Ibu Rumah Tangga</w:t>
      </w:r>
    </w:p>
    <w:p w:rsidR="00281E2D" w:rsidRPr="002E3B94" w:rsidRDefault="00281E2D" w:rsidP="00031AD0">
      <w:pPr>
        <w:pStyle w:val="ListParagraph"/>
        <w:widowControl w:val="0"/>
        <w:autoSpaceDE w:val="0"/>
        <w:autoSpaceDN w:val="0"/>
        <w:adjustRightInd w:val="0"/>
        <w:spacing w:line="360" w:lineRule="auto"/>
        <w:ind w:firstLine="720"/>
        <w:jc w:val="both"/>
        <w:rPr>
          <w:rFonts w:ascii="Times New Roman" w:hAnsi="Times New Roman"/>
          <w:noProof/>
          <w:sz w:val="24"/>
          <w:szCs w:val="24"/>
        </w:rPr>
      </w:pPr>
      <w:r w:rsidRPr="002E3B94">
        <w:rPr>
          <w:rFonts w:ascii="Times New Roman" w:hAnsi="Times New Roman"/>
          <w:sz w:val="24"/>
          <w:szCs w:val="24"/>
          <w:lang w:val="en-ID"/>
        </w:rPr>
        <w:t>Ibu rumah tangga dapat melakukan sharing dengan petugas kesehatan agar mengetahui informasi yang baik dan benar mengenai HIV/AIDS.</w:t>
      </w:r>
      <w:r w:rsidR="008B405C" w:rsidRPr="002E3B94">
        <w:rPr>
          <w:rFonts w:ascii="Times New Roman" w:hAnsi="Times New Roman"/>
          <w:sz w:val="24"/>
          <w:szCs w:val="24"/>
          <w:lang w:val="en-ID"/>
        </w:rPr>
        <w:t xml:space="preserve"> </w:t>
      </w:r>
      <w:r w:rsidRPr="002E3B94">
        <w:rPr>
          <w:rFonts w:ascii="Times New Roman" w:hAnsi="Times New Roman"/>
          <w:sz w:val="24"/>
          <w:szCs w:val="24"/>
          <w:lang w:val="en-ID"/>
        </w:rPr>
        <w:t xml:space="preserve">Ibu rumah tangga </w:t>
      </w:r>
      <w:r w:rsidR="008B405C" w:rsidRPr="002E3B94">
        <w:rPr>
          <w:rFonts w:ascii="Times New Roman" w:hAnsi="Times New Roman"/>
          <w:sz w:val="24"/>
          <w:szCs w:val="24"/>
          <w:lang w:val="en-ID"/>
        </w:rPr>
        <w:t xml:space="preserve">juga </w:t>
      </w:r>
      <w:r w:rsidRPr="002E3B94">
        <w:rPr>
          <w:rFonts w:ascii="Times New Roman" w:hAnsi="Times New Roman"/>
          <w:sz w:val="24"/>
          <w:szCs w:val="24"/>
          <w:lang w:val="en-ID"/>
        </w:rPr>
        <w:t>seharusnya tidak melakukan stigma terhadap penderita HIV/AIDS sehingga bisa berinteraksi dengan baik dan mendukung kegiatan yang berhubungan dengan penderita HIV/AIDS.</w:t>
      </w:r>
    </w:p>
    <w:p w:rsidR="00031AD0" w:rsidRPr="002E3B94" w:rsidRDefault="00281E2D" w:rsidP="000C0AB3">
      <w:pPr>
        <w:pStyle w:val="ListParagraph"/>
        <w:numPr>
          <w:ilvl w:val="0"/>
          <w:numId w:val="9"/>
        </w:numPr>
        <w:spacing w:after="0" w:line="360" w:lineRule="auto"/>
        <w:jc w:val="both"/>
        <w:rPr>
          <w:rFonts w:ascii="Times New Roman" w:hAnsi="Times New Roman"/>
          <w:b/>
          <w:sz w:val="24"/>
          <w:szCs w:val="24"/>
          <w:lang w:val="en-ID"/>
        </w:rPr>
      </w:pPr>
      <w:r w:rsidRPr="002E3B94">
        <w:rPr>
          <w:rFonts w:ascii="Times New Roman" w:hAnsi="Times New Roman"/>
          <w:b/>
          <w:sz w:val="24"/>
          <w:szCs w:val="24"/>
          <w:lang w:val="en-ID"/>
        </w:rPr>
        <w:t xml:space="preserve">Bagi Masyarakat </w:t>
      </w:r>
    </w:p>
    <w:p w:rsidR="003B73A4" w:rsidRPr="003B73A4" w:rsidRDefault="00281E2D" w:rsidP="003B73A4">
      <w:pPr>
        <w:pStyle w:val="ListParagraph"/>
        <w:spacing w:after="0" w:line="360" w:lineRule="auto"/>
        <w:ind w:firstLine="720"/>
        <w:jc w:val="both"/>
        <w:rPr>
          <w:rFonts w:ascii="Times New Roman" w:hAnsi="Times New Roman"/>
          <w:sz w:val="24"/>
          <w:szCs w:val="24"/>
        </w:rPr>
      </w:pPr>
      <w:r w:rsidRPr="002E3B94">
        <w:rPr>
          <w:rFonts w:ascii="Times New Roman" w:hAnsi="Times New Roman"/>
          <w:sz w:val="24"/>
          <w:szCs w:val="24"/>
        </w:rPr>
        <w:t>Perlu meningkatkan pengetahuan dan mencontoh sikap positif  sehingga tidak menimbulkan stigma atau sikap yang negatif kepada ODHA, pengetahuan yang tinggi dan sikap positif sehingga mempengaruhi presepsi positif terhadap ODHA sehingga stigma terhadap ODHA berkurang.</w:t>
      </w:r>
    </w:p>
    <w:p w:rsidR="002E3B94" w:rsidRDefault="00031AD0" w:rsidP="002E3B94">
      <w:pPr>
        <w:pStyle w:val="ListParagraph"/>
        <w:numPr>
          <w:ilvl w:val="0"/>
          <w:numId w:val="9"/>
        </w:numPr>
        <w:spacing w:after="0" w:line="360" w:lineRule="auto"/>
        <w:jc w:val="both"/>
        <w:rPr>
          <w:rFonts w:ascii="Times New Roman" w:hAnsi="Times New Roman"/>
          <w:b/>
          <w:sz w:val="24"/>
          <w:szCs w:val="24"/>
        </w:rPr>
      </w:pPr>
      <w:r w:rsidRPr="002E3B94">
        <w:rPr>
          <w:rFonts w:ascii="Times New Roman" w:hAnsi="Times New Roman"/>
          <w:b/>
          <w:sz w:val="24"/>
          <w:szCs w:val="24"/>
        </w:rPr>
        <w:t>Bagi Petugas Kesehatan</w:t>
      </w:r>
    </w:p>
    <w:p w:rsidR="002E3B94" w:rsidRDefault="00281E2D" w:rsidP="002E3B94">
      <w:pPr>
        <w:pStyle w:val="ListParagraph"/>
        <w:spacing w:after="0" w:line="360" w:lineRule="auto"/>
        <w:ind w:firstLine="720"/>
        <w:jc w:val="both"/>
        <w:rPr>
          <w:rFonts w:ascii="Times New Roman" w:hAnsi="Times New Roman"/>
          <w:sz w:val="24"/>
          <w:szCs w:val="24"/>
        </w:rPr>
      </w:pPr>
      <w:r w:rsidRPr="002E3B94">
        <w:rPr>
          <w:rFonts w:ascii="Times New Roman" w:hAnsi="Times New Roman"/>
          <w:sz w:val="24"/>
          <w:szCs w:val="24"/>
        </w:rPr>
        <w:t>Perlu pemberian informasi HIV/AIDS yang lengkap kepada masyarakat untuk memberika</w:t>
      </w:r>
      <w:r w:rsidR="002E3B94" w:rsidRPr="002E3B94">
        <w:rPr>
          <w:rFonts w:ascii="Times New Roman" w:hAnsi="Times New Roman"/>
          <w:sz w:val="24"/>
          <w:szCs w:val="24"/>
        </w:rPr>
        <w:t>n pemahaman yang    dapat    mengubah</w:t>
      </w:r>
    </w:p>
    <w:p w:rsidR="00281E2D" w:rsidRPr="002E3B94" w:rsidRDefault="00281E2D" w:rsidP="002E3B94">
      <w:pPr>
        <w:pStyle w:val="ListParagraph"/>
        <w:spacing w:after="0" w:line="360" w:lineRule="auto"/>
        <w:jc w:val="both"/>
        <w:rPr>
          <w:rFonts w:ascii="Times New Roman" w:hAnsi="Times New Roman"/>
          <w:b/>
          <w:sz w:val="24"/>
          <w:szCs w:val="24"/>
        </w:rPr>
      </w:pPr>
      <w:r w:rsidRPr="002E3B94">
        <w:rPr>
          <w:rFonts w:ascii="Times New Roman" w:hAnsi="Times New Roman"/>
          <w:sz w:val="24"/>
          <w:szCs w:val="24"/>
        </w:rPr>
        <w:lastRenderedPageBreak/>
        <w:t xml:space="preserve">persepsi individu dan masyarakat termasuk keluarga, tetangga, dan tokoh masyarakat tentang ODHA. </w:t>
      </w:r>
      <w:r w:rsidR="008B405C" w:rsidRPr="002E3B94">
        <w:rPr>
          <w:rFonts w:ascii="Times New Roman" w:hAnsi="Times New Roman"/>
          <w:sz w:val="24"/>
          <w:szCs w:val="24"/>
        </w:rPr>
        <w:t xml:space="preserve"> Serta u</w:t>
      </w:r>
      <w:r w:rsidRPr="002E3B94">
        <w:rPr>
          <w:rFonts w:ascii="Times New Roman" w:hAnsi="Times New Roman"/>
          <w:sz w:val="24"/>
          <w:szCs w:val="24"/>
        </w:rPr>
        <w:t>paya penurunan stigma terhadap ODHA melalui penyuluhan oleh tenaga kesehatan, sebagai contoh untuk meluruskan mitos dan penularan HIV/AIDS agar tidak terjadi kekhawatiran dan ketakutan masyarakat terhadap ODHA.</w:t>
      </w:r>
    </w:p>
    <w:p w:rsidR="008B405C" w:rsidRPr="002E3B94" w:rsidRDefault="008B405C" w:rsidP="000C0AB3">
      <w:pPr>
        <w:spacing w:after="0" w:line="360" w:lineRule="auto"/>
        <w:jc w:val="both"/>
        <w:rPr>
          <w:rFonts w:ascii="Times New Roman" w:hAnsi="Times New Roman"/>
          <w:sz w:val="24"/>
          <w:szCs w:val="24"/>
        </w:rPr>
      </w:pPr>
    </w:p>
    <w:p w:rsidR="008B405C" w:rsidRPr="002E3B94" w:rsidRDefault="00031AD0" w:rsidP="000C0AB3">
      <w:pPr>
        <w:spacing w:after="0" w:line="360" w:lineRule="auto"/>
        <w:jc w:val="both"/>
        <w:rPr>
          <w:rFonts w:ascii="Times New Roman" w:hAnsi="Times New Roman"/>
          <w:b/>
          <w:sz w:val="24"/>
          <w:szCs w:val="24"/>
        </w:rPr>
      </w:pPr>
      <w:r w:rsidRPr="002E3B94">
        <w:rPr>
          <w:rFonts w:ascii="Times New Roman" w:hAnsi="Times New Roman"/>
          <w:b/>
          <w:sz w:val="24"/>
          <w:szCs w:val="24"/>
        </w:rPr>
        <w:t>DAFTAR PUSTAKA</w:t>
      </w:r>
    </w:p>
    <w:p w:rsidR="002F626F" w:rsidRPr="002E3B94" w:rsidRDefault="00B62099"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sz w:val="24"/>
          <w:szCs w:val="24"/>
        </w:rPr>
        <w:fldChar w:fldCharType="begin" w:fldLock="1"/>
      </w:r>
      <w:r w:rsidRPr="002E3B94">
        <w:rPr>
          <w:rFonts w:ascii="Times New Roman" w:hAnsi="Times New Roman"/>
          <w:sz w:val="24"/>
          <w:szCs w:val="24"/>
        </w:rPr>
        <w:instrText xml:space="preserve">ADDIN Mendeley Bibliography CSL_BIBLIOGRAPHY </w:instrText>
      </w:r>
      <w:r w:rsidRPr="002E3B94">
        <w:rPr>
          <w:rFonts w:ascii="Times New Roman" w:hAnsi="Times New Roman"/>
          <w:sz w:val="24"/>
          <w:szCs w:val="24"/>
        </w:rPr>
        <w:fldChar w:fldCharType="separate"/>
      </w:r>
      <w:r w:rsidR="002F626F" w:rsidRPr="002E3B94">
        <w:rPr>
          <w:rFonts w:ascii="Times New Roman" w:hAnsi="Times New Roman"/>
          <w:noProof/>
          <w:sz w:val="24"/>
          <w:szCs w:val="24"/>
        </w:rPr>
        <w:t xml:space="preserve">1. </w:t>
      </w:r>
      <w:r w:rsidR="002F626F" w:rsidRPr="002E3B94">
        <w:rPr>
          <w:rFonts w:ascii="Times New Roman" w:hAnsi="Times New Roman"/>
          <w:noProof/>
          <w:sz w:val="24"/>
          <w:szCs w:val="24"/>
        </w:rPr>
        <w:tab/>
        <w:t xml:space="preserve">Bidang Pengendalian dan Pemberantasan Penyakit. Data Penyakit HIV dan IMS Tahun 2017. Kabupaten Semarang: Puskesmas Bergas; 2017.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2. </w:t>
      </w:r>
      <w:r w:rsidRPr="002E3B94">
        <w:rPr>
          <w:rFonts w:ascii="Times New Roman" w:hAnsi="Times New Roman"/>
          <w:noProof/>
          <w:sz w:val="24"/>
          <w:szCs w:val="24"/>
        </w:rPr>
        <w:tab/>
        <w:t xml:space="preserve">Bidang Pengendalian dan Pemberantasan Penyakit. Data Penyakit HIV dan IMS: Bulan Januari-November Tahun 2018. Kabupaten Semarang: Puskesmas Bergas; 2018.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3. </w:t>
      </w:r>
      <w:r w:rsidRPr="002E3B94">
        <w:rPr>
          <w:rFonts w:ascii="Times New Roman" w:hAnsi="Times New Roman"/>
          <w:noProof/>
          <w:sz w:val="24"/>
          <w:szCs w:val="24"/>
        </w:rPr>
        <w:tab/>
        <w:t xml:space="preserve">Harawi D. Glombang effect Dimensi Psikoreligi. FKUI. 2012;160.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4. </w:t>
      </w:r>
      <w:r w:rsidRPr="002E3B94">
        <w:rPr>
          <w:rFonts w:ascii="Times New Roman" w:hAnsi="Times New Roman"/>
          <w:noProof/>
          <w:sz w:val="24"/>
          <w:szCs w:val="24"/>
        </w:rPr>
        <w:tab/>
        <w:t xml:space="preserve">UNAIDS (Joint United Nations Programme on HIV/AIDS). On the to end AIDS. 2016.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5. </w:t>
      </w:r>
      <w:r w:rsidRPr="002E3B94">
        <w:rPr>
          <w:rFonts w:ascii="Times New Roman" w:hAnsi="Times New Roman"/>
          <w:noProof/>
          <w:sz w:val="24"/>
          <w:szCs w:val="24"/>
        </w:rPr>
        <w:tab/>
        <w:t xml:space="preserve">Yulrina. Ardhyanti. Lusiana, Novita dan Megasari K. Bahan Ajar AIDS Dalam Asuhan Kebidanan. Yogyakarta: CV Budi Utama; 2015.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6. </w:t>
      </w:r>
      <w:r w:rsidRPr="002E3B94">
        <w:rPr>
          <w:rFonts w:ascii="Times New Roman" w:hAnsi="Times New Roman"/>
          <w:noProof/>
          <w:sz w:val="24"/>
          <w:szCs w:val="24"/>
        </w:rPr>
        <w:tab/>
        <w:t xml:space="preserve">Hermawati P. Hubungan persepsi ODHA terhadap stigma HIV/AIDS masyarakat dengan interaksi sosial pada ODH [tesis]. </w:t>
      </w:r>
      <w:r w:rsidRPr="002E3B94">
        <w:rPr>
          <w:rFonts w:ascii="Times New Roman" w:hAnsi="Times New Roman"/>
          <w:noProof/>
          <w:sz w:val="24"/>
          <w:szCs w:val="24"/>
        </w:rPr>
        <w:lastRenderedPageBreak/>
        <w:t xml:space="preserve">Jakarta: Universitas Islam Negeri Syarif Hidayatullah; 2011.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7. </w:t>
      </w:r>
      <w:r w:rsidRPr="002E3B94">
        <w:rPr>
          <w:rFonts w:ascii="Times New Roman" w:hAnsi="Times New Roman"/>
          <w:noProof/>
          <w:sz w:val="24"/>
          <w:szCs w:val="24"/>
        </w:rPr>
        <w:tab/>
        <w:t xml:space="preserve">Puspita A, Hayati F, Fuadah DZ. Stigma Masyarakat Terhadap Orang Dengan Hiv Aids (Odha). J Ilmu Kesehat. 2017;8(2):151–9.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8. </w:t>
      </w:r>
      <w:r w:rsidRPr="002E3B94">
        <w:rPr>
          <w:rFonts w:ascii="Times New Roman" w:hAnsi="Times New Roman"/>
          <w:noProof/>
          <w:sz w:val="24"/>
          <w:szCs w:val="24"/>
        </w:rPr>
        <w:tab/>
        <w:t xml:space="preserve">Darmoris. Diskriminasi petugas kesehatan terhadap orang dengan HIV AIDS (ODHA) di Rumah Sakit Provinsi Kepulauan Bangka Belitung [tesis]. Semarang  Univ Diponegoro. 2011;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9. </w:t>
      </w:r>
      <w:r w:rsidRPr="002E3B94">
        <w:rPr>
          <w:rFonts w:ascii="Times New Roman" w:hAnsi="Times New Roman"/>
          <w:noProof/>
          <w:sz w:val="24"/>
          <w:szCs w:val="24"/>
        </w:rPr>
        <w:tab/>
        <w:t xml:space="preserve">TRP L. Kebijakan pengendalian HIV/AIDS di Denpasar. Kesmas: Jurnal Kesehatan Masyarakat Nasional. 2013; 8 (1): 45-48.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10. </w:t>
      </w:r>
      <w:r w:rsidRPr="002E3B94">
        <w:rPr>
          <w:rFonts w:ascii="Times New Roman" w:hAnsi="Times New Roman"/>
          <w:noProof/>
          <w:sz w:val="24"/>
          <w:szCs w:val="24"/>
        </w:rPr>
        <w:tab/>
        <w:t xml:space="preserve">Notoatmodjo S. Pendidikan dan Perilaku. Jakarta: Rineka Cipta; 2007.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11. </w:t>
      </w:r>
      <w:r w:rsidRPr="002E3B94">
        <w:rPr>
          <w:rFonts w:ascii="Times New Roman" w:hAnsi="Times New Roman"/>
          <w:noProof/>
          <w:sz w:val="24"/>
          <w:szCs w:val="24"/>
        </w:rPr>
        <w:tab/>
        <w:t xml:space="preserve">Paryati T, Raksanagara AS, Afriandi I. Faktor-faktor yang Mempengaruhi Stigma dan Diskriminasi kepada ODHA ( Orang dengan HIV / AIDS ) oleh Petugas Kesehatan. 2012;(38):1–11.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12. </w:t>
      </w:r>
      <w:r w:rsidRPr="002E3B94">
        <w:rPr>
          <w:rFonts w:ascii="Times New Roman" w:hAnsi="Times New Roman"/>
          <w:noProof/>
          <w:sz w:val="24"/>
          <w:szCs w:val="24"/>
        </w:rPr>
        <w:tab/>
        <w:t xml:space="preserve">Nathasya D. Hubungan Sikap Orang Sekitar Dengan Stigma Masyarakat Pada ADHA ( Anak Dengan HIV / AIDS ). 2021; </w:t>
      </w:r>
    </w:p>
    <w:p w:rsidR="002F626F" w:rsidRPr="002E3B94" w:rsidRDefault="002F626F" w:rsidP="000C0AB3">
      <w:pPr>
        <w:widowControl w:val="0"/>
        <w:autoSpaceDE w:val="0"/>
        <w:autoSpaceDN w:val="0"/>
        <w:adjustRightInd w:val="0"/>
        <w:spacing w:after="0" w:line="360" w:lineRule="auto"/>
        <w:ind w:left="640" w:hanging="640"/>
        <w:rPr>
          <w:rFonts w:ascii="Times New Roman" w:hAnsi="Times New Roman"/>
          <w:noProof/>
          <w:sz w:val="24"/>
          <w:szCs w:val="24"/>
        </w:rPr>
      </w:pPr>
      <w:r w:rsidRPr="002E3B94">
        <w:rPr>
          <w:rFonts w:ascii="Times New Roman" w:hAnsi="Times New Roman"/>
          <w:noProof/>
          <w:sz w:val="24"/>
          <w:szCs w:val="24"/>
        </w:rPr>
        <w:t xml:space="preserve">13. </w:t>
      </w:r>
      <w:r w:rsidRPr="002E3B94">
        <w:rPr>
          <w:rFonts w:ascii="Times New Roman" w:hAnsi="Times New Roman"/>
          <w:noProof/>
          <w:sz w:val="24"/>
          <w:szCs w:val="24"/>
        </w:rPr>
        <w:tab/>
        <w:t xml:space="preserve">Maharani F. Faktor -Faktor Yang Berhubungan Dengan Stigma Terhadap Orang Dengan Hiv Dan Aids (Odha). J Endur. 2017;2(2):158. </w:t>
      </w:r>
    </w:p>
    <w:p w:rsidR="008B405C" w:rsidRPr="002E3B94" w:rsidRDefault="00B62099" w:rsidP="000C0AB3">
      <w:pPr>
        <w:widowControl w:val="0"/>
        <w:autoSpaceDE w:val="0"/>
        <w:autoSpaceDN w:val="0"/>
        <w:adjustRightInd w:val="0"/>
        <w:spacing w:after="0" w:line="360" w:lineRule="auto"/>
        <w:ind w:left="640" w:hanging="640"/>
        <w:rPr>
          <w:rFonts w:ascii="Times New Roman" w:hAnsi="Times New Roman"/>
          <w:sz w:val="24"/>
          <w:szCs w:val="24"/>
        </w:rPr>
      </w:pPr>
      <w:r w:rsidRPr="002E3B94">
        <w:rPr>
          <w:rFonts w:ascii="Times New Roman" w:hAnsi="Times New Roman"/>
          <w:sz w:val="24"/>
          <w:szCs w:val="24"/>
        </w:rPr>
        <w:fldChar w:fldCharType="end"/>
      </w:r>
    </w:p>
    <w:p w:rsidR="00CD28C0" w:rsidRPr="002E3B94" w:rsidRDefault="00CD28C0" w:rsidP="000C0AB3">
      <w:pPr>
        <w:spacing w:line="360" w:lineRule="auto"/>
        <w:rPr>
          <w:rFonts w:ascii="Times New Roman" w:hAnsi="Times New Roman"/>
          <w:sz w:val="24"/>
          <w:szCs w:val="24"/>
        </w:rPr>
      </w:pPr>
    </w:p>
    <w:sectPr w:rsidR="00CD28C0" w:rsidRPr="002E3B94" w:rsidSect="005F7689">
      <w:type w:val="continuous"/>
      <w:pgSz w:w="12240" w:h="15840"/>
      <w:pgMar w:top="1134" w:right="1134" w:bottom="1134" w:left="1134" w:header="709" w:footer="70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681" w:rsidRDefault="00FA2681" w:rsidP="002E3B94">
      <w:pPr>
        <w:spacing w:after="0" w:line="240" w:lineRule="auto"/>
      </w:pPr>
      <w:r>
        <w:separator/>
      </w:r>
    </w:p>
  </w:endnote>
  <w:endnote w:type="continuationSeparator" w:id="0">
    <w:p w:rsidR="00FA2681" w:rsidRDefault="00FA2681" w:rsidP="002E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681" w:rsidRDefault="00FA2681" w:rsidP="002E3B94">
      <w:pPr>
        <w:spacing w:after="0" w:line="240" w:lineRule="auto"/>
      </w:pPr>
      <w:r>
        <w:separator/>
      </w:r>
    </w:p>
  </w:footnote>
  <w:footnote w:type="continuationSeparator" w:id="0">
    <w:p w:rsidR="00FA2681" w:rsidRDefault="00FA2681" w:rsidP="002E3B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hybridMultilevel"/>
    <w:tmpl w:val="53A66B56"/>
    <w:lvl w:ilvl="0" w:tplc="96582B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0000014"/>
    <w:multiLevelType w:val="hybridMultilevel"/>
    <w:tmpl w:val="05025996"/>
    <w:lvl w:ilvl="0" w:tplc="BA221CA4">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0000020"/>
    <w:multiLevelType w:val="hybridMultilevel"/>
    <w:tmpl w:val="C3DA276E"/>
    <w:lvl w:ilvl="0" w:tplc="F97A4EA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00000060"/>
    <w:multiLevelType w:val="hybridMultilevel"/>
    <w:tmpl w:val="4A9A5BA4"/>
    <w:lvl w:ilvl="0" w:tplc="8CC002A2">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nsid w:val="00000061"/>
    <w:multiLevelType w:val="hybridMultilevel"/>
    <w:tmpl w:val="972AB554"/>
    <w:lvl w:ilvl="0" w:tplc="B86C828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E114E09"/>
    <w:multiLevelType w:val="hybridMultilevel"/>
    <w:tmpl w:val="5A2EF65E"/>
    <w:lvl w:ilvl="0" w:tplc="87FE89A8">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2E1F0B44"/>
    <w:multiLevelType w:val="hybridMultilevel"/>
    <w:tmpl w:val="0EE8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BC0D1A"/>
    <w:multiLevelType w:val="hybridMultilevel"/>
    <w:tmpl w:val="040E0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D012B1"/>
    <w:multiLevelType w:val="hybridMultilevel"/>
    <w:tmpl w:val="83167E86"/>
    <w:lvl w:ilvl="0" w:tplc="FF7CF34E">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5A3B5105"/>
    <w:multiLevelType w:val="hybridMultilevel"/>
    <w:tmpl w:val="1D767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FC42FD"/>
    <w:multiLevelType w:val="hybridMultilevel"/>
    <w:tmpl w:val="84E01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5"/>
  </w:num>
  <w:num w:numId="5">
    <w:abstractNumId w:val="8"/>
  </w:num>
  <w:num w:numId="6">
    <w:abstractNumId w:val="6"/>
  </w:num>
  <w:num w:numId="7">
    <w:abstractNumId w:val="10"/>
  </w:num>
  <w:num w:numId="8">
    <w:abstractNumId w:val="9"/>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A41"/>
    <w:rsid w:val="00031AD0"/>
    <w:rsid w:val="000B6540"/>
    <w:rsid w:val="000C0AB3"/>
    <w:rsid w:val="001063F9"/>
    <w:rsid w:val="0018077D"/>
    <w:rsid w:val="00255559"/>
    <w:rsid w:val="00264549"/>
    <w:rsid w:val="00281E2D"/>
    <w:rsid w:val="002D5C59"/>
    <w:rsid w:val="002E3B94"/>
    <w:rsid w:val="002E62DB"/>
    <w:rsid w:val="002F626F"/>
    <w:rsid w:val="003151EC"/>
    <w:rsid w:val="00321AB4"/>
    <w:rsid w:val="003B73A4"/>
    <w:rsid w:val="003C7482"/>
    <w:rsid w:val="003D5CA2"/>
    <w:rsid w:val="00436C22"/>
    <w:rsid w:val="005527ED"/>
    <w:rsid w:val="005F7689"/>
    <w:rsid w:val="0063333C"/>
    <w:rsid w:val="00637CE6"/>
    <w:rsid w:val="006D249D"/>
    <w:rsid w:val="006D2CDB"/>
    <w:rsid w:val="007349CC"/>
    <w:rsid w:val="00744359"/>
    <w:rsid w:val="00766BD4"/>
    <w:rsid w:val="007E0D0F"/>
    <w:rsid w:val="008742FD"/>
    <w:rsid w:val="00894BF2"/>
    <w:rsid w:val="008B405C"/>
    <w:rsid w:val="00A83A41"/>
    <w:rsid w:val="00A919C6"/>
    <w:rsid w:val="00AA4CCC"/>
    <w:rsid w:val="00AB2E68"/>
    <w:rsid w:val="00B62099"/>
    <w:rsid w:val="00B9202D"/>
    <w:rsid w:val="00B95701"/>
    <w:rsid w:val="00BF53A2"/>
    <w:rsid w:val="00CD28C0"/>
    <w:rsid w:val="00DD6CA0"/>
    <w:rsid w:val="00F02ED4"/>
    <w:rsid w:val="00F3376C"/>
    <w:rsid w:val="00F70748"/>
    <w:rsid w:val="00F76AD6"/>
    <w:rsid w:val="00F83510"/>
    <w:rsid w:val="00FA2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A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A41"/>
    <w:rPr>
      <w:color w:val="0000FF" w:themeColor="hyperlink"/>
      <w:u w:val="single"/>
    </w:rPr>
  </w:style>
  <w:style w:type="table" w:styleId="TableGrid">
    <w:name w:val="Table Grid"/>
    <w:basedOn w:val="TableNormal"/>
    <w:uiPriority w:val="59"/>
    <w:rsid w:val="00A83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pasi 2 taiiii"/>
    <w:basedOn w:val="Normal"/>
    <w:link w:val="ListParagraphChar"/>
    <w:uiPriority w:val="34"/>
    <w:qFormat/>
    <w:rsid w:val="00894BF2"/>
    <w:pPr>
      <w:ind w:left="720"/>
      <w:contextualSpacing/>
    </w:pPr>
  </w:style>
  <w:style w:type="character" w:customStyle="1" w:styleId="ListParagraphChar">
    <w:name w:val="List Paragraph Char"/>
    <w:aliases w:val="spasi 2 taiiii Char"/>
    <w:link w:val="ListParagraph"/>
    <w:uiPriority w:val="34"/>
    <w:rsid w:val="00894BF2"/>
    <w:rPr>
      <w:rFonts w:ascii="Calibri" w:eastAsia="Calibri" w:hAnsi="Calibri" w:cs="Times New Roman"/>
    </w:rPr>
  </w:style>
  <w:style w:type="paragraph" w:styleId="Header">
    <w:name w:val="header"/>
    <w:basedOn w:val="Normal"/>
    <w:link w:val="HeaderChar"/>
    <w:uiPriority w:val="99"/>
    <w:unhideWhenUsed/>
    <w:rsid w:val="002E3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B94"/>
    <w:rPr>
      <w:rFonts w:ascii="Calibri" w:eastAsia="Calibri" w:hAnsi="Calibri" w:cs="Times New Roman"/>
    </w:rPr>
  </w:style>
  <w:style w:type="paragraph" w:styleId="Footer">
    <w:name w:val="footer"/>
    <w:basedOn w:val="Normal"/>
    <w:link w:val="FooterChar"/>
    <w:uiPriority w:val="99"/>
    <w:unhideWhenUsed/>
    <w:rsid w:val="002E3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B9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A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3A41"/>
    <w:rPr>
      <w:color w:val="0000FF" w:themeColor="hyperlink"/>
      <w:u w:val="single"/>
    </w:rPr>
  </w:style>
  <w:style w:type="table" w:styleId="TableGrid">
    <w:name w:val="Table Grid"/>
    <w:basedOn w:val="TableNormal"/>
    <w:uiPriority w:val="59"/>
    <w:rsid w:val="00A83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spasi 2 taiiii"/>
    <w:basedOn w:val="Normal"/>
    <w:link w:val="ListParagraphChar"/>
    <w:uiPriority w:val="34"/>
    <w:qFormat/>
    <w:rsid w:val="00894BF2"/>
    <w:pPr>
      <w:ind w:left="720"/>
      <w:contextualSpacing/>
    </w:pPr>
  </w:style>
  <w:style w:type="character" w:customStyle="1" w:styleId="ListParagraphChar">
    <w:name w:val="List Paragraph Char"/>
    <w:aliases w:val="spasi 2 taiiii Char"/>
    <w:link w:val="ListParagraph"/>
    <w:uiPriority w:val="34"/>
    <w:rsid w:val="00894BF2"/>
    <w:rPr>
      <w:rFonts w:ascii="Calibri" w:eastAsia="Calibri" w:hAnsi="Calibri" w:cs="Times New Roman"/>
    </w:rPr>
  </w:style>
  <w:style w:type="paragraph" w:styleId="Header">
    <w:name w:val="header"/>
    <w:basedOn w:val="Normal"/>
    <w:link w:val="HeaderChar"/>
    <w:uiPriority w:val="99"/>
    <w:unhideWhenUsed/>
    <w:rsid w:val="002E3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B94"/>
    <w:rPr>
      <w:rFonts w:ascii="Calibri" w:eastAsia="Calibri" w:hAnsi="Calibri" w:cs="Times New Roman"/>
    </w:rPr>
  </w:style>
  <w:style w:type="paragraph" w:styleId="Footer">
    <w:name w:val="footer"/>
    <w:basedOn w:val="Normal"/>
    <w:link w:val="FooterChar"/>
    <w:uiPriority w:val="99"/>
    <w:unhideWhenUsed/>
    <w:rsid w:val="002E3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B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urifatma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02376-C744-4370-B135-8D263AD53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3986</Words>
  <Characters>22722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cp:revision>
  <cp:lastPrinted>2021-12-29T01:54:00Z</cp:lastPrinted>
  <dcterms:created xsi:type="dcterms:W3CDTF">2021-12-23T09:40:00Z</dcterms:created>
  <dcterms:modified xsi:type="dcterms:W3CDTF">2021-12-29T01:54:00Z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2f189c0e-422f-354d-a1f2-0bf660c7ec66</vt:lpwstr>
  </property>
  <property fmtid="{D5CDD505-2E9C-101B-9397-08002B2CF9AE}" pid="4" name="Mendeley Citation Style_1">
    <vt:lpwstr>http://www.zotero.org/styles/vancouver-superscript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