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43C" w:rsidRPr="00EA643C" w:rsidRDefault="00EA643C" w:rsidP="00EA643C">
      <w:pPr>
        <w:suppressAutoHyphens/>
        <w:spacing w:after="0" w:line="240" w:lineRule="auto"/>
        <w:jc w:val="center"/>
        <w:rPr>
          <w:rFonts w:ascii="Times New Roman" w:eastAsia="Times New Roman" w:hAnsi="Times New Roman" w:cs="Arial"/>
          <w:b/>
          <w:bCs/>
          <w:kern w:val="1"/>
          <w:sz w:val="28"/>
          <w:szCs w:val="28"/>
          <w:lang w:eastAsia="ar-SA"/>
        </w:rPr>
      </w:pPr>
      <w:r>
        <w:rPr>
          <w:rFonts w:ascii="Times New Roman" w:eastAsia="Times New Roman" w:hAnsi="Times New Roman" w:cs="Arial"/>
          <w:b/>
          <w:bCs/>
          <w:kern w:val="1"/>
          <w:sz w:val="28"/>
          <w:szCs w:val="28"/>
          <w:lang w:val="en-US" w:eastAsia="ar-SA"/>
        </w:rPr>
        <w:t>K</w:t>
      </w:r>
      <w:r>
        <w:rPr>
          <w:rFonts w:ascii="Times New Roman" w:eastAsia="Times New Roman" w:hAnsi="Times New Roman" w:cs="Arial"/>
          <w:b/>
          <w:bCs/>
          <w:kern w:val="1"/>
          <w:sz w:val="28"/>
          <w:szCs w:val="28"/>
          <w:lang w:eastAsia="ar-SA"/>
        </w:rPr>
        <w:t xml:space="preserve">ONTRIBUSI PERPUSTAKAAN DALAM </w:t>
      </w:r>
      <w:r w:rsidRPr="00EA643C">
        <w:rPr>
          <w:rFonts w:ascii="Times New Roman" w:eastAsia="Times New Roman" w:hAnsi="Times New Roman" w:cs="Arial"/>
          <w:b/>
          <w:bCs/>
          <w:i/>
          <w:kern w:val="1"/>
          <w:sz w:val="28"/>
          <w:szCs w:val="28"/>
          <w:lang w:eastAsia="ar-SA"/>
        </w:rPr>
        <w:t xml:space="preserve">KNOWLEDGE MANAGEMENT STRATEGY </w:t>
      </w:r>
      <w:r>
        <w:rPr>
          <w:rFonts w:ascii="Times New Roman" w:eastAsia="Times New Roman" w:hAnsi="Times New Roman" w:cs="Arial"/>
          <w:b/>
          <w:bCs/>
          <w:kern w:val="1"/>
          <w:sz w:val="28"/>
          <w:szCs w:val="28"/>
          <w:lang w:eastAsia="ar-SA"/>
        </w:rPr>
        <w:t>DI PT P</w:t>
      </w:r>
      <w:r w:rsidR="001F435B">
        <w:rPr>
          <w:rFonts w:ascii="Times New Roman" w:eastAsia="Times New Roman" w:hAnsi="Times New Roman" w:cs="Arial"/>
          <w:b/>
          <w:bCs/>
          <w:kern w:val="1"/>
          <w:sz w:val="28"/>
          <w:szCs w:val="28"/>
          <w:lang w:eastAsia="ar-SA"/>
        </w:rPr>
        <w:t xml:space="preserve">ERUSAHAAN </w:t>
      </w:r>
      <w:r>
        <w:rPr>
          <w:rFonts w:ascii="Times New Roman" w:eastAsia="Times New Roman" w:hAnsi="Times New Roman" w:cs="Arial"/>
          <w:b/>
          <w:bCs/>
          <w:kern w:val="1"/>
          <w:sz w:val="28"/>
          <w:szCs w:val="28"/>
          <w:lang w:eastAsia="ar-SA"/>
        </w:rPr>
        <w:t>L</w:t>
      </w:r>
      <w:r w:rsidR="001F435B">
        <w:rPr>
          <w:rFonts w:ascii="Times New Roman" w:eastAsia="Times New Roman" w:hAnsi="Times New Roman" w:cs="Arial"/>
          <w:b/>
          <w:bCs/>
          <w:kern w:val="1"/>
          <w:sz w:val="28"/>
          <w:szCs w:val="28"/>
          <w:lang w:eastAsia="ar-SA"/>
        </w:rPr>
        <w:t xml:space="preserve">ISTRIK </w:t>
      </w:r>
      <w:r>
        <w:rPr>
          <w:rFonts w:ascii="Times New Roman" w:eastAsia="Times New Roman" w:hAnsi="Times New Roman" w:cs="Arial"/>
          <w:b/>
          <w:bCs/>
          <w:kern w:val="1"/>
          <w:sz w:val="28"/>
          <w:szCs w:val="28"/>
          <w:lang w:eastAsia="ar-SA"/>
        </w:rPr>
        <w:t>N</w:t>
      </w:r>
      <w:r w:rsidR="001F435B">
        <w:rPr>
          <w:rFonts w:ascii="Times New Roman" w:eastAsia="Times New Roman" w:hAnsi="Times New Roman" w:cs="Arial"/>
          <w:b/>
          <w:bCs/>
          <w:kern w:val="1"/>
          <w:sz w:val="28"/>
          <w:szCs w:val="28"/>
          <w:lang w:eastAsia="ar-SA"/>
        </w:rPr>
        <w:t>EGARA</w:t>
      </w:r>
      <w:r>
        <w:rPr>
          <w:rFonts w:ascii="Times New Roman" w:eastAsia="Times New Roman" w:hAnsi="Times New Roman" w:cs="Arial"/>
          <w:b/>
          <w:bCs/>
          <w:kern w:val="1"/>
          <w:sz w:val="28"/>
          <w:szCs w:val="28"/>
          <w:lang w:eastAsia="ar-SA"/>
        </w:rPr>
        <w:t xml:space="preserve"> (PERSERO) DISTRIBUSI JAWA TENGAH DAN D.I. YOGYAKARTA</w:t>
      </w: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Pr="008F5B88" w:rsidRDefault="00EA643C" w:rsidP="00EA643C">
      <w:pPr>
        <w:spacing w:after="0" w:line="240" w:lineRule="auto"/>
        <w:jc w:val="center"/>
        <w:rPr>
          <w:rFonts w:ascii="Times New Roman" w:eastAsia="Times New Roman" w:hAnsi="Times New Roman" w:cs="Times New Roman"/>
          <w:b/>
          <w:sz w:val="24"/>
          <w:szCs w:val="24"/>
          <w:lang w:val="en-US"/>
        </w:rPr>
      </w:pPr>
      <w:r w:rsidRPr="008F5B88">
        <w:rPr>
          <w:rFonts w:ascii="Times New Roman" w:eastAsia="Times New Roman" w:hAnsi="Times New Roman" w:cs="Times New Roman"/>
          <w:b/>
          <w:sz w:val="24"/>
          <w:szCs w:val="24"/>
        </w:rPr>
        <w:t>Adhani Idulinda Br. Pos Pos</w:t>
      </w:r>
      <w:r w:rsidRPr="008F5B88">
        <w:rPr>
          <w:rFonts w:ascii="Times New Roman" w:eastAsia="Times New Roman" w:hAnsi="Times New Roman" w:cs="Times New Roman"/>
          <w:b/>
          <w:sz w:val="24"/>
          <w:szCs w:val="24"/>
          <w:vertAlign w:val="superscript"/>
          <w:lang w:val="en-US"/>
        </w:rPr>
        <w:t>*)</w:t>
      </w:r>
      <w:r w:rsidRPr="008F5B88">
        <w:rPr>
          <w:rFonts w:ascii="Times New Roman" w:eastAsia="Times New Roman" w:hAnsi="Times New Roman" w:cs="Times New Roman"/>
          <w:b/>
          <w:sz w:val="24"/>
          <w:szCs w:val="24"/>
        </w:rPr>
        <w:t xml:space="preserve">, </w:t>
      </w:r>
      <w:r w:rsidRPr="008F5B88">
        <w:rPr>
          <w:rFonts w:ascii="Times New Roman" w:eastAsia="Times New Roman" w:hAnsi="Times New Roman" w:cs="Times New Roman"/>
          <w:b/>
          <w:sz w:val="24"/>
          <w:szCs w:val="24"/>
          <w:lang w:val="en-US"/>
        </w:rPr>
        <w:t xml:space="preserve">Lydia </w:t>
      </w:r>
      <w:proofErr w:type="spellStart"/>
      <w:r w:rsidRPr="008F5B88">
        <w:rPr>
          <w:rFonts w:ascii="Times New Roman" w:eastAsia="Times New Roman" w:hAnsi="Times New Roman" w:cs="Times New Roman"/>
          <w:b/>
          <w:sz w:val="24"/>
          <w:szCs w:val="24"/>
          <w:lang w:val="en-US"/>
        </w:rPr>
        <w:t>Christiani</w:t>
      </w:r>
      <w:proofErr w:type="spellEnd"/>
      <w:r w:rsidRPr="008F5B88">
        <w:rPr>
          <w:rFonts w:ascii="Times New Roman" w:eastAsia="Times New Roman" w:hAnsi="Times New Roman" w:cs="Times New Roman"/>
          <w:b/>
          <w:sz w:val="24"/>
          <w:szCs w:val="24"/>
          <w:lang w:val="en-US"/>
        </w:rPr>
        <w:t xml:space="preserve"> </w:t>
      </w:r>
    </w:p>
    <w:p w:rsidR="00EA643C" w:rsidRPr="00EA643C" w:rsidRDefault="00EA643C" w:rsidP="00EA643C">
      <w:pPr>
        <w:spacing w:after="0" w:line="240" w:lineRule="auto"/>
        <w:jc w:val="center"/>
        <w:rPr>
          <w:rFonts w:ascii="Times New Roman" w:eastAsia="Times New Roman" w:hAnsi="Times New Roman" w:cs="Times New Roman"/>
          <w:i/>
          <w:sz w:val="24"/>
          <w:szCs w:val="24"/>
        </w:rPr>
      </w:pPr>
    </w:p>
    <w:p w:rsidR="00EA643C" w:rsidRPr="00EA643C" w:rsidRDefault="00EA643C" w:rsidP="00EA643C">
      <w:pPr>
        <w:spacing w:after="0" w:line="240" w:lineRule="auto"/>
        <w:jc w:val="center"/>
        <w:rPr>
          <w:rFonts w:ascii="Times New Roman" w:eastAsia="Times New Roman" w:hAnsi="Times New Roman" w:cs="Times New Roman"/>
          <w:i/>
          <w:sz w:val="20"/>
          <w:szCs w:val="20"/>
        </w:rPr>
      </w:pPr>
      <w:proofErr w:type="spellStart"/>
      <w:r w:rsidRPr="00EA643C">
        <w:rPr>
          <w:rFonts w:ascii="Times New Roman" w:eastAsia="Times New Roman" w:hAnsi="Times New Roman" w:cs="Times New Roman"/>
          <w:i/>
          <w:sz w:val="20"/>
          <w:szCs w:val="20"/>
          <w:lang w:val="en-US"/>
        </w:rPr>
        <w:t>Jurusan</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Ilmu</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Perpustakaan</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Fakultas</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Ilmu</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Budaya</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Universitas</w:t>
      </w:r>
      <w:proofErr w:type="spellEnd"/>
      <w:r w:rsidRPr="00EA643C">
        <w:rPr>
          <w:rFonts w:ascii="Times New Roman" w:eastAsia="Times New Roman" w:hAnsi="Times New Roman" w:cs="Times New Roman"/>
          <w:i/>
          <w:sz w:val="20"/>
          <w:szCs w:val="20"/>
          <w:lang w:val="en-US"/>
        </w:rPr>
        <w:t xml:space="preserve"> </w:t>
      </w:r>
      <w:proofErr w:type="spellStart"/>
      <w:r w:rsidRPr="00EA643C">
        <w:rPr>
          <w:rFonts w:ascii="Times New Roman" w:eastAsia="Times New Roman" w:hAnsi="Times New Roman" w:cs="Times New Roman"/>
          <w:i/>
          <w:sz w:val="20"/>
          <w:szCs w:val="20"/>
          <w:lang w:val="en-US"/>
        </w:rPr>
        <w:t>Diponegoro</w:t>
      </w:r>
      <w:proofErr w:type="spellEnd"/>
      <w:r w:rsidRPr="00EA643C">
        <w:rPr>
          <w:rFonts w:ascii="Times New Roman" w:eastAsia="Times New Roman" w:hAnsi="Times New Roman" w:cs="Times New Roman"/>
          <w:i/>
          <w:sz w:val="20"/>
          <w:szCs w:val="20"/>
          <w:lang w:val="en-US"/>
        </w:rPr>
        <w:t xml:space="preserve">, </w:t>
      </w:r>
    </w:p>
    <w:p w:rsidR="00EA643C" w:rsidRPr="00EA643C" w:rsidRDefault="00EA643C" w:rsidP="00EA643C">
      <w:pPr>
        <w:spacing w:after="0" w:line="240" w:lineRule="auto"/>
        <w:jc w:val="center"/>
        <w:rPr>
          <w:rFonts w:ascii="Times New Roman" w:eastAsia="Times New Roman" w:hAnsi="Times New Roman" w:cs="Times New Roman"/>
          <w:i/>
          <w:sz w:val="20"/>
          <w:szCs w:val="20"/>
        </w:rPr>
      </w:pPr>
      <w:r w:rsidRPr="00EA643C">
        <w:rPr>
          <w:rFonts w:ascii="Times New Roman" w:eastAsia="Times New Roman" w:hAnsi="Times New Roman" w:cs="Times New Roman"/>
          <w:i/>
          <w:sz w:val="20"/>
          <w:szCs w:val="20"/>
          <w:lang w:val="en-US"/>
        </w:rPr>
        <w:t>Jl. Prof. S</w:t>
      </w:r>
      <w:r w:rsidRPr="00EA643C">
        <w:rPr>
          <w:rFonts w:ascii="Times New Roman" w:eastAsia="Times New Roman" w:hAnsi="Times New Roman" w:cs="Times New Roman"/>
          <w:i/>
          <w:sz w:val="20"/>
          <w:szCs w:val="20"/>
        </w:rPr>
        <w:t>oe</w:t>
      </w:r>
      <w:proofErr w:type="spellStart"/>
      <w:r w:rsidRPr="00EA643C">
        <w:rPr>
          <w:rFonts w:ascii="Times New Roman" w:eastAsia="Times New Roman" w:hAnsi="Times New Roman" w:cs="Times New Roman"/>
          <w:i/>
          <w:sz w:val="20"/>
          <w:szCs w:val="20"/>
          <w:lang w:val="en-US"/>
        </w:rPr>
        <w:t>darto</w:t>
      </w:r>
      <w:proofErr w:type="spellEnd"/>
      <w:r w:rsidRPr="00EA643C">
        <w:rPr>
          <w:rFonts w:ascii="Times New Roman" w:eastAsia="Times New Roman" w:hAnsi="Times New Roman" w:cs="Times New Roman"/>
          <w:i/>
          <w:sz w:val="20"/>
          <w:szCs w:val="20"/>
        </w:rPr>
        <w:t>, SH</w:t>
      </w:r>
      <w:r w:rsidRPr="00EA643C">
        <w:rPr>
          <w:rFonts w:ascii="Times New Roman" w:eastAsia="Times New Roman" w:hAnsi="Times New Roman" w:cs="Times New Roman"/>
          <w:i/>
          <w:sz w:val="20"/>
          <w:szCs w:val="20"/>
          <w:lang w:val="en-US"/>
        </w:rPr>
        <w:t xml:space="preserve">, </w:t>
      </w:r>
      <w:r w:rsidRPr="00EA643C">
        <w:rPr>
          <w:rFonts w:ascii="Times New Roman" w:eastAsia="Times New Roman" w:hAnsi="Times New Roman" w:cs="Times New Roman"/>
          <w:i/>
          <w:sz w:val="20"/>
          <w:szCs w:val="20"/>
        </w:rPr>
        <w:t xml:space="preserve">Kampus Undip </w:t>
      </w:r>
      <w:proofErr w:type="spellStart"/>
      <w:r w:rsidRPr="00EA643C">
        <w:rPr>
          <w:rFonts w:ascii="Times New Roman" w:eastAsia="Times New Roman" w:hAnsi="Times New Roman" w:cs="Times New Roman"/>
          <w:i/>
          <w:sz w:val="20"/>
          <w:szCs w:val="20"/>
          <w:lang w:val="en-US"/>
        </w:rPr>
        <w:t>Tembalang</w:t>
      </w:r>
      <w:proofErr w:type="spellEnd"/>
      <w:r w:rsidRPr="00EA643C">
        <w:rPr>
          <w:rFonts w:ascii="Times New Roman" w:eastAsia="Times New Roman" w:hAnsi="Times New Roman" w:cs="Times New Roman"/>
          <w:i/>
          <w:sz w:val="20"/>
          <w:szCs w:val="20"/>
          <w:lang w:val="en-US"/>
        </w:rPr>
        <w:t>, Semarang</w:t>
      </w:r>
      <w:r w:rsidRPr="00EA643C">
        <w:rPr>
          <w:rFonts w:ascii="Times New Roman" w:eastAsia="Times New Roman" w:hAnsi="Times New Roman" w:cs="Times New Roman"/>
          <w:i/>
          <w:sz w:val="20"/>
          <w:szCs w:val="20"/>
        </w:rPr>
        <w:t xml:space="preserve">, Indonesia </w:t>
      </w:r>
      <w:r w:rsidRPr="00EA643C">
        <w:rPr>
          <w:rFonts w:ascii="Times New Roman" w:eastAsia="Times New Roman" w:hAnsi="Times New Roman" w:cs="Times New Roman"/>
          <w:i/>
          <w:sz w:val="20"/>
          <w:szCs w:val="20"/>
          <w:lang w:val="en-US"/>
        </w:rPr>
        <w:t>502</w:t>
      </w:r>
      <w:r w:rsidRPr="00EA643C">
        <w:rPr>
          <w:rFonts w:ascii="Times New Roman" w:eastAsia="Times New Roman" w:hAnsi="Times New Roman" w:cs="Times New Roman"/>
          <w:i/>
          <w:sz w:val="20"/>
          <w:szCs w:val="20"/>
        </w:rPr>
        <w:t>75</w:t>
      </w:r>
    </w:p>
    <w:p w:rsidR="00EA643C" w:rsidRPr="00EA643C" w:rsidRDefault="00EA643C" w:rsidP="00EA643C">
      <w:pPr>
        <w:spacing w:after="0" w:line="240" w:lineRule="auto"/>
        <w:rPr>
          <w:rFonts w:ascii="Times New Roman" w:eastAsia="Times New Roman" w:hAnsi="Times New Roman" w:cs="Times New Roman"/>
          <w:sz w:val="20"/>
          <w:szCs w:val="20"/>
          <w:lang w:val="en-US"/>
        </w:rPr>
      </w:pPr>
    </w:p>
    <w:p w:rsidR="00EA643C" w:rsidRDefault="00EA643C" w:rsidP="00EA643C">
      <w:pPr>
        <w:spacing w:after="0" w:line="240" w:lineRule="auto"/>
        <w:jc w:val="center"/>
        <w:rPr>
          <w:rFonts w:ascii="Times New Roman" w:eastAsia="Times New Roman" w:hAnsi="Times New Roman" w:cs="Times New Roman"/>
          <w:b/>
          <w:sz w:val="24"/>
          <w:szCs w:val="24"/>
        </w:rPr>
      </w:pPr>
      <w:proofErr w:type="spellStart"/>
      <w:r w:rsidRPr="00EA643C">
        <w:rPr>
          <w:rFonts w:ascii="Times New Roman" w:eastAsia="Times New Roman" w:hAnsi="Times New Roman" w:cs="Times New Roman"/>
          <w:b/>
          <w:sz w:val="24"/>
          <w:szCs w:val="24"/>
          <w:lang w:val="en-US"/>
        </w:rPr>
        <w:t>Abstrak</w:t>
      </w:r>
      <w:proofErr w:type="spellEnd"/>
    </w:p>
    <w:p w:rsidR="00EA643C" w:rsidRPr="00EA643C" w:rsidRDefault="00EA643C" w:rsidP="00B95127">
      <w:pPr>
        <w:spacing w:before="240" w:after="160" w:line="240" w:lineRule="auto"/>
        <w:ind w:left="567"/>
        <w:jc w:val="both"/>
        <w:rPr>
          <w:rFonts w:ascii="Times New Roman" w:eastAsia="Calibri" w:hAnsi="Times New Roman" w:cs="Times New Roman"/>
          <w:i/>
          <w:sz w:val="20"/>
          <w:szCs w:val="20"/>
        </w:rPr>
      </w:pPr>
      <w:r w:rsidRPr="00EA643C">
        <w:rPr>
          <w:rFonts w:ascii="Times New Roman" w:eastAsia="Calibri" w:hAnsi="Times New Roman" w:cs="Times New Roman"/>
          <w:i/>
          <w:sz w:val="20"/>
          <w:szCs w:val="20"/>
        </w:rPr>
        <w:t>Penelitian ini bertujuan untuk mengetahui kontribusi Perpustakaan dalam implementasi Knowledge Management Strategy di PT PLN (Persero) Distribusi Jawa Tengah dan D.I. Yogyakarta. Metode dalam penelitian ini adalah metode kualitatif deskriptif dengan menggunakan pendekatan studi kasus. Metode pengumpulan data yang digunakan dalam penelitian ini menggunakan observasi, wawancara dan studi dokumentasi. Hasil penelitian ini menunjukan bahwa terdapat upaya untuk meng-capture pengetahuan perusahaan dengan menerapkan codification strategy dan personalization strategy melalui beberapa program kerja yaitu Community of Practice yang menghasilkan output berupa inovasi, Knowledge Sharing</w:t>
      </w:r>
      <w:r w:rsidR="002E4B12">
        <w:rPr>
          <w:rFonts w:ascii="Times New Roman" w:eastAsia="Calibri" w:hAnsi="Times New Roman" w:cs="Times New Roman"/>
          <w:i/>
          <w:sz w:val="20"/>
          <w:szCs w:val="20"/>
        </w:rPr>
        <w:t>, Knowledge Capturing</w:t>
      </w:r>
      <w:r w:rsidRPr="00EA643C">
        <w:rPr>
          <w:rFonts w:ascii="Times New Roman" w:eastAsia="Calibri" w:hAnsi="Times New Roman" w:cs="Times New Roman"/>
          <w:i/>
          <w:sz w:val="20"/>
          <w:szCs w:val="20"/>
        </w:rPr>
        <w:t xml:space="preserve"> dan Pengelolaan Perpustakaan.</w:t>
      </w:r>
      <w:r w:rsidR="002E119F">
        <w:rPr>
          <w:rFonts w:ascii="Times New Roman" w:eastAsia="Calibri" w:hAnsi="Times New Roman" w:cs="Times New Roman"/>
          <w:i/>
          <w:sz w:val="20"/>
          <w:szCs w:val="20"/>
        </w:rPr>
        <w:t xml:space="preserve"> U</w:t>
      </w:r>
      <w:r w:rsidR="002E4B12">
        <w:rPr>
          <w:rFonts w:ascii="Times New Roman" w:eastAsia="Calibri" w:hAnsi="Times New Roman" w:cs="Times New Roman"/>
          <w:i/>
          <w:sz w:val="20"/>
          <w:szCs w:val="20"/>
        </w:rPr>
        <w:t>ntuk dapat mendukung keberhasilan implementasi knowledge management dibutuhkan peran serta seorang professional informasi</w:t>
      </w:r>
      <w:r w:rsidR="002E119F">
        <w:rPr>
          <w:rFonts w:ascii="Times New Roman" w:eastAsia="Calibri" w:hAnsi="Times New Roman" w:cs="Times New Roman"/>
          <w:i/>
          <w:sz w:val="20"/>
          <w:szCs w:val="20"/>
        </w:rPr>
        <w:t xml:space="preserve"> dengan beberapa kompetensi. </w:t>
      </w:r>
      <w:r w:rsidR="002E4B12">
        <w:rPr>
          <w:rFonts w:ascii="Times New Roman" w:eastAsia="Calibri" w:hAnsi="Times New Roman" w:cs="Times New Roman"/>
          <w:i/>
          <w:sz w:val="20"/>
          <w:szCs w:val="20"/>
        </w:rPr>
        <w:t>Hasil penelitian menunjukkan beberapa kompetensi pengelola perpustakaan yang belum</w:t>
      </w:r>
      <w:r w:rsidR="002E119F">
        <w:rPr>
          <w:rFonts w:ascii="Times New Roman" w:eastAsia="Calibri" w:hAnsi="Times New Roman" w:cs="Times New Roman"/>
          <w:i/>
          <w:sz w:val="20"/>
          <w:szCs w:val="20"/>
        </w:rPr>
        <w:t xml:space="preserve"> sepenuhnya</w:t>
      </w:r>
      <w:r w:rsidR="002E4B12">
        <w:rPr>
          <w:rFonts w:ascii="Times New Roman" w:eastAsia="Calibri" w:hAnsi="Times New Roman" w:cs="Times New Roman"/>
          <w:i/>
          <w:sz w:val="20"/>
          <w:szCs w:val="20"/>
        </w:rPr>
        <w:t xml:space="preserve"> terpenuhi yaitu </w:t>
      </w:r>
      <w:r w:rsidR="002E4B12" w:rsidRPr="002E4B12">
        <w:rPr>
          <w:rFonts w:ascii="Times New Roman" w:eastAsia="Calibri" w:hAnsi="Times New Roman" w:cs="Times New Roman"/>
          <w:i/>
          <w:sz w:val="20"/>
          <w:szCs w:val="20"/>
        </w:rPr>
        <w:t>kemampuan men</w:t>
      </w:r>
      <w:r w:rsidR="00D17F96">
        <w:rPr>
          <w:rFonts w:ascii="Times New Roman" w:eastAsia="Calibri" w:hAnsi="Times New Roman" w:cs="Times New Roman"/>
          <w:i/>
          <w:sz w:val="20"/>
          <w:szCs w:val="20"/>
        </w:rPr>
        <w:t>ganalisis dan mengelola dokumen.Sementara itu hasil penelitian juga menunjukkan bahwa terdapat beberapa</w:t>
      </w:r>
      <w:r w:rsidR="002E4B12">
        <w:rPr>
          <w:rFonts w:ascii="Times New Roman" w:eastAsia="Calibri" w:hAnsi="Times New Roman" w:cs="Times New Roman"/>
          <w:i/>
          <w:sz w:val="20"/>
          <w:szCs w:val="20"/>
        </w:rPr>
        <w:t xml:space="preserve"> k</w:t>
      </w:r>
      <w:r w:rsidRPr="00EA643C">
        <w:rPr>
          <w:rFonts w:ascii="Times New Roman" w:eastAsia="Calibri" w:hAnsi="Times New Roman" w:cs="Times New Roman"/>
          <w:i/>
          <w:sz w:val="20"/>
          <w:szCs w:val="20"/>
        </w:rPr>
        <w:t xml:space="preserve">ontribusi </w:t>
      </w:r>
      <w:r w:rsidR="00D17F96">
        <w:rPr>
          <w:rFonts w:ascii="Times New Roman" w:eastAsia="Calibri" w:hAnsi="Times New Roman" w:cs="Times New Roman"/>
          <w:i/>
          <w:sz w:val="20"/>
          <w:szCs w:val="20"/>
        </w:rPr>
        <w:t xml:space="preserve">yang diberikan </w:t>
      </w:r>
      <w:r w:rsidRPr="00EA643C">
        <w:rPr>
          <w:rFonts w:ascii="Times New Roman" w:eastAsia="Calibri" w:hAnsi="Times New Roman" w:cs="Times New Roman"/>
          <w:i/>
          <w:sz w:val="20"/>
          <w:szCs w:val="20"/>
        </w:rPr>
        <w:t>perpustakaan dalam implementasi Knowledge Management Strategy di PT PLN (Persero) Distribusi Jawa Te</w:t>
      </w:r>
      <w:r w:rsidR="002E4B12">
        <w:rPr>
          <w:rFonts w:ascii="Times New Roman" w:eastAsia="Calibri" w:hAnsi="Times New Roman" w:cs="Times New Roman"/>
          <w:i/>
          <w:sz w:val="20"/>
          <w:szCs w:val="20"/>
        </w:rPr>
        <w:t xml:space="preserve">ngah dan D.I. Yogyakarta yaitu </w:t>
      </w:r>
      <w:r w:rsidRPr="00EA643C">
        <w:rPr>
          <w:rFonts w:ascii="Times New Roman" w:eastAsia="Calibri" w:hAnsi="Times New Roman" w:cs="Times New Roman"/>
          <w:i/>
          <w:sz w:val="20"/>
          <w:szCs w:val="20"/>
        </w:rPr>
        <w:t xml:space="preserve">sebagai pengorganisasi informasi, sumber referensi, sarana dokumentasi serta media penyebarluasan informasi dan dokumen pengetahuan. </w:t>
      </w:r>
    </w:p>
    <w:p w:rsidR="006967D1" w:rsidRDefault="00EA643C" w:rsidP="00812D26">
      <w:pPr>
        <w:spacing w:before="240" w:after="160" w:line="240" w:lineRule="auto"/>
        <w:ind w:left="1701" w:hanging="1134"/>
        <w:jc w:val="both"/>
        <w:rPr>
          <w:rFonts w:ascii="Times New Roman" w:eastAsia="Calibri" w:hAnsi="Times New Roman" w:cs="Times New Roman"/>
          <w:i/>
          <w:sz w:val="20"/>
          <w:szCs w:val="20"/>
        </w:rPr>
      </w:pPr>
      <w:r w:rsidRPr="00EA643C">
        <w:rPr>
          <w:rFonts w:ascii="Times New Roman" w:eastAsia="Calibri" w:hAnsi="Times New Roman" w:cs="Times New Roman"/>
          <w:b/>
          <w:sz w:val="20"/>
          <w:szCs w:val="20"/>
        </w:rPr>
        <w:t>Kata Kunci:</w:t>
      </w:r>
      <w:r w:rsidRPr="00EA643C">
        <w:rPr>
          <w:rFonts w:ascii="Times New Roman" w:eastAsia="Calibri" w:hAnsi="Times New Roman" w:cs="Times New Roman"/>
          <w:i/>
          <w:sz w:val="20"/>
          <w:szCs w:val="20"/>
        </w:rPr>
        <w:t xml:space="preserve"> </w:t>
      </w:r>
      <w:r w:rsidR="008F5B88" w:rsidRPr="00EA643C">
        <w:rPr>
          <w:rFonts w:ascii="Times New Roman" w:eastAsia="Calibri" w:hAnsi="Times New Roman" w:cs="Times New Roman"/>
          <w:i/>
          <w:sz w:val="20"/>
          <w:szCs w:val="20"/>
        </w:rPr>
        <w:t>Codification Strategy,</w:t>
      </w:r>
      <w:r w:rsidR="008F5B88" w:rsidRPr="008F5B88">
        <w:rPr>
          <w:rFonts w:ascii="Times New Roman" w:eastAsia="Calibri" w:hAnsi="Times New Roman" w:cs="Times New Roman"/>
          <w:i/>
          <w:sz w:val="20"/>
          <w:szCs w:val="20"/>
        </w:rPr>
        <w:t xml:space="preserve"> </w:t>
      </w:r>
      <w:r w:rsidR="008F5B88">
        <w:rPr>
          <w:rFonts w:ascii="Times New Roman" w:eastAsia="Calibri" w:hAnsi="Times New Roman" w:cs="Times New Roman"/>
          <w:i/>
          <w:sz w:val="20"/>
          <w:szCs w:val="20"/>
        </w:rPr>
        <w:t>Knowledge Capturing,</w:t>
      </w:r>
      <w:r w:rsidR="008F5B88" w:rsidRPr="00EA643C">
        <w:rPr>
          <w:rFonts w:ascii="Times New Roman" w:eastAsia="Calibri" w:hAnsi="Times New Roman" w:cs="Times New Roman"/>
          <w:i/>
          <w:sz w:val="20"/>
          <w:szCs w:val="20"/>
        </w:rPr>
        <w:t xml:space="preserve"> </w:t>
      </w:r>
      <w:r w:rsidRPr="00EA643C">
        <w:rPr>
          <w:rFonts w:ascii="Times New Roman" w:eastAsia="Calibri" w:hAnsi="Times New Roman" w:cs="Times New Roman"/>
          <w:i/>
          <w:sz w:val="20"/>
          <w:szCs w:val="20"/>
        </w:rPr>
        <w:t xml:space="preserve">Knowledge Management, </w:t>
      </w:r>
      <w:r w:rsidR="008F5B88" w:rsidRPr="00EA643C">
        <w:rPr>
          <w:rFonts w:ascii="Times New Roman" w:eastAsia="Calibri" w:hAnsi="Times New Roman" w:cs="Times New Roman"/>
          <w:i/>
          <w:sz w:val="20"/>
          <w:szCs w:val="20"/>
        </w:rPr>
        <w:t>Perpustakaan Khusus</w:t>
      </w:r>
      <w:r w:rsidR="008F5B88">
        <w:rPr>
          <w:rFonts w:ascii="Times New Roman" w:eastAsia="Calibri" w:hAnsi="Times New Roman" w:cs="Times New Roman"/>
          <w:i/>
          <w:sz w:val="20"/>
          <w:szCs w:val="20"/>
        </w:rPr>
        <w:t xml:space="preserve">, </w:t>
      </w:r>
      <w:r w:rsidR="008F5B88" w:rsidRPr="00EA643C">
        <w:rPr>
          <w:rFonts w:ascii="Times New Roman" w:eastAsia="Calibri" w:hAnsi="Times New Roman" w:cs="Times New Roman"/>
          <w:i/>
          <w:sz w:val="20"/>
          <w:szCs w:val="20"/>
        </w:rPr>
        <w:t xml:space="preserve"> </w:t>
      </w:r>
      <w:r w:rsidR="008F5B88">
        <w:rPr>
          <w:rFonts w:ascii="Times New Roman" w:eastAsia="Calibri" w:hAnsi="Times New Roman" w:cs="Times New Roman"/>
          <w:i/>
          <w:sz w:val="20"/>
          <w:szCs w:val="20"/>
        </w:rPr>
        <w:t>Personalization Strategy.</w:t>
      </w:r>
    </w:p>
    <w:p w:rsidR="006967D1" w:rsidRDefault="006967D1" w:rsidP="00B95127">
      <w:pPr>
        <w:spacing w:after="160" w:line="360" w:lineRule="auto"/>
        <w:ind w:left="1843" w:hanging="1276"/>
        <w:jc w:val="center"/>
        <w:rPr>
          <w:rFonts w:ascii="Times New Roman" w:eastAsia="Calibri" w:hAnsi="Times New Roman" w:cs="Times New Roman"/>
          <w:b/>
          <w:sz w:val="24"/>
          <w:szCs w:val="24"/>
        </w:rPr>
      </w:pPr>
      <w:r w:rsidRPr="006967D1">
        <w:rPr>
          <w:rFonts w:ascii="Times New Roman" w:eastAsia="Calibri" w:hAnsi="Times New Roman" w:cs="Times New Roman"/>
          <w:b/>
          <w:sz w:val="24"/>
          <w:szCs w:val="24"/>
        </w:rPr>
        <w:t>Abstract</w:t>
      </w:r>
    </w:p>
    <w:p w:rsidR="00B95127" w:rsidRPr="00B95127" w:rsidRDefault="00B95127" w:rsidP="00B95127">
      <w:pPr>
        <w:spacing w:after="160" w:line="240" w:lineRule="auto"/>
        <w:ind w:left="567"/>
        <w:jc w:val="both"/>
        <w:rPr>
          <w:rFonts w:ascii="Times New Roman" w:eastAsia="Calibri" w:hAnsi="Times New Roman" w:cs="Times New Roman"/>
          <w:i/>
          <w:sz w:val="20"/>
          <w:szCs w:val="20"/>
        </w:rPr>
      </w:pPr>
      <w:r w:rsidRPr="00B95127">
        <w:rPr>
          <w:rFonts w:ascii="Times New Roman" w:eastAsia="Calibri" w:hAnsi="Times New Roman" w:cs="Times New Roman"/>
          <w:i/>
          <w:sz w:val="20"/>
          <w:szCs w:val="20"/>
        </w:rPr>
        <w:t xml:space="preserve">This study aims to determine the contribution of the Library in </w:t>
      </w:r>
      <w:r w:rsidR="008A264F">
        <w:rPr>
          <w:rFonts w:ascii="Times New Roman" w:eastAsia="Calibri" w:hAnsi="Times New Roman" w:cs="Times New Roman"/>
          <w:i/>
          <w:sz w:val="20"/>
          <w:szCs w:val="20"/>
        </w:rPr>
        <w:t>the implementation of</w:t>
      </w:r>
      <w:r w:rsidRPr="00B95127">
        <w:rPr>
          <w:rFonts w:ascii="Times New Roman" w:eastAsia="Calibri" w:hAnsi="Times New Roman" w:cs="Times New Roman"/>
          <w:i/>
          <w:sz w:val="20"/>
          <w:szCs w:val="20"/>
        </w:rPr>
        <w:t xml:space="preserve"> Knowledge Management Strategy at PT PLN (Persero) Distribusi Jawa Tengah dan D.I. Yogyakarta. The method </w:t>
      </w:r>
      <w:r w:rsidR="008A264F">
        <w:rPr>
          <w:rFonts w:ascii="Times New Roman" w:eastAsia="Calibri" w:hAnsi="Times New Roman" w:cs="Times New Roman"/>
          <w:i/>
          <w:sz w:val="20"/>
          <w:szCs w:val="20"/>
        </w:rPr>
        <w:t xml:space="preserve">used </w:t>
      </w:r>
      <w:r w:rsidRPr="00B95127">
        <w:rPr>
          <w:rFonts w:ascii="Times New Roman" w:eastAsia="Calibri" w:hAnsi="Times New Roman" w:cs="Times New Roman"/>
          <w:i/>
          <w:sz w:val="20"/>
          <w:szCs w:val="20"/>
        </w:rPr>
        <w:t>in this research is descriptive qualitative method by using a case study approach. Data collection methods used in this study</w:t>
      </w:r>
      <w:r w:rsidR="00B112CE">
        <w:rPr>
          <w:rFonts w:ascii="Times New Roman" w:eastAsia="Calibri" w:hAnsi="Times New Roman" w:cs="Times New Roman"/>
          <w:i/>
          <w:sz w:val="20"/>
          <w:szCs w:val="20"/>
        </w:rPr>
        <w:t xml:space="preserve"> using observ</w:t>
      </w:r>
      <w:r w:rsidR="008A264F">
        <w:rPr>
          <w:rFonts w:ascii="Times New Roman" w:eastAsia="Calibri" w:hAnsi="Times New Roman" w:cs="Times New Roman"/>
          <w:i/>
          <w:sz w:val="20"/>
          <w:szCs w:val="20"/>
        </w:rPr>
        <w:t>ing, interviewing</w:t>
      </w:r>
      <w:r w:rsidRPr="00B95127">
        <w:rPr>
          <w:rFonts w:ascii="Times New Roman" w:eastAsia="Calibri" w:hAnsi="Times New Roman" w:cs="Times New Roman"/>
          <w:i/>
          <w:sz w:val="20"/>
          <w:szCs w:val="20"/>
        </w:rPr>
        <w:t xml:space="preserve"> and documentation study. These results indicate that there are attempts to capture corporate knowledge by applying the codification strategy and personalization strategy through several programs, namely Community of Practice which then generates output in the form of innovation, Knowledge Sharing</w:t>
      </w:r>
      <w:r w:rsidR="002E4B12">
        <w:rPr>
          <w:rFonts w:ascii="Times New Roman" w:eastAsia="Calibri" w:hAnsi="Times New Roman" w:cs="Times New Roman"/>
          <w:i/>
          <w:sz w:val="20"/>
          <w:szCs w:val="20"/>
        </w:rPr>
        <w:t>, Knowledge Capturing</w:t>
      </w:r>
      <w:r w:rsidRPr="00B95127">
        <w:rPr>
          <w:rFonts w:ascii="Times New Roman" w:eastAsia="Calibri" w:hAnsi="Times New Roman" w:cs="Times New Roman"/>
          <w:i/>
          <w:sz w:val="20"/>
          <w:szCs w:val="20"/>
        </w:rPr>
        <w:t xml:space="preserve"> and Management of Libraries. </w:t>
      </w:r>
      <w:r w:rsidR="00002B37">
        <w:rPr>
          <w:rFonts w:ascii="Times New Roman" w:eastAsia="Calibri" w:hAnsi="Times New Roman" w:cs="Times New Roman"/>
          <w:i/>
          <w:sz w:val="20"/>
          <w:szCs w:val="20"/>
        </w:rPr>
        <w:t xml:space="preserve">To support the successful implementation of knowledge management takes the role of information professional with some competence. </w:t>
      </w:r>
      <w:r w:rsidR="00002B37" w:rsidRPr="00002B37">
        <w:rPr>
          <w:rFonts w:ascii="Times New Roman" w:eastAsia="Calibri" w:hAnsi="Times New Roman" w:cs="Times New Roman"/>
          <w:i/>
          <w:sz w:val="20"/>
          <w:szCs w:val="20"/>
        </w:rPr>
        <w:t>The results showed some competency library manager who has not fully met and that the ability to analy</w:t>
      </w:r>
      <w:r w:rsidR="00B112CE">
        <w:rPr>
          <w:rFonts w:ascii="Times New Roman" w:eastAsia="Calibri" w:hAnsi="Times New Roman" w:cs="Times New Roman"/>
          <w:i/>
          <w:sz w:val="20"/>
          <w:szCs w:val="20"/>
        </w:rPr>
        <w:t xml:space="preserve">ze and manage dokumen. The </w:t>
      </w:r>
      <w:r w:rsidR="00002B37" w:rsidRPr="00002B37">
        <w:rPr>
          <w:rFonts w:ascii="Times New Roman" w:eastAsia="Calibri" w:hAnsi="Times New Roman" w:cs="Times New Roman"/>
          <w:i/>
          <w:sz w:val="20"/>
          <w:szCs w:val="20"/>
        </w:rPr>
        <w:t>results also showed that there are some libraries contributions made in the implementation of Knowledge Management Strategy at PT PLN (Perser</w:t>
      </w:r>
      <w:r w:rsidR="00B112CE">
        <w:rPr>
          <w:rFonts w:ascii="Times New Roman" w:eastAsia="Calibri" w:hAnsi="Times New Roman" w:cs="Times New Roman"/>
          <w:i/>
          <w:sz w:val="20"/>
          <w:szCs w:val="20"/>
        </w:rPr>
        <w:t>o) Distribusi Jawa Tengah dan</w:t>
      </w:r>
      <w:r w:rsidR="00002B37" w:rsidRPr="00002B37">
        <w:rPr>
          <w:rFonts w:ascii="Times New Roman" w:eastAsia="Calibri" w:hAnsi="Times New Roman" w:cs="Times New Roman"/>
          <w:i/>
          <w:sz w:val="20"/>
          <w:szCs w:val="20"/>
        </w:rPr>
        <w:t xml:space="preserve"> D.I. Yogyakarta as organizing information, reference sources, means of documentation and media dissemination of information and knowledge documents.</w:t>
      </w:r>
    </w:p>
    <w:p w:rsidR="00B95127" w:rsidRDefault="00B95127" w:rsidP="00B95127">
      <w:pPr>
        <w:spacing w:before="240" w:after="160" w:line="240" w:lineRule="auto"/>
        <w:ind w:left="1701" w:hanging="1134"/>
        <w:jc w:val="both"/>
        <w:rPr>
          <w:rFonts w:ascii="Times New Roman" w:eastAsia="Calibri" w:hAnsi="Times New Roman" w:cs="Times New Roman"/>
          <w:i/>
          <w:sz w:val="20"/>
          <w:szCs w:val="20"/>
        </w:rPr>
      </w:pPr>
      <w:r w:rsidRPr="00B95127">
        <w:rPr>
          <w:rFonts w:ascii="Times New Roman" w:eastAsia="Calibri" w:hAnsi="Times New Roman" w:cs="Times New Roman"/>
          <w:b/>
          <w:sz w:val="20"/>
          <w:szCs w:val="20"/>
        </w:rPr>
        <w:t>Keywords</w:t>
      </w:r>
      <w:r w:rsidRPr="00B95127">
        <w:rPr>
          <w:rFonts w:ascii="Times New Roman" w:eastAsia="Calibri" w:hAnsi="Times New Roman" w:cs="Times New Roman"/>
          <w:sz w:val="20"/>
          <w:szCs w:val="20"/>
        </w:rPr>
        <w:t xml:space="preserve"> :</w:t>
      </w:r>
      <w:r w:rsidRPr="00B95127">
        <w:rPr>
          <w:rFonts w:ascii="Calibri" w:eastAsia="Calibri" w:hAnsi="Calibri" w:cs="Times New Roman"/>
          <w:sz w:val="20"/>
          <w:szCs w:val="20"/>
        </w:rPr>
        <w:t xml:space="preserve"> </w:t>
      </w:r>
      <w:r w:rsidR="008F5B88">
        <w:rPr>
          <w:rFonts w:ascii="Times New Roman" w:eastAsia="Calibri" w:hAnsi="Times New Roman" w:cs="Times New Roman"/>
          <w:i/>
          <w:sz w:val="20"/>
          <w:szCs w:val="20"/>
        </w:rPr>
        <w:t xml:space="preserve">Codification Strategy, </w:t>
      </w:r>
      <w:r w:rsidR="008F5B88" w:rsidRPr="00B95127">
        <w:rPr>
          <w:rFonts w:ascii="Times New Roman" w:eastAsia="Calibri" w:hAnsi="Times New Roman" w:cs="Times New Roman"/>
          <w:i/>
          <w:sz w:val="20"/>
          <w:szCs w:val="20"/>
        </w:rPr>
        <w:t>Knowledge Capturing,</w:t>
      </w:r>
      <w:r w:rsidR="008F5B88">
        <w:rPr>
          <w:rFonts w:ascii="Times New Roman" w:eastAsia="Calibri" w:hAnsi="Times New Roman" w:cs="Times New Roman"/>
          <w:i/>
          <w:sz w:val="20"/>
          <w:szCs w:val="20"/>
        </w:rPr>
        <w:t xml:space="preserve"> </w:t>
      </w:r>
      <w:r w:rsidRPr="00B95127">
        <w:rPr>
          <w:rFonts w:ascii="Times New Roman" w:eastAsia="Calibri" w:hAnsi="Times New Roman" w:cs="Times New Roman"/>
          <w:i/>
          <w:sz w:val="20"/>
          <w:szCs w:val="20"/>
        </w:rPr>
        <w:t>Knowledge Management, Personalization Strategy, Special Libraries</w:t>
      </w:r>
    </w:p>
    <w:p w:rsidR="00B95127" w:rsidRPr="00B95127" w:rsidRDefault="00002B37" w:rsidP="00B95127">
      <w:pPr>
        <w:spacing w:before="240" w:after="160" w:line="480" w:lineRule="auto"/>
        <w:jc w:val="both"/>
        <w:rPr>
          <w:rFonts w:ascii="Times New Roman" w:eastAsia="Calibri" w:hAnsi="Times New Roman" w:cs="Times New Roman"/>
          <w:sz w:val="24"/>
          <w:szCs w:val="24"/>
        </w:rPr>
      </w:pPr>
      <w:r w:rsidRPr="005E0ABE">
        <w:rPr>
          <w:rFonts w:ascii="Times New Roman" w:eastAsia="Calibri" w:hAnsi="Times New Roman" w:cs="Times New Roman"/>
          <w:noProof/>
          <w:lang w:eastAsia="id-ID"/>
        </w:rPr>
        <mc:AlternateContent>
          <mc:Choice Requires="wps">
            <w:drawing>
              <wp:anchor distT="0" distB="0" distL="114300" distR="114300" simplePos="0" relativeHeight="251659264" behindDoc="0" locked="0" layoutInCell="1" allowOverlap="1" wp14:anchorId="1DDF35F2" wp14:editId="17253FBC">
                <wp:simplePos x="0" y="0"/>
                <wp:positionH relativeFrom="margin">
                  <wp:posOffset>-85725</wp:posOffset>
                </wp:positionH>
                <wp:positionV relativeFrom="margin">
                  <wp:posOffset>7949565</wp:posOffset>
                </wp:positionV>
                <wp:extent cx="2926080" cy="777240"/>
                <wp:effectExtent l="0" t="0" r="7620" b="381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7772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E0ABE" w:rsidRPr="00200074" w:rsidRDefault="005E0ABE" w:rsidP="005E0ABE">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lang w:val="en-US"/>
                              </w:rPr>
                            </w:pPr>
                            <w:r w:rsidRPr="00200074">
                              <w:rPr>
                                <w:rFonts w:ascii="Times New Roman" w:hAnsi="Times New Roman" w:cs="Times New Roman"/>
                                <w:sz w:val="20"/>
                                <w:szCs w:val="20"/>
                              </w:rPr>
                              <w:t xml:space="preserve">E-mail: </w:t>
                            </w:r>
                            <w:r>
                              <w:rPr>
                                <w:rFonts w:ascii="Times New Roman" w:hAnsi="Times New Roman" w:cs="Times New Roman"/>
                                <w:sz w:val="20"/>
                                <w:szCs w:val="20"/>
                              </w:rPr>
                              <w:t>adhani.p@yahoo.com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6.75pt;margin-top:625.95pt;width:230.4pt;height:6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" stroked="f">
                <v:textbox>
                  <w:txbxContent>
                    <w:p w:rsidR="005E0ABE" w:rsidRPr="00200074" w:rsidRDefault="005E0ABE" w:rsidP="005E0ABE">
                      <w:pPr>
                        <w:pBdr>
                          <w:top w:val="single" w:sz="4" w:space="0" w:color="auto"/>
                        </w:pBdr>
                        <w:spacing w:line="240" w:lineRule="auto"/>
                        <w:ind w:left="210" w:hanging="210"/>
                        <w:rPr>
                          <w:rFonts w:ascii="Times New Roman" w:hAnsi="Times New Roman" w:cs="Times New Roman"/>
                          <w:sz w:val="20"/>
                          <w:szCs w:val="20"/>
                          <w:vertAlign w:val="superscript"/>
                        </w:rPr>
                      </w:pPr>
                      <w:r w:rsidRPr="00200074">
                        <w:rPr>
                          <w:rFonts w:ascii="Times New Roman" w:hAnsi="Times New Roman" w:cs="Times New Roman"/>
                          <w:sz w:val="20"/>
                          <w:szCs w:val="20"/>
                          <w:vertAlign w:val="superscript"/>
                        </w:rPr>
                        <w:t>-----------------------------------------------------------------</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rPr>
                      </w:pPr>
                      <w:r w:rsidRPr="00200074">
                        <w:rPr>
                          <w:rFonts w:ascii="Times New Roman" w:hAnsi="Times New Roman" w:cs="Times New Roman"/>
                          <w:sz w:val="20"/>
                          <w:szCs w:val="20"/>
                          <w:vertAlign w:val="superscript"/>
                        </w:rPr>
                        <w:t>*)</w:t>
                      </w:r>
                      <w:r w:rsidRPr="00200074">
                        <w:rPr>
                          <w:rFonts w:ascii="Times New Roman" w:hAnsi="Times New Roman" w:cs="Times New Roman"/>
                          <w:sz w:val="20"/>
                          <w:szCs w:val="20"/>
                        </w:rPr>
                        <w:t xml:space="preserve"> Penulis Korespondensi. </w:t>
                      </w:r>
                    </w:p>
                    <w:p w:rsidR="005E0ABE" w:rsidRPr="00200074" w:rsidRDefault="005E0ABE" w:rsidP="005E0ABE">
                      <w:pPr>
                        <w:pBdr>
                          <w:top w:val="single" w:sz="4" w:space="0" w:color="auto"/>
                        </w:pBdr>
                        <w:spacing w:after="0" w:line="240" w:lineRule="auto"/>
                        <w:ind w:left="210" w:hanging="210"/>
                        <w:rPr>
                          <w:rFonts w:ascii="Times New Roman" w:hAnsi="Times New Roman" w:cs="Times New Roman"/>
                          <w:sz w:val="20"/>
                          <w:szCs w:val="20"/>
                          <w:lang w:val="en-US"/>
                        </w:rPr>
                      </w:pPr>
                      <w:r w:rsidRPr="00200074">
                        <w:rPr>
                          <w:rFonts w:ascii="Times New Roman" w:hAnsi="Times New Roman" w:cs="Times New Roman"/>
                          <w:sz w:val="20"/>
                          <w:szCs w:val="20"/>
                        </w:rPr>
                        <w:t xml:space="preserve">E-mail: </w:t>
                      </w:r>
                      <w:r>
                        <w:rPr>
                          <w:rFonts w:ascii="Times New Roman" w:hAnsi="Times New Roman" w:cs="Times New Roman"/>
                          <w:sz w:val="20"/>
                          <w:szCs w:val="20"/>
                        </w:rPr>
                        <w:t>adhani.p@yahoo</w:t>
                      </w:r>
                      <w:r>
                        <w:rPr>
                          <w:rFonts w:ascii="Times New Roman" w:hAnsi="Times New Roman" w:cs="Times New Roman"/>
                          <w:sz w:val="20"/>
                          <w:szCs w:val="20"/>
                        </w:rPr>
                        <w:t>.com</w:t>
                      </w:r>
                    </w:p>
                  </w:txbxContent>
                </v:textbox>
                <w10:wrap type="square" anchorx="margin" anchory="margin"/>
              </v:shape>
            </w:pict>
          </mc:Fallback>
        </mc:AlternateContent>
      </w:r>
    </w:p>
    <w:p w:rsidR="008007FA" w:rsidRDefault="008007FA" w:rsidP="000C250C">
      <w:pPr>
        <w:spacing w:after="160" w:line="480" w:lineRule="auto"/>
        <w:jc w:val="both"/>
        <w:rPr>
          <w:rFonts w:ascii="Times New Roman" w:eastAsia="Calibri" w:hAnsi="Times New Roman" w:cs="Times New Roman"/>
          <w:b/>
          <w:sz w:val="24"/>
          <w:szCs w:val="24"/>
        </w:rPr>
      </w:pPr>
    </w:p>
    <w:p w:rsidR="00E4692C" w:rsidRDefault="00E4692C" w:rsidP="0024702E">
      <w:pPr>
        <w:spacing w:after="0" w:line="480" w:lineRule="auto"/>
        <w:jc w:val="both"/>
        <w:rPr>
          <w:rFonts w:ascii="Times New Roman" w:eastAsia="Calibri" w:hAnsi="Times New Roman" w:cs="Times New Roman"/>
          <w:b/>
          <w:sz w:val="24"/>
          <w:szCs w:val="24"/>
        </w:rPr>
      </w:pPr>
    </w:p>
    <w:p w:rsidR="008007FA" w:rsidRDefault="008007FA" w:rsidP="0024702E">
      <w:pPr>
        <w:spacing w:after="0" w:line="480" w:lineRule="auto"/>
        <w:jc w:val="both"/>
        <w:rPr>
          <w:rFonts w:ascii="Times New Roman" w:eastAsia="Calibri" w:hAnsi="Times New Roman" w:cs="Times New Roman"/>
          <w:b/>
          <w:sz w:val="24"/>
          <w:szCs w:val="24"/>
        </w:rPr>
        <w:sectPr w:rsidR="008007FA" w:rsidSect="00E4692C">
          <w:pgSz w:w="11906" w:h="16838" w:code="9"/>
          <w:pgMar w:top="1701" w:right="1134" w:bottom="1134" w:left="1418" w:header="709" w:footer="709" w:gutter="0"/>
          <w:cols w:space="708"/>
          <w:docGrid w:linePitch="360"/>
        </w:sectPr>
      </w:pPr>
    </w:p>
    <w:p w:rsidR="00EA643C" w:rsidRDefault="000C250C" w:rsidP="0024702E">
      <w:pPr>
        <w:pStyle w:val="ListParagraph"/>
        <w:numPr>
          <w:ilvl w:val="0"/>
          <w:numId w:val="1"/>
        </w:numPr>
        <w:spacing w:after="0" w:line="240" w:lineRule="auto"/>
        <w:ind w:left="284" w:hanging="284"/>
        <w:jc w:val="both"/>
        <w:rPr>
          <w:rFonts w:ascii="Times New Roman" w:eastAsia="Calibri" w:hAnsi="Times New Roman" w:cs="Times New Roman"/>
          <w:b/>
          <w:sz w:val="20"/>
          <w:szCs w:val="20"/>
        </w:rPr>
      </w:pPr>
      <w:r w:rsidRPr="000C250C">
        <w:rPr>
          <w:rFonts w:ascii="Times New Roman" w:eastAsia="Calibri" w:hAnsi="Times New Roman" w:cs="Times New Roman"/>
          <w:b/>
          <w:sz w:val="20"/>
          <w:szCs w:val="20"/>
        </w:rPr>
        <w:lastRenderedPageBreak/>
        <w:t>Pendahuluan</w:t>
      </w:r>
    </w:p>
    <w:p w:rsidR="008C1F84" w:rsidRDefault="00CF3BDC" w:rsidP="00046E29">
      <w:pPr>
        <w:spacing w:after="160" w:line="240" w:lineRule="auto"/>
        <w:ind w:firstLine="567"/>
        <w:jc w:val="both"/>
        <w:rPr>
          <w:rFonts w:ascii="Times New Roman" w:eastAsia="Calibri" w:hAnsi="Times New Roman" w:cs="Times New Roman"/>
          <w:sz w:val="20"/>
          <w:szCs w:val="20"/>
        </w:rPr>
      </w:pPr>
      <w:r w:rsidRPr="00CF3BDC">
        <w:rPr>
          <w:rFonts w:ascii="Times New Roman" w:eastAsia="Calibri" w:hAnsi="Times New Roman" w:cs="Times New Roman"/>
          <w:sz w:val="20"/>
          <w:szCs w:val="20"/>
        </w:rPr>
        <w:t xml:space="preserve">Pergesaran pondasi industri ekonomi dari sumber daya alam menjadi aset intelektual, telah mendorong berbagai perusahaan untuk menjadikan </w:t>
      </w:r>
      <w:r w:rsidRPr="00B6119F">
        <w:rPr>
          <w:rFonts w:ascii="Times New Roman" w:eastAsia="Calibri" w:hAnsi="Times New Roman" w:cs="Times New Roman"/>
          <w:i/>
          <w:sz w:val="20"/>
          <w:szCs w:val="20"/>
        </w:rPr>
        <w:t>knowledge</w:t>
      </w:r>
      <w:r w:rsidRPr="00CF3BDC">
        <w:rPr>
          <w:rFonts w:ascii="Times New Roman" w:eastAsia="Calibri" w:hAnsi="Times New Roman" w:cs="Times New Roman"/>
          <w:sz w:val="20"/>
          <w:szCs w:val="20"/>
        </w:rPr>
        <w:t xml:space="preserve"> sebagai dasar dari bisnis yang mereka bangun. Abad 21 merupakan abad pengetahuan, dimana penguasaan, kepemilikan, dan penerapan pengetahuan adalah sumberdaya yang paling penting. Agar dapat mengikuti persaingan di abad 21 ini, dibutuhkan kualitas sumberdaya manusia yang berbasis </w:t>
      </w:r>
      <w:r w:rsidRPr="00B6119F">
        <w:rPr>
          <w:rFonts w:ascii="Times New Roman" w:eastAsia="Calibri" w:hAnsi="Times New Roman" w:cs="Times New Roman"/>
          <w:i/>
          <w:sz w:val="20"/>
          <w:szCs w:val="20"/>
        </w:rPr>
        <w:t>knowledge (knowledge based society)</w:t>
      </w:r>
      <w:r w:rsidRPr="00CF3BDC">
        <w:rPr>
          <w:rFonts w:ascii="Times New Roman" w:eastAsia="Calibri" w:hAnsi="Times New Roman" w:cs="Times New Roman"/>
          <w:sz w:val="20"/>
          <w:szCs w:val="20"/>
        </w:rPr>
        <w:t xml:space="preserve">. Salah satu upaya yang dapat dilakukan untuk menciptakan </w:t>
      </w:r>
      <w:r w:rsidRPr="00B6119F">
        <w:rPr>
          <w:rFonts w:ascii="Times New Roman" w:eastAsia="Calibri" w:hAnsi="Times New Roman" w:cs="Times New Roman"/>
          <w:i/>
          <w:sz w:val="20"/>
          <w:szCs w:val="20"/>
        </w:rPr>
        <w:t>knowledge based society</w:t>
      </w:r>
      <w:r w:rsidRPr="00CF3BDC">
        <w:rPr>
          <w:rFonts w:ascii="Times New Roman" w:eastAsia="Calibri" w:hAnsi="Times New Roman" w:cs="Times New Roman"/>
          <w:sz w:val="20"/>
          <w:szCs w:val="20"/>
        </w:rPr>
        <w:t xml:space="preserve"> adalah melalui penerapan </w:t>
      </w:r>
      <w:r w:rsidRPr="00B6119F">
        <w:rPr>
          <w:rFonts w:ascii="Times New Roman" w:eastAsia="Calibri" w:hAnsi="Times New Roman" w:cs="Times New Roman"/>
          <w:i/>
          <w:sz w:val="20"/>
          <w:szCs w:val="20"/>
        </w:rPr>
        <w:t>knowledge management</w:t>
      </w:r>
      <w:r w:rsidRPr="00CF3BDC">
        <w:rPr>
          <w:rFonts w:ascii="Times New Roman" w:eastAsia="Calibri" w:hAnsi="Times New Roman" w:cs="Times New Roman"/>
          <w:sz w:val="20"/>
          <w:szCs w:val="20"/>
        </w:rPr>
        <w:t xml:space="preserve"> (Koswara dalam Setiarso 2012 : vi).</w:t>
      </w:r>
    </w:p>
    <w:p w:rsidR="00CF3BDC" w:rsidRDefault="00CF3BDC" w:rsidP="00165522">
      <w:pPr>
        <w:spacing w:after="160" w:line="240" w:lineRule="auto"/>
        <w:ind w:firstLine="567"/>
        <w:jc w:val="both"/>
        <w:rPr>
          <w:rFonts w:ascii="Times New Roman" w:eastAsia="Calibri" w:hAnsi="Times New Roman" w:cs="Times New Roman"/>
          <w:sz w:val="20"/>
          <w:szCs w:val="20"/>
        </w:rPr>
      </w:pPr>
      <w:r w:rsidRPr="00CF3BDC">
        <w:rPr>
          <w:rFonts w:ascii="Times New Roman" w:eastAsia="Calibri" w:hAnsi="Times New Roman" w:cs="Times New Roman"/>
          <w:sz w:val="20"/>
          <w:szCs w:val="20"/>
        </w:rPr>
        <w:t xml:space="preserve">Secara umum pengetahuan dibagi menjadi dua jenis yaitu </w:t>
      </w:r>
      <w:r w:rsidRPr="00B6119F">
        <w:rPr>
          <w:rFonts w:ascii="Times New Roman" w:eastAsia="Calibri" w:hAnsi="Times New Roman" w:cs="Times New Roman"/>
          <w:i/>
          <w:sz w:val="20"/>
          <w:szCs w:val="20"/>
        </w:rPr>
        <w:t>tacit knowledge</w:t>
      </w:r>
      <w:r w:rsidRPr="00CF3BDC">
        <w:rPr>
          <w:rFonts w:ascii="Times New Roman" w:eastAsia="Calibri" w:hAnsi="Times New Roman" w:cs="Times New Roman"/>
          <w:sz w:val="20"/>
          <w:szCs w:val="20"/>
        </w:rPr>
        <w:t xml:space="preserve"> dan </w:t>
      </w:r>
      <w:r w:rsidR="00B6119F">
        <w:rPr>
          <w:rFonts w:ascii="Times New Roman" w:eastAsia="Calibri" w:hAnsi="Times New Roman" w:cs="Times New Roman"/>
          <w:i/>
          <w:sz w:val="20"/>
          <w:szCs w:val="20"/>
        </w:rPr>
        <w:t>explicit</w:t>
      </w:r>
      <w:r w:rsidRPr="00B6119F">
        <w:rPr>
          <w:rFonts w:ascii="Times New Roman" w:eastAsia="Calibri" w:hAnsi="Times New Roman" w:cs="Times New Roman"/>
          <w:i/>
          <w:sz w:val="20"/>
          <w:szCs w:val="20"/>
        </w:rPr>
        <w:t xml:space="preserve"> knowledge</w:t>
      </w:r>
      <w:r w:rsidRPr="00CF3BDC">
        <w:rPr>
          <w:rFonts w:ascii="Times New Roman" w:eastAsia="Calibri" w:hAnsi="Times New Roman" w:cs="Times New Roman"/>
          <w:sz w:val="20"/>
          <w:szCs w:val="20"/>
        </w:rPr>
        <w:t xml:space="preserve">. </w:t>
      </w:r>
      <w:r w:rsidRPr="00B6119F">
        <w:rPr>
          <w:rFonts w:ascii="Times New Roman" w:eastAsia="Calibri" w:hAnsi="Times New Roman" w:cs="Times New Roman"/>
          <w:i/>
          <w:sz w:val="20"/>
          <w:szCs w:val="20"/>
        </w:rPr>
        <w:t>Tacit knowledge</w:t>
      </w:r>
      <w:r w:rsidRPr="00CF3BDC">
        <w:rPr>
          <w:rFonts w:ascii="Times New Roman" w:eastAsia="Calibri" w:hAnsi="Times New Roman" w:cs="Times New Roman"/>
          <w:sz w:val="20"/>
          <w:szCs w:val="20"/>
        </w:rPr>
        <w:t xml:space="preserve"> adalah pengetahuan yang masih berada dalam pikira</w:t>
      </w:r>
      <w:r w:rsidR="00B6119F">
        <w:rPr>
          <w:rFonts w:ascii="Times New Roman" w:eastAsia="Calibri" w:hAnsi="Times New Roman" w:cs="Times New Roman"/>
          <w:sz w:val="20"/>
          <w:szCs w:val="20"/>
        </w:rPr>
        <w:t xml:space="preserve">n seseorang, sedangkan </w:t>
      </w:r>
      <w:r w:rsidR="00B6119F" w:rsidRPr="00B6119F">
        <w:rPr>
          <w:rFonts w:ascii="Times New Roman" w:eastAsia="Calibri" w:hAnsi="Times New Roman" w:cs="Times New Roman"/>
          <w:i/>
          <w:sz w:val="20"/>
          <w:szCs w:val="20"/>
        </w:rPr>
        <w:t>explicit</w:t>
      </w:r>
      <w:r w:rsidRPr="00B6119F">
        <w:rPr>
          <w:rFonts w:ascii="Times New Roman" w:eastAsia="Calibri" w:hAnsi="Times New Roman" w:cs="Times New Roman"/>
          <w:i/>
          <w:sz w:val="20"/>
          <w:szCs w:val="20"/>
        </w:rPr>
        <w:t xml:space="preserve"> knowledge</w:t>
      </w:r>
      <w:r w:rsidRPr="00CF3BDC">
        <w:rPr>
          <w:rFonts w:ascii="Times New Roman" w:eastAsia="Calibri" w:hAnsi="Times New Roman" w:cs="Times New Roman"/>
          <w:sz w:val="20"/>
          <w:szCs w:val="20"/>
        </w:rPr>
        <w:t xml:space="preserve"> adalah pengetahuan yang sudah disampaikan baik ke orang lain maupun sudah didokumentasikan. Pengelolaan terhadap pengetahuan terutama </w:t>
      </w:r>
      <w:r w:rsidRPr="00B6119F">
        <w:rPr>
          <w:rFonts w:ascii="Times New Roman" w:eastAsia="Calibri" w:hAnsi="Times New Roman" w:cs="Times New Roman"/>
          <w:i/>
          <w:sz w:val="20"/>
          <w:szCs w:val="20"/>
        </w:rPr>
        <w:t>tacit knowledge</w:t>
      </w:r>
      <w:r w:rsidRPr="00CF3BDC">
        <w:rPr>
          <w:rFonts w:ascii="Times New Roman" w:eastAsia="Calibri" w:hAnsi="Times New Roman" w:cs="Times New Roman"/>
          <w:sz w:val="20"/>
          <w:szCs w:val="20"/>
        </w:rPr>
        <w:t xml:space="preserve"> yang dimiliki pegawai mulai dipandang sebagai sesuatu yang sangat berharga untuk meningkatkan produktivitas perusahaan. Banyak organisasi yang belum sepenuhnya menyadari potensi pengetahuan tersembunyi yang dimiliki karyawan </w:t>
      </w:r>
      <w:r w:rsidRPr="00B6119F">
        <w:rPr>
          <w:rFonts w:ascii="Times New Roman" w:eastAsia="Calibri" w:hAnsi="Times New Roman" w:cs="Times New Roman"/>
          <w:i/>
          <w:sz w:val="20"/>
          <w:szCs w:val="20"/>
        </w:rPr>
        <w:t>(tacit knowledge)</w:t>
      </w:r>
      <w:r w:rsidRPr="00CF3BDC">
        <w:rPr>
          <w:rFonts w:ascii="Times New Roman" w:eastAsia="Calibri" w:hAnsi="Times New Roman" w:cs="Times New Roman"/>
          <w:sz w:val="20"/>
          <w:szCs w:val="20"/>
        </w:rPr>
        <w:t xml:space="preserve">. Riset Delphi Group menunjukkan bahwa pengetahuan dalam organisasi tersimpan dalam perbandingan sebagai berikut: 42% dipikiran (otak) karyawan, 26% dokumen kertas, 20% dokumen elektronik, 12% </w:t>
      </w:r>
      <w:r w:rsidRPr="00B6119F">
        <w:rPr>
          <w:rFonts w:ascii="Times New Roman" w:eastAsia="Calibri" w:hAnsi="Times New Roman" w:cs="Times New Roman"/>
          <w:i/>
          <w:sz w:val="20"/>
          <w:szCs w:val="20"/>
        </w:rPr>
        <w:t>knowledge base elektronic</w:t>
      </w:r>
      <w:r w:rsidRPr="00CF3BDC">
        <w:rPr>
          <w:rFonts w:ascii="Times New Roman" w:eastAsia="Calibri" w:hAnsi="Times New Roman" w:cs="Times New Roman"/>
          <w:sz w:val="20"/>
          <w:szCs w:val="20"/>
        </w:rPr>
        <w:t xml:space="preserve"> (Delphi Group dalam Setiarso2012: 8).</w:t>
      </w:r>
      <w:r w:rsidR="00126F47">
        <w:rPr>
          <w:rFonts w:ascii="Times New Roman" w:eastAsia="Calibri" w:hAnsi="Times New Roman" w:cs="Times New Roman"/>
          <w:sz w:val="20"/>
          <w:szCs w:val="20"/>
        </w:rPr>
        <w:t xml:space="preserve"> </w:t>
      </w:r>
      <w:r w:rsidR="00126F47" w:rsidRPr="00126F47">
        <w:rPr>
          <w:rFonts w:ascii="Times New Roman" w:eastAsia="Calibri" w:hAnsi="Times New Roman" w:cs="Times New Roman"/>
          <w:sz w:val="20"/>
          <w:szCs w:val="20"/>
        </w:rPr>
        <w:t>Melalui hasil riset Delphi Group tersebut terlihat bahwa sebagian besar aset pengetahuan perusahaan masih t</w:t>
      </w:r>
      <w:r w:rsidR="00126F47">
        <w:rPr>
          <w:rFonts w:ascii="Times New Roman" w:eastAsia="Calibri" w:hAnsi="Times New Roman" w:cs="Times New Roman"/>
          <w:sz w:val="20"/>
          <w:szCs w:val="20"/>
        </w:rPr>
        <w:t xml:space="preserve">ersimpan dalam pikiran karyawan. </w:t>
      </w:r>
      <w:r w:rsidR="00126F47" w:rsidRPr="00126F47">
        <w:rPr>
          <w:rFonts w:ascii="Times New Roman" w:eastAsia="Calibri" w:hAnsi="Times New Roman" w:cs="Times New Roman"/>
          <w:sz w:val="20"/>
          <w:szCs w:val="20"/>
        </w:rPr>
        <w:t>Pengetahuan karyawan adalah aset berharga perusahaan yang sangat perlu untuk dijaga dan dikelola dengan baik agar perusahaan memiliki keunggulan kompetitif.</w:t>
      </w:r>
    </w:p>
    <w:p w:rsidR="00126F47" w:rsidRPr="00126F47" w:rsidRDefault="00126F47" w:rsidP="00126F47">
      <w:pPr>
        <w:spacing w:after="160" w:line="240" w:lineRule="auto"/>
        <w:ind w:firstLine="567"/>
        <w:jc w:val="both"/>
        <w:rPr>
          <w:rFonts w:ascii="Times New Roman" w:eastAsia="Calibri" w:hAnsi="Times New Roman" w:cs="Times New Roman"/>
          <w:i/>
          <w:sz w:val="20"/>
          <w:szCs w:val="20"/>
        </w:rPr>
      </w:pPr>
      <w:r w:rsidRPr="00126F47">
        <w:rPr>
          <w:rFonts w:ascii="Times New Roman" w:eastAsia="Calibri" w:hAnsi="Times New Roman" w:cs="Times New Roman"/>
          <w:sz w:val="20"/>
          <w:szCs w:val="20"/>
        </w:rPr>
        <w:t xml:space="preserve">Kemampuan dan pengetahuan yang dimiliki oleh karyawan dalam sebuah perusahaan perlu dikelola dengan baik untuk menjamin tidak terjadinya </w:t>
      </w:r>
      <w:r w:rsidRPr="00126F47">
        <w:rPr>
          <w:rFonts w:ascii="Times New Roman" w:eastAsia="Calibri" w:hAnsi="Times New Roman" w:cs="Times New Roman"/>
          <w:i/>
          <w:sz w:val="20"/>
          <w:szCs w:val="20"/>
        </w:rPr>
        <w:t>organizational knowledge loss.</w:t>
      </w:r>
      <w:r>
        <w:rPr>
          <w:rFonts w:ascii="Times New Roman" w:eastAsia="Calibri" w:hAnsi="Times New Roman" w:cs="Times New Roman"/>
          <w:sz w:val="20"/>
          <w:szCs w:val="20"/>
        </w:rPr>
        <w:t xml:space="preserve"> </w:t>
      </w:r>
      <w:r w:rsidRPr="00126F47">
        <w:rPr>
          <w:rFonts w:ascii="Times New Roman" w:eastAsia="Calibri" w:hAnsi="Times New Roman" w:cs="Times New Roman"/>
          <w:i/>
          <w:sz w:val="20"/>
          <w:szCs w:val="20"/>
        </w:rPr>
        <w:t>Organizational knowledge loss</w:t>
      </w:r>
      <w:r w:rsidRPr="00126F47">
        <w:rPr>
          <w:rFonts w:ascii="Times New Roman" w:eastAsia="Calibri" w:hAnsi="Times New Roman" w:cs="Times New Roman"/>
          <w:sz w:val="20"/>
          <w:szCs w:val="20"/>
        </w:rPr>
        <w:t xml:space="preserve"> adalah suatu kondisi di mana perusahaan kehilangan pengetahuan yang dibutuhkannya, walaupun sebenarnya pengetahuan tersebut sudah pernah dimiliki dan digunakan oleh perusahaan (Tobing, 2007: 26).</w:t>
      </w:r>
      <w:r>
        <w:rPr>
          <w:rFonts w:ascii="Times New Roman" w:eastAsia="Calibri" w:hAnsi="Times New Roman" w:cs="Times New Roman"/>
          <w:sz w:val="20"/>
          <w:szCs w:val="20"/>
        </w:rPr>
        <w:t xml:space="preserve"> </w:t>
      </w:r>
      <w:r w:rsidRPr="00126F47">
        <w:rPr>
          <w:rFonts w:ascii="Times New Roman" w:eastAsia="Calibri" w:hAnsi="Times New Roman" w:cs="Times New Roman"/>
          <w:sz w:val="20"/>
          <w:szCs w:val="20"/>
        </w:rPr>
        <w:t xml:space="preserve">Kajian tentang </w:t>
      </w:r>
      <w:r w:rsidRPr="00126F47">
        <w:rPr>
          <w:rFonts w:ascii="Times New Roman" w:eastAsia="Calibri" w:hAnsi="Times New Roman" w:cs="Times New Roman"/>
          <w:i/>
          <w:sz w:val="20"/>
          <w:szCs w:val="20"/>
        </w:rPr>
        <w:t>organizational knowledge loss</w:t>
      </w:r>
      <w:r w:rsidRPr="00126F47">
        <w:rPr>
          <w:rFonts w:ascii="Times New Roman" w:eastAsia="Calibri" w:hAnsi="Times New Roman" w:cs="Times New Roman"/>
          <w:sz w:val="20"/>
          <w:szCs w:val="20"/>
        </w:rPr>
        <w:t xml:space="preserve"> dapat dilihat melalui tiga pendekatan, yaitu pendekatan </w:t>
      </w:r>
      <w:r w:rsidRPr="00126F47">
        <w:rPr>
          <w:rFonts w:ascii="Times New Roman" w:eastAsia="Calibri" w:hAnsi="Times New Roman" w:cs="Times New Roman"/>
          <w:i/>
          <w:sz w:val="20"/>
          <w:szCs w:val="20"/>
        </w:rPr>
        <w:t>Human Resource</w:t>
      </w:r>
      <w:r w:rsidRPr="00126F47">
        <w:rPr>
          <w:rFonts w:ascii="Times New Roman" w:eastAsia="Calibri" w:hAnsi="Times New Roman" w:cs="Times New Roman"/>
          <w:sz w:val="20"/>
          <w:szCs w:val="20"/>
        </w:rPr>
        <w:t xml:space="preserve"> (HR), pendekatan </w:t>
      </w:r>
      <w:r w:rsidRPr="00126F47">
        <w:rPr>
          <w:rFonts w:ascii="Times New Roman" w:eastAsia="Calibri" w:hAnsi="Times New Roman" w:cs="Times New Roman"/>
          <w:i/>
          <w:sz w:val="20"/>
          <w:szCs w:val="20"/>
        </w:rPr>
        <w:t>Knowledge Management</w:t>
      </w:r>
      <w:r w:rsidRPr="00126F47">
        <w:rPr>
          <w:rFonts w:ascii="Times New Roman" w:eastAsia="Calibri" w:hAnsi="Times New Roman" w:cs="Times New Roman"/>
          <w:sz w:val="20"/>
          <w:szCs w:val="20"/>
        </w:rPr>
        <w:t xml:space="preserve"> (KM) atau pendekatan </w:t>
      </w:r>
      <w:r w:rsidRPr="00126F47">
        <w:rPr>
          <w:rFonts w:ascii="Times New Roman" w:eastAsia="Calibri" w:hAnsi="Times New Roman" w:cs="Times New Roman"/>
          <w:i/>
          <w:sz w:val="20"/>
          <w:szCs w:val="20"/>
        </w:rPr>
        <w:t>Operations Management</w:t>
      </w:r>
      <w:r w:rsidRPr="00126F47">
        <w:rPr>
          <w:rFonts w:ascii="Times New Roman" w:eastAsia="Calibri" w:hAnsi="Times New Roman" w:cs="Times New Roman"/>
          <w:sz w:val="20"/>
          <w:szCs w:val="20"/>
        </w:rPr>
        <w:t xml:space="preserve"> (OM). Pendekatan </w:t>
      </w:r>
      <w:r w:rsidRPr="00126F47">
        <w:rPr>
          <w:rFonts w:ascii="Times New Roman" w:eastAsia="Calibri" w:hAnsi="Times New Roman" w:cs="Times New Roman"/>
          <w:i/>
          <w:sz w:val="20"/>
          <w:szCs w:val="20"/>
        </w:rPr>
        <w:t>knowledge management</w:t>
      </w:r>
      <w:r w:rsidRPr="00126F47">
        <w:rPr>
          <w:rFonts w:ascii="Times New Roman" w:eastAsia="Calibri" w:hAnsi="Times New Roman" w:cs="Times New Roman"/>
          <w:sz w:val="20"/>
          <w:szCs w:val="20"/>
        </w:rPr>
        <w:t xml:space="preserve"> mengadopsi pandangan berbasis pengetahuan untuk mempelajari proses penyusutan atau hilangnya </w:t>
      </w:r>
      <w:r w:rsidRPr="00126F47">
        <w:rPr>
          <w:rFonts w:ascii="Times New Roman" w:eastAsia="Calibri" w:hAnsi="Times New Roman" w:cs="Times New Roman"/>
          <w:i/>
          <w:sz w:val="20"/>
          <w:szCs w:val="20"/>
        </w:rPr>
        <w:t>tacit knowledge</w:t>
      </w:r>
      <w:r w:rsidRPr="00126F47">
        <w:rPr>
          <w:rFonts w:ascii="Times New Roman" w:eastAsia="Calibri" w:hAnsi="Times New Roman" w:cs="Times New Roman"/>
          <w:sz w:val="20"/>
          <w:szCs w:val="20"/>
        </w:rPr>
        <w:t xml:space="preserve"> dan kemampuan mentransfer pengetahuan. (Daghfous, at all, 2013: 2-3). </w:t>
      </w:r>
      <w:r w:rsidRPr="00126F47">
        <w:rPr>
          <w:rFonts w:ascii="Times New Roman" w:eastAsia="Calibri" w:hAnsi="Times New Roman" w:cs="Times New Roman"/>
          <w:i/>
          <w:sz w:val="20"/>
          <w:szCs w:val="20"/>
        </w:rPr>
        <w:t>Tacit knowledge</w:t>
      </w:r>
      <w:r w:rsidRPr="00126F47">
        <w:rPr>
          <w:rFonts w:ascii="Times New Roman" w:eastAsia="Calibri" w:hAnsi="Times New Roman" w:cs="Times New Roman"/>
          <w:sz w:val="20"/>
          <w:szCs w:val="20"/>
        </w:rPr>
        <w:t xml:space="preserve"> milik pegawai adalah komponen aset perusahaan yang pali</w:t>
      </w:r>
      <w:r>
        <w:rPr>
          <w:rFonts w:ascii="Times New Roman" w:eastAsia="Calibri" w:hAnsi="Times New Roman" w:cs="Times New Roman"/>
          <w:sz w:val="20"/>
          <w:szCs w:val="20"/>
        </w:rPr>
        <w:t xml:space="preserve">ng rentan hilang. </w:t>
      </w:r>
      <w:r w:rsidRPr="00126F47">
        <w:rPr>
          <w:rFonts w:ascii="Times New Roman" w:eastAsia="Calibri" w:hAnsi="Times New Roman" w:cs="Times New Roman"/>
          <w:sz w:val="20"/>
          <w:szCs w:val="20"/>
        </w:rPr>
        <w:t xml:space="preserve">Oleh karenanya dibutuhkan sebuah strategi untuk </w:t>
      </w:r>
      <w:r w:rsidRPr="00126F47">
        <w:rPr>
          <w:rFonts w:ascii="Times New Roman" w:eastAsia="Calibri" w:hAnsi="Times New Roman" w:cs="Times New Roman"/>
          <w:sz w:val="20"/>
          <w:szCs w:val="20"/>
        </w:rPr>
        <w:lastRenderedPageBreak/>
        <w:t xml:space="preserve">menjaga aset tersebut yaitu dengan melakukan </w:t>
      </w:r>
      <w:r w:rsidRPr="00126F47">
        <w:rPr>
          <w:rFonts w:ascii="Times New Roman" w:eastAsia="Calibri" w:hAnsi="Times New Roman" w:cs="Times New Roman"/>
          <w:i/>
          <w:sz w:val="20"/>
          <w:szCs w:val="20"/>
        </w:rPr>
        <w:t>knowledge preservation.</w:t>
      </w:r>
      <w:r>
        <w:rPr>
          <w:rFonts w:ascii="Times New Roman" w:eastAsia="Calibri" w:hAnsi="Times New Roman" w:cs="Times New Roman"/>
          <w:i/>
          <w:sz w:val="20"/>
          <w:szCs w:val="20"/>
        </w:rPr>
        <w:t xml:space="preserve"> K</w:t>
      </w:r>
      <w:r w:rsidRPr="00126F47">
        <w:rPr>
          <w:rFonts w:ascii="Times New Roman" w:eastAsia="Calibri" w:hAnsi="Times New Roman" w:cs="Times New Roman"/>
          <w:i/>
          <w:sz w:val="20"/>
          <w:szCs w:val="20"/>
        </w:rPr>
        <w:t>nowledge preservation</w:t>
      </w:r>
      <w:r w:rsidRPr="00126F47">
        <w:rPr>
          <w:rFonts w:ascii="Times New Roman" w:eastAsia="Calibri" w:hAnsi="Times New Roman" w:cs="Times New Roman"/>
          <w:sz w:val="20"/>
          <w:szCs w:val="20"/>
        </w:rPr>
        <w:t xml:space="preserve"> adalah suatu proses yang dilakukan untuk mempertahankan pengetahuan penting yang dimiliki sebuah perusahaan dengan cara menyimpan informasi atau pengetahuan tersebut agar mudah ditemukan dan dapat dimanfaatkan di masa yang akan datang</w:t>
      </w:r>
      <w:r>
        <w:rPr>
          <w:rFonts w:ascii="Times New Roman" w:eastAsia="Calibri" w:hAnsi="Times New Roman" w:cs="Times New Roman"/>
          <w:sz w:val="20"/>
          <w:szCs w:val="20"/>
        </w:rPr>
        <w:t xml:space="preserve"> </w:t>
      </w:r>
      <w:r w:rsidRPr="00126F47">
        <w:rPr>
          <w:rFonts w:ascii="Times New Roman" w:eastAsia="Calibri" w:hAnsi="Times New Roman" w:cs="Times New Roman"/>
          <w:sz w:val="20"/>
          <w:szCs w:val="20"/>
        </w:rPr>
        <w:t>(Mazour, 2005: 3).</w:t>
      </w:r>
      <w:r>
        <w:rPr>
          <w:rFonts w:ascii="Times New Roman" w:eastAsia="Calibri" w:hAnsi="Times New Roman" w:cs="Times New Roman"/>
          <w:sz w:val="20"/>
          <w:szCs w:val="20"/>
        </w:rPr>
        <w:t xml:space="preserve"> </w:t>
      </w:r>
      <w:r w:rsidRPr="00126F47">
        <w:rPr>
          <w:rFonts w:ascii="Times New Roman" w:eastAsia="Calibri" w:hAnsi="Times New Roman" w:cs="Times New Roman"/>
          <w:sz w:val="20"/>
          <w:szCs w:val="20"/>
        </w:rPr>
        <w:t xml:space="preserve">. </w:t>
      </w:r>
    </w:p>
    <w:p w:rsidR="00126F47" w:rsidRDefault="00126F47" w:rsidP="00126F47">
      <w:pPr>
        <w:spacing w:after="160" w:line="240" w:lineRule="auto"/>
        <w:ind w:firstLine="567"/>
        <w:jc w:val="both"/>
        <w:rPr>
          <w:rFonts w:ascii="Times New Roman" w:eastAsia="Calibri" w:hAnsi="Times New Roman" w:cs="Times New Roman"/>
          <w:i/>
          <w:sz w:val="20"/>
          <w:szCs w:val="20"/>
        </w:rPr>
      </w:pPr>
      <w:r w:rsidRPr="00126F47">
        <w:rPr>
          <w:rFonts w:ascii="Times New Roman" w:eastAsia="Calibri" w:hAnsi="Times New Roman" w:cs="Times New Roman"/>
          <w:sz w:val="20"/>
          <w:szCs w:val="20"/>
        </w:rPr>
        <w:t xml:space="preserve">Senada dengan definisi </w:t>
      </w:r>
      <w:r w:rsidRPr="00126F47">
        <w:rPr>
          <w:rFonts w:ascii="Times New Roman" w:eastAsia="Calibri" w:hAnsi="Times New Roman" w:cs="Times New Roman"/>
          <w:i/>
          <w:sz w:val="20"/>
          <w:szCs w:val="20"/>
        </w:rPr>
        <w:t>knowledge preservation</w:t>
      </w:r>
      <w:r w:rsidRPr="00126F47">
        <w:rPr>
          <w:rFonts w:ascii="Times New Roman" w:eastAsia="Calibri" w:hAnsi="Times New Roman" w:cs="Times New Roman"/>
          <w:sz w:val="20"/>
          <w:szCs w:val="20"/>
        </w:rPr>
        <w:t xml:space="preserve"> yang dikemukakan Tom Mazour, Kenneth A. Megill ber</w:t>
      </w:r>
      <w:r>
        <w:rPr>
          <w:rFonts w:ascii="Times New Roman" w:eastAsia="Calibri" w:hAnsi="Times New Roman" w:cs="Times New Roman"/>
          <w:sz w:val="20"/>
          <w:szCs w:val="20"/>
        </w:rPr>
        <w:t xml:space="preserve">pendapat bahwa </w:t>
      </w:r>
      <w:r w:rsidRPr="00126F47">
        <w:rPr>
          <w:rFonts w:ascii="Times New Roman" w:eastAsia="Calibri" w:hAnsi="Times New Roman" w:cs="Times New Roman"/>
          <w:i/>
          <w:sz w:val="20"/>
          <w:szCs w:val="20"/>
        </w:rPr>
        <w:t>“Corporate memory, as we have seen, is the information that is kept for re-use by an organization. The organizing principle for a corporate memory collections is its use for an organization” (Megill, 2005: 71).</w:t>
      </w:r>
      <w:r w:rsidRPr="00126F47">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Sehingga </w:t>
      </w:r>
      <w:r w:rsidRPr="00126F47">
        <w:rPr>
          <w:rFonts w:ascii="Times New Roman" w:eastAsia="Calibri" w:hAnsi="Times New Roman" w:cs="Times New Roman"/>
          <w:sz w:val="20"/>
          <w:szCs w:val="20"/>
        </w:rPr>
        <w:t xml:space="preserve">dapat diketahui bahwa </w:t>
      </w:r>
      <w:r w:rsidRPr="00126F47">
        <w:rPr>
          <w:rFonts w:ascii="Times New Roman" w:eastAsia="Calibri" w:hAnsi="Times New Roman" w:cs="Times New Roman"/>
          <w:i/>
          <w:sz w:val="20"/>
          <w:szCs w:val="20"/>
        </w:rPr>
        <w:t>knowledge preservation</w:t>
      </w:r>
      <w:r w:rsidRPr="00126F47">
        <w:rPr>
          <w:rFonts w:ascii="Times New Roman" w:eastAsia="Calibri" w:hAnsi="Times New Roman" w:cs="Times New Roman"/>
          <w:sz w:val="20"/>
          <w:szCs w:val="20"/>
        </w:rPr>
        <w:t xml:space="preserve"> adalah kegiatan yang dilakukan untuk menjaga dan mengelola aset pengetahuan perusahaan dengan baik agar dapat digunakan kembali </w:t>
      </w:r>
      <w:r w:rsidRPr="00126F47">
        <w:rPr>
          <w:rFonts w:ascii="Times New Roman" w:eastAsia="Calibri" w:hAnsi="Times New Roman" w:cs="Times New Roman"/>
          <w:i/>
          <w:sz w:val="20"/>
          <w:szCs w:val="20"/>
        </w:rPr>
        <w:t>(re-use by an organization).</w:t>
      </w:r>
    </w:p>
    <w:p w:rsidR="00E9042B" w:rsidRDefault="00E9042B" w:rsidP="00126F47">
      <w:pPr>
        <w:spacing w:after="160" w:line="240" w:lineRule="auto"/>
        <w:ind w:firstLine="567"/>
        <w:jc w:val="both"/>
        <w:rPr>
          <w:rFonts w:ascii="Times New Roman" w:eastAsia="Calibri" w:hAnsi="Times New Roman" w:cs="Times New Roman"/>
          <w:sz w:val="20"/>
          <w:szCs w:val="20"/>
        </w:rPr>
      </w:pPr>
      <w:r w:rsidRPr="00E9042B">
        <w:rPr>
          <w:rFonts w:ascii="Times New Roman" w:eastAsia="Calibri" w:hAnsi="Times New Roman" w:cs="Times New Roman"/>
          <w:sz w:val="20"/>
          <w:szCs w:val="20"/>
        </w:rPr>
        <w:t xml:space="preserve">Upaya untuk menghindari terjadinya </w:t>
      </w:r>
      <w:r w:rsidRPr="00E9042B">
        <w:rPr>
          <w:rFonts w:ascii="Times New Roman" w:eastAsia="Calibri" w:hAnsi="Times New Roman" w:cs="Times New Roman"/>
          <w:i/>
          <w:sz w:val="20"/>
          <w:szCs w:val="20"/>
        </w:rPr>
        <w:t>organizational knowledge loss</w:t>
      </w:r>
      <w:r w:rsidRPr="00E9042B">
        <w:rPr>
          <w:rFonts w:ascii="Times New Roman" w:eastAsia="Calibri" w:hAnsi="Times New Roman" w:cs="Times New Roman"/>
          <w:sz w:val="20"/>
          <w:szCs w:val="20"/>
        </w:rPr>
        <w:t xml:space="preserve"> dapat dilakukan dengan menerapkan </w:t>
      </w:r>
      <w:r w:rsidRPr="00E9042B">
        <w:rPr>
          <w:rFonts w:ascii="Times New Roman" w:eastAsia="Calibri" w:hAnsi="Times New Roman" w:cs="Times New Roman"/>
          <w:i/>
          <w:sz w:val="20"/>
          <w:szCs w:val="20"/>
        </w:rPr>
        <w:t>knowledge management</w:t>
      </w:r>
      <w:r w:rsidRPr="00E9042B">
        <w:rPr>
          <w:rFonts w:ascii="Times New Roman" w:eastAsia="Calibri" w:hAnsi="Times New Roman" w:cs="Times New Roman"/>
          <w:sz w:val="20"/>
          <w:szCs w:val="20"/>
        </w:rPr>
        <w:t xml:space="preserve">. </w:t>
      </w:r>
      <w:r w:rsidRPr="00E9042B">
        <w:rPr>
          <w:rFonts w:ascii="Times New Roman" w:eastAsia="Calibri" w:hAnsi="Times New Roman" w:cs="Times New Roman"/>
          <w:i/>
          <w:sz w:val="20"/>
          <w:szCs w:val="20"/>
        </w:rPr>
        <w:t>Knowledge management</w:t>
      </w:r>
      <w:r w:rsidRPr="00E9042B">
        <w:rPr>
          <w:rFonts w:ascii="Times New Roman" w:eastAsia="Calibri" w:hAnsi="Times New Roman" w:cs="Times New Roman"/>
          <w:sz w:val="20"/>
          <w:szCs w:val="20"/>
        </w:rPr>
        <w:t xml:space="preserve"> hadir sebagai solusi untuk mengubah </w:t>
      </w:r>
      <w:r w:rsidRPr="00E9042B">
        <w:rPr>
          <w:rFonts w:ascii="Times New Roman" w:eastAsia="Calibri" w:hAnsi="Times New Roman" w:cs="Times New Roman"/>
          <w:i/>
          <w:sz w:val="20"/>
          <w:szCs w:val="20"/>
        </w:rPr>
        <w:t xml:space="preserve">tacit knowledge </w:t>
      </w:r>
      <w:r w:rsidRPr="00E9042B">
        <w:rPr>
          <w:rFonts w:ascii="Times New Roman" w:eastAsia="Calibri" w:hAnsi="Times New Roman" w:cs="Times New Roman"/>
          <w:sz w:val="20"/>
          <w:szCs w:val="20"/>
        </w:rPr>
        <w:t xml:space="preserve">menjadi pengetahuan yang mudah dikomunikasikan dan mudah didokumentasikan atau yang disebut dengan </w:t>
      </w:r>
      <w:r w:rsidRPr="00E9042B">
        <w:rPr>
          <w:rFonts w:ascii="Times New Roman" w:eastAsia="Calibri" w:hAnsi="Times New Roman" w:cs="Times New Roman"/>
          <w:i/>
          <w:sz w:val="20"/>
          <w:szCs w:val="20"/>
        </w:rPr>
        <w:t>eksplisit knowledge</w:t>
      </w:r>
      <w:r w:rsidRPr="00E9042B">
        <w:rPr>
          <w:rFonts w:ascii="Times New Roman" w:eastAsia="Calibri" w:hAnsi="Times New Roman" w:cs="Times New Roman"/>
          <w:sz w:val="20"/>
          <w:szCs w:val="20"/>
        </w:rPr>
        <w:t xml:space="preserve">. Kegiatan pendokumentasian </w:t>
      </w:r>
      <w:r w:rsidRPr="00E9042B">
        <w:rPr>
          <w:rFonts w:ascii="Times New Roman" w:eastAsia="Calibri" w:hAnsi="Times New Roman" w:cs="Times New Roman"/>
          <w:i/>
          <w:sz w:val="20"/>
          <w:szCs w:val="20"/>
        </w:rPr>
        <w:t>(knowledge preservation)</w:t>
      </w:r>
      <w:r w:rsidRPr="00E9042B">
        <w:rPr>
          <w:rFonts w:ascii="Times New Roman" w:eastAsia="Calibri" w:hAnsi="Times New Roman" w:cs="Times New Roman"/>
          <w:sz w:val="20"/>
          <w:szCs w:val="20"/>
        </w:rPr>
        <w:t xml:space="preserve"> merupakan hal yang sangat penting dalam </w:t>
      </w:r>
      <w:r w:rsidRPr="00E9042B">
        <w:rPr>
          <w:rFonts w:ascii="Times New Roman" w:eastAsia="Calibri" w:hAnsi="Times New Roman" w:cs="Times New Roman"/>
          <w:i/>
          <w:sz w:val="20"/>
          <w:szCs w:val="20"/>
        </w:rPr>
        <w:t>knowledge management</w:t>
      </w:r>
      <w:r w:rsidRPr="00E9042B">
        <w:rPr>
          <w:rFonts w:ascii="Times New Roman" w:eastAsia="Calibri" w:hAnsi="Times New Roman" w:cs="Times New Roman"/>
          <w:sz w:val="20"/>
          <w:szCs w:val="20"/>
        </w:rPr>
        <w:t xml:space="preserve"> karena tanpa adanya kegiatan pendokumentasian aset pengetahuan perusahaan yang dimiliki pegawai akan tetap menjadi </w:t>
      </w:r>
      <w:r w:rsidRPr="00E9042B">
        <w:rPr>
          <w:rFonts w:ascii="Times New Roman" w:eastAsia="Calibri" w:hAnsi="Times New Roman" w:cs="Times New Roman"/>
          <w:i/>
          <w:sz w:val="20"/>
          <w:szCs w:val="20"/>
        </w:rPr>
        <w:t>tacit knowledge</w:t>
      </w:r>
      <w:r w:rsidRPr="00E9042B">
        <w:rPr>
          <w:rFonts w:ascii="Times New Roman" w:eastAsia="Calibri" w:hAnsi="Times New Roman" w:cs="Times New Roman"/>
          <w:sz w:val="20"/>
          <w:szCs w:val="20"/>
        </w:rPr>
        <w:t xml:space="preserve"> sehingga menyulit</w:t>
      </w:r>
      <w:r w:rsidR="00572426">
        <w:rPr>
          <w:rFonts w:ascii="Times New Roman" w:eastAsia="Calibri" w:hAnsi="Times New Roman" w:cs="Times New Roman"/>
          <w:sz w:val="20"/>
          <w:szCs w:val="20"/>
        </w:rPr>
        <w:t>kan proses transfer pengetahuan</w:t>
      </w:r>
      <w:r w:rsidRPr="00E9042B">
        <w:rPr>
          <w:rFonts w:ascii="Times New Roman" w:eastAsia="Calibri" w:hAnsi="Times New Roman" w:cs="Times New Roman"/>
          <w:sz w:val="20"/>
          <w:szCs w:val="20"/>
        </w:rPr>
        <w:t xml:space="preserve"> (Setiarso,dkk, 2012: 8-9)</w:t>
      </w:r>
      <w:r w:rsidR="00572426">
        <w:rPr>
          <w:rFonts w:ascii="Times New Roman" w:eastAsia="Calibri" w:hAnsi="Times New Roman" w:cs="Times New Roman"/>
          <w:sz w:val="20"/>
          <w:szCs w:val="20"/>
        </w:rPr>
        <w:t xml:space="preserve">. </w:t>
      </w:r>
      <w:r w:rsidR="00572426" w:rsidRPr="00572426">
        <w:rPr>
          <w:rFonts w:ascii="Times New Roman" w:eastAsia="Calibri" w:hAnsi="Times New Roman" w:cs="Times New Roman"/>
          <w:i/>
          <w:sz w:val="20"/>
          <w:szCs w:val="20"/>
        </w:rPr>
        <w:t>Knowledge management</w:t>
      </w:r>
      <w:r w:rsidR="00572426">
        <w:rPr>
          <w:rFonts w:ascii="Times New Roman" w:eastAsia="Calibri" w:hAnsi="Times New Roman" w:cs="Times New Roman"/>
          <w:sz w:val="20"/>
          <w:szCs w:val="20"/>
        </w:rPr>
        <w:t xml:space="preserve"> adalah</w:t>
      </w:r>
      <w:r w:rsidR="00572426" w:rsidRPr="00572426">
        <w:rPr>
          <w:rFonts w:ascii="Times New Roman" w:eastAsia="Calibri" w:hAnsi="Times New Roman" w:cs="Times New Roman"/>
          <w:sz w:val="20"/>
          <w:szCs w:val="20"/>
        </w:rPr>
        <w:t xml:space="preserve"> sebuah disiplin yang bertujuan untuk memanfaatkan aset pengetahuan organisasi yang memungkinkan individu dalam organisasi untuk dapat meningkatkan kinerja melalui penciptaan pengetahuan, penyimpanan, pencarian, berbagi dan proses aplikasi (British Council dalam Kamil,2005:1).</w:t>
      </w:r>
    </w:p>
    <w:p w:rsidR="00572426" w:rsidRDefault="00572426" w:rsidP="00126F47">
      <w:pPr>
        <w:spacing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Implementasi </w:t>
      </w:r>
      <w:r w:rsidRPr="00572426">
        <w:rPr>
          <w:rFonts w:ascii="Times New Roman" w:eastAsia="Calibri" w:hAnsi="Times New Roman" w:cs="Times New Roman"/>
          <w:i/>
          <w:sz w:val="20"/>
          <w:szCs w:val="20"/>
        </w:rPr>
        <w:t>knowledge management</w:t>
      </w:r>
      <w:r>
        <w:rPr>
          <w:rFonts w:ascii="Times New Roman" w:eastAsia="Calibri" w:hAnsi="Times New Roman" w:cs="Times New Roman"/>
          <w:sz w:val="20"/>
          <w:szCs w:val="20"/>
        </w:rPr>
        <w:t xml:space="preserve"> dalam sebuah organisasi mengandung strategi guna mendukung terciptanya tujuan dari aktivitas pengelolaan pengetahuan. </w:t>
      </w:r>
      <w:r w:rsidRPr="00572426">
        <w:rPr>
          <w:rFonts w:ascii="Times New Roman" w:eastAsia="Calibri" w:hAnsi="Times New Roman" w:cs="Times New Roman"/>
          <w:sz w:val="20"/>
          <w:szCs w:val="20"/>
        </w:rPr>
        <w:t xml:space="preserve">Hansen, Nohria and Tierney (1999) mengatakan bahwa secara umum, strategi organisasi dalam mengelola pengetahuan terbagi menjadi dua ekstrim yaitu </w:t>
      </w:r>
      <w:r w:rsidRPr="00572426">
        <w:rPr>
          <w:rFonts w:ascii="Times New Roman" w:eastAsia="Calibri" w:hAnsi="Times New Roman" w:cs="Times New Roman"/>
          <w:i/>
          <w:sz w:val="20"/>
          <w:szCs w:val="20"/>
        </w:rPr>
        <w:t>personalization strategy</w:t>
      </w:r>
      <w:r w:rsidRPr="00572426">
        <w:rPr>
          <w:rFonts w:ascii="Times New Roman" w:eastAsia="Calibri" w:hAnsi="Times New Roman" w:cs="Times New Roman"/>
          <w:sz w:val="20"/>
          <w:szCs w:val="20"/>
        </w:rPr>
        <w:t xml:space="preserve"> dan </w:t>
      </w:r>
      <w:r w:rsidRPr="00572426">
        <w:rPr>
          <w:rFonts w:ascii="Times New Roman" w:eastAsia="Calibri" w:hAnsi="Times New Roman" w:cs="Times New Roman"/>
          <w:i/>
          <w:sz w:val="20"/>
          <w:szCs w:val="20"/>
        </w:rPr>
        <w:t>codification strategy</w:t>
      </w:r>
      <w:r w:rsidRPr="00572426">
        <w:rPr>
          <w:rFonts w:ascii="Times New Roman" w:eastAsia="Calibri" w:hAnsi="Times New Roman" w:cs="Times New Roman"/>
          <w:sz w:val="20"/>
          <w:szCs w:val="20"/>
        </w:rPr>
        <w:t xml:space="preserve">. Namun dalam pelaksanaannya, harus ada salah satu strategi yang lebih difokuskan atau diutamakan dengan perbandingan 80% : 20%. Adapun pemilihan tekanan atau fokus utama strategi yang akan dipilih disesuaikan dengan proses bisnis serta tujuan </w:t>
      </w:r>
      <w:r w:rsidRPr="00572426">
        <w:rPr>
          <w:rFonts w:ascii="Times New Roman" w:eastAsia="Calibri" w:hAnsi="Times New Roman" w:cs="Times New Roman"/>
          <w:i/>
          <w:sz w:val="20"/>
          <w:szCs w:val="20"/>
        </w:rPr>
        <w:t>knowledge management</w:t>
      </w:r>
      <w:r w:rsidRPr="00572426">
        <w:rPr>
          <w:rFonts w:ascii="Times New Roman" w:eastAsia="Calibri" w:hAnsi="Times New Roman" w:cs="Times New Roman"/>
          <w:sz w:val="20"/>
          <w:szCs w:val="20"/>
        </w:rPr>
        <w:t xml:space="preserve"> yang hendak dicapai.</w:t>
      </w:r>
    </w:p>
    <w:p w:rsidR="000528CA" w:rsidRDefault="000528CA" w:rsidP="00126F47">
      <w:pPr>
        <w:spacing w:after="160" w:line="240" w:lineRule="auto"/>
        <w:ind w:firstLine="567"/>
        <w:jc w:val="both"/>
        <w:rPr>
          <w:rFonts w:ascii="Times New Roman" w:eastAsia="Calibri" w:hAnsi="Times New Roman" w:cs="Times New Roman"/>
          <w:i/>
          <w:sz w:val="20"/>
          <w:szCs w:val="20"/>
        </w:rPr>
      </w:pPr>
      <w:r w:rsidRPr="000528CA">
        <w:rPr>
          <w:rFonts w:ascii="Times New Roman" w:eastAsia="Calibri" w:hAnsi="Times New Roman" w:cs="Times New Roman"/>
          <w:sz w:val="20"/>
          <w:szCs w:val="20"/>
        </w:rPr>
        <w:t xml:space="preserve">Jika pengetahuan diterjemahkan dalam bentuk eksplisit, dikodifikasi dan disimpan dalam </w:t>
      </w:r>
      <w:r w:rsidRPr="000528CA">
        <w:rPr>
          <w:rFonts w:ascii="Times New Roman" w:eastAsia="Calibri" w:hAnsi="Times New Roman" w:cs="Times New Roman"/>
          <w:i/>
          <w:sz w:val="20"/>
          <w:szCs w:val="20"/>
        </w:rPr>
        <w:t>database</w:t>
      </w:r>
      <w:r w:rsidRPr="000528CA">
        <w:rPr>
          <w:rFonts w:ascii="Times New Roman" w:eastAsia="Calibri" w:hAnsi="Times New Roman" w:cs="Times New Roman"/>
          <w:sz w:val="20"/>
          <w:szCs w:val="20"/>
        </w:rPr>
        <w:t xml:space="preserve"> sehingga memungkinkan pengetahuan tersebut untuk digunakan dan diakses setiap orang di perusahaan maka dapat dikatakan bahwa cara pengelolaan seperti </w:t>
      </w:r>
      <w:r w:rsidRPr="000528CA">
        <w:rPr>
          <w:rFonts w:ascii="Times New Roman" w:eastAsia="Calibri" w:hAnsi="Times New Roman" w:cs="Times New Roman"/>
          <w:sz w:val="20"/>
          <w:szCs w:val="20"/>
        </w:rPr>
        <w:lastRenderedPageBreak/>
        <w:t>itu menganut strategi kodifikasi. Sedangkan jika proses transfer pengetahuan dilakukan dari satu pihak ke pihak lain melalui hubungan personal yang intensif, maka cara ini disebut dengan strategi personalisasi (Setiarso, 2012: 13-14).</w:t>
      </w:r>
      <w:r>
        <w:rPr>
          <w:rFonts w:ascii="Times New Roman" w:eastAsia="Calibri" w:hAnsi="Times New Roman" w:cs="Times New Roman"/>
          <w:sz w:val="20"/>
          <w:szCs w:val="20"/>
        </w:rPr>
        <w:t xml:space="preserve"> Selain strategi, i</w:t>
      </w:r>
      <w:r w:rsidRPr="000528CA">
        <w:rPr>
          <w:rFonts w:ascii="Times New Roman" w:eastAsia="Calibri" w:hAnsi="Times New Roman" w:cs="Times New Roman"/>
          <w:sz w:val="20"/>
          <w:szCs w:val="20"/>
        </w:rPr>
        <w:t xml:space="preserve">mplementasi </w:t>
      </w:r>
      <w:r w:rsidRPr="000528CA">
        <w:rPr>
          <w:rFonts w:ascii="Times New Roman" w:eastAsia="Calibri" w:hAnsi="Times New Roman" w:cs="Times New Roman"/>
          <w:i/>
          <w:sz w:val="20"/>
          <w:szCs w:val="20"/>
        </w:rPr>
        <w:t>knowledge management</w:t>
      </w:r>
      <w:r w:rsidRPr="000528CA">
        <w:rPr>
          <w:rFonts w:ascii="Times New Roman" w:eastAsia="Calibri" w:hAnsi="Times New Roman" w:cs="Times New Roman"/>
          <w:sz w:val="20"/>
          <w:szCs w:val="20"/>
        </w:rPr>
        <w:t xml:space="preserve"> selalu melibatkan faktor atau elemen-elemen yaitu manusia, infrastruktur, proses, budaya dan teknologi (Dunamis, 2013: xxiii-xxvii).</w:t>
      </w:r>
      <w:r>
        <w:rPr>
          <w:rFonts w:ascii="Times New Roman" w:eastAsia="Calibri" w:hAnsi="Times New Roman" w:cs="Times New Roman"/>
          <w:sz w:val="20"/>
          <w:szCs w:val="20"/>
        </w:rPr>
        <w:t xml:space="preserve"> </w:t>
      </w:r>
      <w:r w:rsidRPr="000528CA">
        <w:rPr>
          <w:rFonts w:ascii="Times New Roman" w:eastAsia="Calibri" w:hAnsi="Times New Roman" w:cs="Times New Roman"/>
          <w:sz w:val="20"/>
          <w:szCs w:val="20"/>
        </w:rPr>
        <w:t xml:space="preserve">Kelima elemen tersebut berpengaruh terhadap keberhasilan implementasi </w:t>
      </w:r>
      <w:r w:rsidRPr="000528CA">
        <w:rPr>
          <w:rFonts w:ascii="Times New Roman" w:eastAsia="Calibri" w:hAnsi="Times New Roman" w:cs="Times New Roman"/>
          <w:i/>
          <w:sz w:val="20"/>
          <w:szCs w:val="20"/>
        </w:rPr>
        <w:t>knowledge management.</w:t>
      </w:r>
    </w:p>
    <w:p w:rsidR="000528CA" w:rsidRDefault="000528CA" w:rsidP="00126F47">
      <w:pPr>
        <w:spacing w:after="160" w:line="240" w:lineRule="auto"/>
        <w:ind w:firstLine="567"/>
        <w:jc w:val="both"/>
        <w:rPr>
          <w:rFonts w:ascii="Times New Roman" w:eastAsia="Calibri" w:hAnsi="Times New Roman" w:cs="Times New Roman"/>
          <w:sz w:val="20"/>
          <w:szCs w:val="20"/>
        </w:rPr>
      </w:pPr>
      <w:r w:rsidRPr="000528CA">
        <w:rPr>
          <w:rFonts w:ascii="Times New Roman" w:eastAsia="Calibri" w:hAnsi="Times New Roman" w:cs="Times New Roman"/>
          <w:sz w:val="20"/>
          <w:szCs w:val="20"/>
        </w:rPr>
        <w:t xml:space="preserve">Penerapan </w:t>
      </w:r>
      <w:r w:rsidRPr="000528CA">
        <w:rPr>
          <w:rFonts w:ascii="Times New Roman" w:eastAsia="Calibri" w:hAnsi="Times New Roman" w:cs="Times New Roman"/>
          <w:i/>
          <w:sz w:val="20"/>
          <w:szCs w:val="20"/>
        </w:rPr>
        <w:t>knowledge management</w:t>
      </w:r>
      <w:r w:rsidRPr="000528CA">
        <w:rPr>
          <w:rFonts w:ascii="Times New Roman" w:eastAsia="Calibri" w:hAnsi="Times New Roman" w:cs="Times New Roman"/>
          <w:sz w:val="20"/>
          <w:szCs w:val="20"/>
        </w:rPr>
        <w:t xml:space="preserve"> dalam organisasi membutuhkan </w:t>
      </w:r>
      <w:r w:rsidRPr="000528CA">
        <w:rPr>
          <w:rFonts w:ascii="Times New Roman" w:eastAsia="Calibri" w:hAnsi="Times New Roman" w:cs="Times New Roman"/>
          <w:i/>
          <w:sz w:val="20"/>
          <w:szCs w:val="20"/>
        </w:rPr>
        <w:t>enabler-enabler</w:t>
      </w:r>
      <w:r w:rsidRPr="000528CA">
        <w:rPr>
          <w:rFonts w:ascii="Times New Roman" w:eastAsia="Calibri" w:hAnsi="Times New Roman" w:cs="Times New Roman"/>
          <w:sz w:val="20"/>
          <w:szCs w:val="20"/>
        </w:rPr>
        <w:t xml:space="preserve"> untuk mendukung suksesnya penerapan </w:t>
      </w:r>
      <w:r w:rsidRPr="000528CA">
        <w:rPr>
          <w:rFonts w:ascii="Times New Roman" w:eastAsia="Calibri" w:hAnsi="Times New Roman" w:cs="Times New Roman"/>
          <w:i/>
          <w:sz w:val="20"/>
          <w:szCs w:val="20"/>
        </w:rPr>
        <w:t>knowledge management.</w:t>
      </w:r>
      <w:r w:rsidRPr="000528CA">
        <w:rPr>
          <w:rFonts w:ascii="Times New Roman" w:eastAsia="Calibri" w:hAnsi="Times New Roman" w:cs="Times New Roman"/>
          <w:sz w:val="20"/>
          <w:szCs w:val="20"/>
        </w:rPr>
        <w:t xml:space="preserve"> Salah satu </w:t>
      </w:r>
      <w:r w:rsidRPr="000528CA">
        <w:rPr>
          <w:rFonts w:ascii="Times New Roman" w:eastAsia="Calibri" w:hAnsi="Times New Roman" w:cs="Times New Roman"/>
          <w:i/>
          <w:sz w:val="20"/>
          <w:szCs w:val="20"/>
        </w:rPr>
        <w:t>enabler</w:t>
      </w:r>
      <w:r w:rsidRPr="000528CA">
        <w:rPr>
          <w:rFonts w:ascii="Times New Roman" w:eastAsia="Calibri" w:hAnsi="Times New Roman" w:cs="Times New Roman"/>
          <w:sz w:val="20"/>
          <w:szCs w:val="20"/>
        </w:rPr>
        <w:t xml:space="preserve"> yang tak kalah penting adalah adanya konsep </w:t>
      </w:r>
      <w:r w:rsidRPr="000528CA">
        <w:rPr>
          <w:rFonts w:ascii="Times New Roman" w:eastAsia="Calibri" w:hAnsi="Times New Roman" w:cs="Times New Roman"/>
          <w:i/>
          <w:sz w:val="20"/>
          <w:szCs w:val="20"/>
        </w:rPr>
        <w:t>knowledge service</w:t>
      </w:r>
      <w:r w:rsidRPr="000528CA">
        <w:rPr>
          <w:rFonts w:ascii="Times New Roman" w:eastAsia="Calibri" w:hAnsi="Times New Roman" w:cs="Times New Roman"/>
          <w:sz w:val="20"/>
          <w:szCs w:val="20"/>
        </w:rPr>
        <w:t xml:space="preserve">. </w:t>
      </w:r>
      <w:r w:rsidRPr="000528CA">
        <w:rPr>
          <w:rFonts w:ascii="Times New Roman" w:eastAsia="Calibri" w:hAnsi="Times New Roman" w:cs="Times New Roman"/>
          <w:i/>
          <w:sz w:val="20"/>
          <w:szCs w:val="20"/>
        </w:rPr>
        <w:t xml:space="preserve">Knowledge service </w:t>
      </w:r>
      <w:r w:rsidRPr="000528CA">
        <w:rPr>
          <w:rFonts w:ascii="Times New Roman" w:eastAsia="Calibri" w:hAnsi="Times New Roman" w:cs="Times New Roman"/>
          <w:sz w:val="20"/>
          <w:szCs w:val="20"/>
        </w:rPr>
        <w:t xml:space="preserve">adalah metodologi manajemen yang menyediakan solusi terhadap tantangan dalam pengelolaan pengetahuan. </w:t>
      </w:r>
      <w:r w:rsidRPr="000528CA">
        <w:rPr>
          <w:rFonts w:ascii="Times New Roman" w:eastAsia="Calibri" w:hAnsi="Times New Roman" w:cs="Times New Roman"/>
          <w:i/>
          <w:sz w:val="20"/>
          <w:szCs w:val="20"/>
        </w:rPr>
        <w:t>Knowledge service</w:t>
      </w:r>
      <w:r w:rsidRPr="000528CA">
        <w:rPr>
          <w:rFonts w:ascii="Times New Roman" w:eastAsia="Calibri" w:hAnsi="Times New Roman" w:cs="Times New Roman"/>
          <w:sz w:val="20"/>
          <w:szCs w:val="20"/>
        </w:rPr>
        <w:t xml:space="preserve"> menggabungkan antara disiplin ilmu manajemen informasi, </w:t>
      </w:r>
      <w:r w:rsidRPr="000528CA">
        <w:rPr>
          <w:rFonts w:ascii="Times New Roman" w:eastAsia="Calibri" w:hAnsi="Times New Roman" w:cs="Times New Roman"/>
          <w:i/>
          <w:sz w:val="20"/>
          <w:szCs w:val="20"/>
        </w:rPr>
        <w:t>knowledge management</w:t>
      </w:r>
      <w:r w:rsidRPr="000528CA">
        <w:rPr>
          <w:rFonts w:ascii="Times New Roman" w:eastAsia="Calibri" w:hAnsi="Times New Roman" w:cs="Times New Roman"/>
          <w:sz w:val="20"/>
          <w:szCs w:val="20"/>
        </w:rPr>
        <w:t xml:space="preserve"> dan </w:t>
      </w:r>
      <w:r w:rsidRPr="000528CA">
        <w:rPr>
          <w:rFonts w:ascii="Times New Roman" w:eastAsia="Calibri" w:hAnsi="Times New Roman" w:cs="Times New Roman"/>
          <w:i/>
          <w:sz w:val="20"/>
          <w:szCs w:val="20"/>
        </w:rPr>
        <w:t>strategic (performance-centered).</w:t>
      </w:r>
      <w:r>
        <w:rPr>
          <w:rFonts w:ascii="Times New Roman" w:eastAsia="Calibri" w:hAnsi="Times New Roman" w:cs="Times New Roman"/>
          <w:sz w:val="20"/>
          <w:szCs w:val="20"/>
        </w:rPr>
        <w:t xml:space="preserve"> </w:t>
      </w:r>
      <w:r w:rsidRPr="000528CA">
        <w:rPr>
          <w:rFonts w:ascii="Times New Roman" w:eastAsia="Calibri" w:hAnsi="Times New Roman" w:cs="Times New Roman"/>
          <w:i/>
          <w:sz w:val="20"/>
          <w:szCs w:val="20"/>
        </w:rPr>
        <w:t>Knowledge Services</w:t>
      </w:r>
      <w:r w:rsidRPr="000528CA">
        <w:rPr>
          <w:rFonts w:ascii="Times New Roman" w:eastAsia="Calibri" w:hAnsi="Times New Roman" w:cs="Times New Roman"/>
          <w:sz w:val="20"/>
          <w:szCs w:val="20"/>
        </w:rPr>
        <w:t xml:space="preserve"> menyediakan alat untuk memastikan bahwa aset intelektual organisasi ditangkap, diorganisir, dianalisis, ditafsirkan, dan disesuaikan untuk memberikan nilai maksimum bagi pelanggan (Clair, 2011: 2). Manfaat dari implementasi </w:t>
      </w:r>
      <w:r w:rsidRPr="000528CA">
        <w:rPr>
          <w:rFonts w:ascii="Times New Roman" w:eastAsia="Calibri" w:hAnsi="Times New Roman" w:cs="Times New Roman"/>
          <w:i/>
          <w:sz w:val="20"/>
          <w:szCs w:val="20"/>
        </w:rPr>
        <w:t>knowledge services</w:t>
      </w:r>
      <w:r w:rsidRPr="000528CA">
        <w:rPr>
          <w:rFonts w:ascii="Times New Roman" w:eastAsia="Calibri" w:hAnsi="Times New Roman" w:cs="Times New Roman"/>
          <w:sz w:val="20"/>
          <w:szCs w:val="20"/>
        </w:rPr>
        <w:t xml:space="preserve"> ini meskipun tak berwujud tetapi secara nyata dapat membentuk lingkungan kolaboratif yang produktif dalam organisasi yang dapat memastikan bahwa kegiatan pengembangan pengetahuan dan berbagi pengetahuan terjadi dalam organisasi.</w:t>
      </w:r>
    </w:p>
    <w:p w:rsidR="00363348" w:rsidRDefault="000528CA" w:rsidP="00942373">
      <w:pPr>
        <w:spacing w:before="240" w:after="160" w:line="240" w:lineRule="auto"/>
        <w:ind w:firstLine="567"/>
        <w:jc w:val="both"/>
        <w:rPr>
          <w:rFonts w:ascii="Times New Roman" w:eastAsia="Calibri" w:hAnsi="Times New Roman" w:cs="Times New Roman"/>
          <w:sz w:val="20"/>
          <w:szCs w:val="20"/>
        </w:rPr>
      </w:pPr>
      <w:r w:rsidRPr="000528CA">
        <w:rPr>
          <w:rFonts w:ascii="Times New Roman" w:eastAsia="Calibri" w:hAnsi="Times New Roman" w:cs="Times New Roman"/>
          <w:sz w:val="20"/>
          <w:szCs w:val="20"/>
        </w:rPr>
        <w:t>Agar pengelolaan dan preservasi aset pengetahuan perusahaan dapat berjalan dengan baik dibutuhkan seorang profesional informasi/ pustakawan /</w:t>
      </w:r>
      <w:r w:rsidRPr="000528CA">
        <w:rPr>
          <w:rFonts w:ascii="Times New Roman" w:eastAsia="Calibri" w:hAnsi="Times New Roman" w:cs="Times New Roman"/>
          <w:i/>
          <w:sz w:val="20"/>
          <w:szCs w:val="20"/>
        </w:rPr>
        <w:t>document control/</w:t>
      </w:r>
      <w:r w:rsidRPr="000528CA">
        <w:rPr>
          <w:rFonts w:ascii="Times New Roman" w:eastAsia="Calibri" w:hAnsi="Times New Roman" w:cs="Times New Roman"/>
          <w:sz w:val="20"/>
          <w:szCs w:val="20"/>
        </w:rPr>
        <w:t xml:space="preserve"> </w:t>
      </w:r>
      <w:r w:rsidRPr="000528CA">
        <w:rPr>
          <w:rFonts w:ascii="Times New Roman" w:eastAsia="Calibri" w:hAnsi="Times New Roman" w:cs="Times New Roman"/>
          <w:i/>
          <w:sz w:val="20"/>
          <w:szCs w:val="20"/>
        </w:rPr>
        <w:t>knowledge manager</w:t>
      </w:r>
      <w:r w:rsidRPr="000528CA">
        <w:rPr>
          <w:rFonts w:ascii="Times New Roman" w:eastAsia="Calibri" w:hAnsi="Times New Roman" w:cs="Times New Roman"/>
          <w:sz w:val="20"/>
          <w:szCs w:val="20"/>
        </w:rPr>
        <w:t xml:space="preserve"> yang memiliki kompetensi dan pengetahuan yang mencukupi untuk mengelola pengetahuan perusahaan.</w:t>
      </w:r>
      <w:r w:rsidR="00325C36">
        <w:rPr>
          <w:rFonts w:ascii="Times New Roman" w:eastAsia="Calibri" w:hAnsi="Times New Roman" w:cs="Times New Roman"/>
          <w:sz w:val="20"/>
          <w:szCs w:val="20"/>
        </w:rPr>
        <w:t xml:space="preserve"> </w:t>
      </w:r>
      <w:r w:rsidR="009C0A3D" w:rsidRPr="009C0A3D">
        <w:rPr>
          <w:rFonts w:ascii="Times New Roman" w:eastAsia="Calibri" w:hAnsi="Times New Roman" w:cs="Times New Roman"/>
          <w:sz w:val="20"/>
          <w:szCs w:val="20"/>
        </w:rPr>
        <w:t xml:space="preserve">Kerjasama, komunikasi, kemampuan analisis, pengetahuan pada proses bisnis organisasi, penguasaan teknologi informasi dan kemampuan mengelola dokumen perusahaan merupakan kompetensi utama yang harus dimiliki profesional informasi untuk mendukung suksesnya pelaksanaan program </w:t>
      </w:r>
      <w:r w:rsidR="009C0A3D" w:rsidRPr="009C0A3D">
        <w:rPr>
          <w:rFonts w:ascii="Times New Roman" w:eastAsia="Calibri" w:hAnsi="Times New Roman" w:cs="Times New Roman"/>
          <w:i/>
          <w:sz w:val="20"/>
          <w:szCs w:val="20"/>
        </w:rPr>
        <w:t xml:space="preserve">knowledge management </w:t>
      </w:r>
      <w:r w:rsidR="009C0A3D" w:rsidRPr="009C0A3D">
        <w:rPr>
          <w:rFonts w:ascii="Times New Roman" w:eastAsia="Calibri" w:hAnsi="Times New Roman" w:cs="Times New Roman"/>
          <w:sz w:val="20"/>
          <w:szCs w:val="20"/>
        </w:rPr>
        <w:t>(Ajiferuke, 2003: 10).</w:t>
      </w:r>
    </w:p>
    <w:p w:rsidR="00325C36" w:rsidRPr="00E9042B" w:rsidRDefault="00325C36" w:rsidP="00942373">
      <w:pPr>
        <w:spacing w:before="240"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Penelitian ini bertujuan untuk mengetahui </w:t>
      </w:r>
      <w:r w:rsidR="00E83A51">
        <w:rPr>
          <w:rFonts w:ascii="Times New Roman" w:eastAsia="Calibri" w:hAnsi="Times New Roman" w:cs="Times New Roman"/>
          <w:sz w:val="20"/>
          <w:szCs w:val="20"/>
        </w:rPr>
        <w:t>bagaimana</w:t>
      </w:r>
      <w:r>
        <w:rPr>
          <w:rFonts w:ascii="Times New Roman" w:eastAsia="Calibri" w:hAnsi="Times New Roman" w:cs="Times New Roman"/>
          <w:sz w:val="20"/>
          <w:szCs w:val="20"/>
        </w:rPr>
        <w:t xml:space="preserve"> implementasi </w:t>
      </w:r>
      <w:r w:rsidRPr="00325C36">
        <w:rPr>
          <w:rFonts w:ascii="Times New Roman" w:eastAsia="Calibri" w:hAnsi="Times New Roman" w:cs="Times New Roman"/>
          <w:i/>
          <w:sz w:val="20"/>
          <w:szCs w:val="20"/>
        </w:rPr>
        <w:t>knowledge management</w:t>
      </w:r>
      <w:r>
        <w:rPr>
          <w:rFonts w:ascii="Times New Roman" w:eastAsia="Calibri" w:hAnsi="Times New Roman" w:cs="Times New Roman"/>
          <w:sz w:val="20"/>
          <w:szCs w:val="20"/>
        </w:rPr>
        <w:t xml:space="preserve"> serta kontribusi yang diberikan perpustakaan dalam </w:t>
      </w:r>
      <w:r w:rsidRPr="00325C36">
        <w:rPr>
          <w:rFonts w:ascii="Times New Roman" w:eastAsia="Calibri" w:hAnsi="Times New Roman" w:cs="Times New Roman"/>
          <w:i/>
          <w:sz w:val="20"/>
          <w:szCs w:val="20"/>
        </w:rPr>
        <w:t>knowledge management strategy</w:t>
      </w:r>
      <w:r w:rsidR="00E83A51">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 </w:t>
      </w:r>
      <w:r w:rsidRPr="008C1F84">
        <w:rPr>
          <w:rFonts w:ascii="Times New Roman" w:eastAsia="Calibri" w:hAnsi="Times New Roman" w:cs="Times New Roman"/>
          <w:sz w:val="20"/>
          <w:szCs w:val="20"/>
        </w:rPr>
        <w:t>di PT PLN (Persero) Distribusi Jawa Tengah dan D.I. Yogyakarta</w:t>
      </w:r>
      <w:r>
        <w:rPr>
          <w:rFonts w:ascii="Times New Roman" w:eastAsia="Calibri" w:hAnsi="Times New Roman" w:cs="Times New Roman"/>
          <w:sz w:val="20"/>
          <w:szCs w:val="20"/>
        </w:rPr>
        <w:t xml:space="preserve">. </w:t>
      </w:r>
      <w:r w:rsidR="00E83A51">
        <w:rPr>
          <w:rFonts w:ascii="Times New Roman" w:eastAsia="Calibri" w:hAnsi="Times New Roman" w:cs="Times New Roman"/>
          <w:sz w:val="20"/>
          <w:szCs w:val="20"/>
        </w:rPr>
        <w:t>Melalui k</w:t>
      </w:r>
      <w:r>
        <w:rPr>
          <w:rFonts w:ascii="Times New Roman" w:eastAsia="Calibri" w:hAnsi="Times New Roman" w:cs="Times New Roman"/>
          <w:sz w:val="20"/>
          <w:szCs w:val="20"/>
        </w:rPr>
        <w:t>ajian</w:t>
      </w:r>
      <w:r w:rsidR="00E83A51">
        <w:rPr>
          <w:rFonts w:ascii="Times New Roman" w:eastAsia="Calibri" w:hAnsi="Times New Roman" w:cs="Times New Roman"/>
          <w:sz w:val="20"/>
          <w:szCs w:val="20"/>
        </w:rPr>
        <w:t xml:space="preserve"> ini</w:t>
      </w:r>
      <w:r>
        <w:rPr>
          <w:rFonts w:ascii="Times New Roman" w:eastAsia="Calibri" w:hAnsi="Times New Roman" w:cs="Times New Roman"/>
          <w:sz w:val="20"/>
          <w:szCs w:val="20"/>
        </w:rPr>
        <w:t xml:space="preserve"> diharapkan dapat memberikan informasi baru tentang </w:t>
      </w:r>
      <w:r w:rsidRPr="00E83A51">
        <w:rPr>
          <w:rFonts w:ascii="Times New Roman" w:eastAsia="Calibri" w:hAnsi="Times New Roman" w:cs="Times New Roman"/>
          <w:i/>
          <w:sz w:val="20"/>
          <w:szCs w:val="20"/>
        </w:rPr>
        <w:t>knowledge management</w:t>
      </w:r>
      <w:r>
        <w:rPr>
          <w:rFonts w:ascii="Times New Roman" w:eastAsia="Calibri" w:hAnsi="Times New Roman" w:cs="Times New Roman"/>
          <w:sz w:val="20"/>
          <w:szCs w:val="20"/>
        </w:rPr>
        <w:t xml:space="preserve"> dan perpustakaan serta </w:t>
      </w:r>
      <w:r w:rsidR="00E83A51">
        <w:rPr>
          <w:rFonts w:ascii="Times New Roman" w:eastAsia="Calibri" w:hAnsi="Times New Roman" w:cs="Times New Roman"/>
          <w:sz w:val="20"/>
          <w:szCs w:val="20"/>
        </w:rPr>
        <w:t xml:space="preserve">dapat memberikan kontribusi praktis bagi </w:t>
      </w:r>
      <w:r w:rsidR="00E83A51" w:rsidRPr="008C1F84">
        <w:rPr>
          <w:rFonts w:ascii="Times New Roman" w:eastAsia="Calibri" w:hAnsi="Times New Roman" w:cs="Times New Roman"/>
          <w:sz w:val="20"/>
          <w:szCs w:val="20"/>
        </w:rPr>
        <w:t xml:space="preserve"> PT PLN (Persero) Distribusi Jawa Tengah dan D.I. Yogyakarta</w:t>
      </w:r>
      <w:r w:rsidR="00E83A51">
        <w:rPr>
          <w:rFonts w:ascii="Times New Roman" w:eastAsia="Calibri" w:hAnsi="Times New Roman" w:cs="Times New Roman"/>
          <w:sz w:val="20"/>
          <w:szCs w:val="20"/>
        </w:rPr>
        <w:t xml:space="preserve"> sebagai masukan dalam pengelolaan perpustakaan.</w:t>
      </w:r>
    </w:p>
    <w:p w:rsidR="00CF3BDC" w:rsidRDefault="00CF3BDC" w:rsidP="00942373">
      <w:pPr>
        <w:pStyle w:val="ListParagraph"/>
        <w:numPr>
          <w:ilvl w:val="0"/>
          <w:numId w:val="1"/>
        </w:numPr>
        <w:spacing w:before="240" w:after="0" w:line="240" w:lineRule="auto"/>
        <w:ind w:left="284" w:hanging="284"/>
        <w:jc w:val="both"/>
        <w:rPr>
          <w:rFonts w:ascii="Times New Roman" w:eastAsia="Calibri" w:hAnsi="Times New Roman" w:cs="Times New Roman"/>
          <w:b/>
          <w:sz w:val="20"/>
          <w:szCs w:val="20"/>
        </w:rPr>
      </w:pPr>
      <w:r w:rsidRPr="00CF3BDC">
        <w:rPr>
          <w:rFonts w:ascii="Times New Roman" w:eastAsia="Calibri" w:hAnsi="Times New Roman" w:cs="Times New Roman"/>
          <w:b/>
          <w:sz w:val="20"/>
          <w:szCs w:val="20"/>
        </w:rPr>
        <w:t>Metode Penelitian</w:t>
      </w:r>
    </w:p>
    <w:p w:rsidR="00CF3BDC" w:rsidRDefault="00CF3BDC" w:rsidP="00BE7EBA">
      <w:pPr>
        <w:spacing w:after="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lastRenderedPageBreak/>
        <w:t xml:space="preserve">Penelitian ini bersifat deskriptif yaitu ingin menggambarkan kontribusi yang diberikan perpustakaan dalam implementasi </w:t>
      </w:r>
      <w:r w:rsidRPr="00CF3BDC">
        <w:rPr>
          <w:rFonts w:ascii="Times New Roman" w:eastAsia="Calibri" w:hAnsi="Times New Roman" w:cs="Times New Roman"/>
          <w:i/>
          <w:sz w:val="20"/>
          <w:szCs w:val="20"/>
        </w:rPr>
        <w:t>knowledge management strategy</w:t>
      </w:r>
      <w:r>
        <w:rPr>
          <w:rFonts w:ascii="Times New Roman" w:eastAsia="Calibri" w:hAnsi="Times New Roman" w:cs="Times New Roman"/>
          <w:sz w:val="20"/>
          <w:szCs w:val="20"/>
        </w:rPr>
        <w:t xml:space="preserve"> di PT PLN (Persero) Distribusi Jawa Tengah dan D.I. Yogyakarta. Cakupan populasi dalam skripsi ini adalah seluruh pegawai PT PLN (Persero) Distribusi Jawa Tengah dan D.I. Yogyakarta yang tergabung dalam Tim </w:t>
      </w:r>
      <w:r w:rsidRPr="00BE7EBA">
        <w:rPr>
          <w:rFonts w:ascii="Times New Roman" w:eastAsia="Calibri" w:hAnsi="Times New Roman" w:cs="Times New Roman"/>
          <w:i/>
          <w:sz w:val="20"/>
          <w:szCs w:val="20"/>
        </w:rPr>
        <w:t>Knowledge Management</w:t>
      </w:r>
      <w:r>
        <w:rPr>
          <w:rFonts w:ascii="Times New Roman" w:eastAsia="Calibri" w:hAnsi="Times New Roman" w:cs="Times New Roman"/>
          <w:sz w:val="20"/>
          <w:szCs w:val="20"/>
        </w:rPr>
        <w:t xml:space="preserve"> dan memiliki peran dalam pengelolaan perpustakaan PT PLN (Persero) Distribusi Jawa Tengah dan D.I. Yogyakarta.</w:t>
      </w:r>
    </w:p>
    <w:p w:rsidR="00D71D44" w:rsidRDefault="00D71D44" w:rsidP="00BE7EBA">
      <w:pPr>
        <w:spacing w:before="240"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Teknik pemilihan informan yang digunakan dalam penelitian ini adalah menggunakan teknik </w:t>
      </w:r>
      <w:r w:rsidRPr="00BE7EBA">
        <w:rPr>
          <w:rFonts w:ascii="Times New Roman" w:eastAsia="Calibri" w:hAnsi="Times New Roman" w:cs="Times New Roman"/>
          <w:i/>
          <w:sz w:val="20"/>
          <w:szCs w:val="20"/>
        </w:rPr>
        <w:t>purposiv sampling</w:t>
      </w:r>
      <w:r>
        <w:rPr>
          <w:rFonts w:ascii="Times New Roman" w:eastAsia="Calibri" w:hAnsi="Times New Roman" w:cs="Times New Roman"/>
          <w:sz w:val="20"/>
          <w:szCs w:val="20"/>
        </w:rPr>
        <w:t xml:space="preserve"> yaitu dengan cara memilih informan dengan berdasarkan pada tujuan atau kriteria tertentu. Kriteria tersebut adalah bahwa informan terpilih harus tergabung atau mengetahui tentang implementasi </w:t>
      </w:r>
      <w:r w:rsidRPr="00BE7EBA">
        <w:rPr>
          <w:rFonts w:ascii="Times New Roman" w:eastAsia="Calibri" w:hAnsi="Times New Roman" w:cs="Times New Roman"/>
          <w:i/>
          <w:sz w:val="20"/>
          <w:szCs w:val="20"/>
        </w:rPr>
        <w:t>knowledge management</w:t>
      </w:r>
      <w:r>
        <w:rPr>
          <w:rFonts w:ascii="Times New Roman" w:eastAsia="Calibri" w:hAnsi="Times New Roman" w:cs="Times New Roman"/>
          <w:sz w:val="20"/>
          <w:szCs w:val="20"/>
        </w:rPr>
        <w:t xml:space="preserve"> dan pengelolaan perpustakaan di PT PLN (Persero) Distribusi Jawa Tengah dan D.I. Yogyakarta.</w:t>
      </w:r>
    </w:p>
    <w:p w:rsidR="00330C62" w:rsidRDefault="00330C62" w:rsidP="00BE7EBA">
      <w:pPr>
        <w:pStyle w:val="ListParagraph"/>
        <w:numPr>
          <w:ilvl w:val="0"/>
          <w:numId w:val="1"/>
        </w:numPr>
        <w:spacing w:before="240" w:after="160" w:line="240" w:lineRule="auto"/>
        <w:ind w:left="284" w:hanging="284"/>
        <w:jc w:val="both"/>
        <w:rPr>
          <w:rFonts w:ascii="Times New Roman" w:eastAsia="Calibri" w:hAnsi="Times New Roman" w:cs="Times New Roman"/>
          <w:b/>
          <w:sz w:val="20"/>
          <w:szCs w:val="20"/>
        </w:rPr>
      </w:pPr>
      <w:r w:rsidRPr="00330C62">
        <w:rPr>
          <w:rFonts w:ascii="Times New Roman" w:eastAsia="Calibri" w:hAnsi="Times New Roman" w:cs="Times New Roman"/>
          <w:b/>
          <w:sz w:val="20"/>
          <w:szCs w:val="20"/>
        </w:rPr>
        <w:t>Hasil dan Pembahasan</w:t>
      </w:r>
    </w:p>
    <w:p w:rsidR="00330C62" w:rsidRPr="00330C62" w:rsidRDefault="00330C62" w:rsidP="00330C62">
      <w:pPr>
        <w:pStyle w:val="ListParagraph"/>
        <w:numPr>
          <w:ilvl w:val="1"/>
          <w:numId w:val="2"/>
        </w:numPr>
        <w:spacing w:after="160" w:line="240" w:lineRule="auto"/>
        <w:jc w:val="both"/>
        <w:rPr>
          <w:rFonts w:ascii="Times New Roman" w:eastAsia="Calibri" w:hAnsi="Times New Roman" w:cs="Times New Roman"/>
          <w:b/>
          <w:sz w:val="20"/>
          <w:szCs w:val="20"/>
        </w:rPr>
      </w:pPr>
      <w:r w:rsidRPr="00330C62">
        <w:rPr>
          <w:rFonts w:ascii="Times New Roman" w:eastAsia="Calibri" w:hAnsi="Times New Roman" w:cs="Times New Roman"/>
          <w:b/>
          <w:sz w:val="20"/>
          <w:szCs w:val="20"/>
        </w:rPr>
        <w:t xml:space="preserve">Implementasi </w:t>
      </w:r>
      <w:r w:rsidRPr="00330C62">
        <w:rPr>
          <w:rFonts w:ascii="Times New Roman" w:eastAsia="Calibri" w:hAnsi="Times New Roman" w:cs="Times New Roman"/>
          <w:b/>
          <w:i/>
          <w:sz w:val="20"/>
          <w:szCs w:val="20"/>
        </w:rPr>
        <w:t>Knowledge Management Strategy</w:t>
      </w:r>
      <w:r w:rsidRPr="00330C62">
        <w:rPr>
          <w:rFonts w:ascii="Times New Roman" w:eastAsia="Calibri" w:hAnsi="Times New Roman" w:cs="Times New Roman"/>
          <w:b/>
          <w:sz w:val="20"/>
          <w:szCs w:val="20"/>
        </w:rPr>
        <w:t xml:space="preserve"> di PT PLN (Persero) Distribusi Jawa Tengah dan D.I. Yogyakarta</w:t>
      </w:r>
    </w:p>
    <w:p w:rsidR="00330C62" w:rsidRDefault="00330C62" w:rsidP="00330C62">
      <w:pPr>
        <w:pStyle w:val="ListParagraph"/>
        <w:spacing w:after="160" w:line="240" w:lineRule="auto"/>
        <w:ind w:left="0"/>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Berdasarkan hasil analisis penelitian dan studi dokumentasi diketahui bahwa implementasi </w:t>
      </w:r>
      <w:r w:rsidRPr="00BE7EBA">
        <w:rPr>
          <w:rFonts w:ascii="Times New Roman" w:eastAsia="Calibri" w:hAnsi="Times New Roman" w:cs="Times New Roman"/>
          <w:i/>
          <w:sz w:val="20"/>
          <w:szCs w:val="20"/>
        </w:rPr>
        <w:t>knowledge management strategy</w:t>
      </w:r>
      <w:r>
        <w:rPr>
          <w:rFonts w:ascii="Times New Roman" w:eastAsia="Calibri" w:hAnsi="Times New Roman" w:cs="Times New Roman"/>
          <w:sz w:val="20"/>
          <w:szCs w:val="20"/>
        </w:rPr>
        <w:t xml:space="preserve"> di PT PLN (Persero) Distribusi Jawa Tengah dan D.I. Yogyakarta dilakukan melalui lima program kerja yang terdiri dari</w:t>
      </w:r>
    </w:p>
    <w:p w:rsidR="00942373" w:rsidRDefault="00942373" w:rsidP="00330C62">
      <w:pPr>
        <w:pStyle w:val="ListParagraph"/>
        <w:spacing w:after="160" w:line="240" w:lineRule="auto"/>
        <w:ind w:left="0"/>
        <w:jc w:val="both"/>
        <w:rPr>
          <w:rFonts w:ascii="Times New Roman" w:eastAsia="Calibri" w:hAnsi="Times New Roman" w:cs="Times New Roman"/>
          <w:sz w:val="20"/>
          <w:szCs w:val="20"/>
        </w:rPr>
      </w:pPr>
    </w:p>
    <w:p w:rsidR="00330C62" w:rsidRDefault="00330C62" w:rsidP="00330C62">
      <w:pPr>
        <w:pStyle w:val="ListParagraph"/>
        <w:numPr>
          <w:ilvl w:val="0"/>
          <w:numId w:val="3"/>
        </w:numPr>
        <w:spacing w:after="160" w:line="240" w:lineRule="auto"/>
        <w:ind w:left="284" w:hanging="284"/>
        <w:jc w:val="both"/>
        <w:rPr>
          <w:rFonts w:ascii="Times New Roman" w:eastAsia="Calibri" w:hAnsi="Times New Roman" w:cs="Times New Roman"/>
          <w:sz w:val="20"/>
          <w:szCs w:val="20"/>
        </w:rPr>
      </w:pPr>
      <w:r w:rsidRPr="00330C62">
        <w:rPr>
          <w:rFonts w:ascii="Times New Roman" w:eastAsia="Calibri" w:hAnsi="Times New Roman" w:cs="Times New Roman"/>
          <w:i/>
          <w:sz w:val="20"/>
          <w:szCs w:val="20"/>
        </w:rPr>
        <w:t>Community of Practice</w:t>
      </w:r>
      <w:r>
        <w:rPr>
          <w:rFonts w:ascii="Times New Roman" w:eastAsia="Calibri" w:hAnsi="Times New Roman" w:cs="Times New Roman"/>
          <w:sz w:val="20"/>
          <w:szCs w:val="20"/>
        </w:rPr>
        <w:t xml:space="preserve"> (Selanjutnya disebut dengan CoP)</w:t>
      </w:r>
    </w:p>
    <w:p w:rsidR="0047034F" w:rsidRDefault="00B60BCC" w:rsidP="00942373">
      <w:pPr>
        <w:pStyle w:val="ListParagraph"/>
        <w:spacing w:after="160" w:line="240" w:lineRule="auto"/>
        <w:ind w:left="0" w:firstLine="567"/>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t xml:space="preserve">Implementasi </w:t>
      </w:r>
      <w:r w:rsidRPr="0047034F">
        <w:rPr>
          <w:rFonts w:ascii="Times New Roman" w:eastAsia="Calibri" w:hAnsi="Times New Roman" w:cs="Times New Roman"/>
          <w:i/>
          <w:sz w:val="20"/>
          <w:szCs w:val="20"/>
        </w:rPr>
        <w:t>knowledge management</w:t>
      </w:r>
      <w:r w:rsidRPr="00B60BCC">
        <w:rPr>
          <w:rFonts w:ascii="Times New Roman" w:eastAsia="Calibri" w:hAnsi="Times New Roman" w:cs="Times New Roman"/>
          <w:sz w:val="20"/>
          <w:szCs w:val="20"/>
        </w:rPr>
        <w:t xml:space="preserve"> di PT PLN (Persero) Distribusi Jawa Tengah dan D.I. Yogyakarta dimu</w:t>
      </w:r>
      <w:r w:rsidR="0047034F">
        <w:rPr>
          <w:rFonts w:ascii="Times New Roman" w:eastAsia="Calibri" w:hAnsi="Times New Roman" w:cs="Times New Roman"/>
          <w:sz w:val="20"/>
          <w:szCs w:val="20"/>
        </w:rPr>
        <w:t>lai dengan CoP</w:t>
      </w:r>
      <w:r w:rsidRPr="00B60BCC">
        <w:rPr>
          <w:rFonts w:ascii="Times New Roman" w:eastAsia="Calibri" w:hAnsi="Times New Roman" w:cs="Times New Roman"/>
          <w:sz w:val="20"/>
          <w:szCs w:val="20"/>
        </w:rPr>
        <w:t xml:space="preserve">. CoP adalah perkumpulan beberapa pegawai PT PLN (Persero) Distribusi Jawa Tengah dan D.I. Yogyakarta yang memiliki perhatian dan minat yang sama atas suatu hal dan berupaya untuk memecahkan permasalahan yang ada. Permasalahan tersebut berkaitan dengan proses bisnis PT PLN yaitu bidang ketenagalistrikan. </w:t>
      </w:r>
      <w:r w:rsidRPr="0047034F">
        <w:rPr>
          <w:rFonts w:ascii="Times New Roman" w:eastAsia="Calibri" w:hAnsi="Times New Roman" w:cs="Times New Roman"/>
          <w:i/>
          <w:sz w:val="20"/>
          <w:szCs w:val="20"/>
        </w:rPr>
        <w:t xml:space="preserve">Output </w:t>
      </w:r>
      <w:r w:rsidRPr="00B60BCC">
        <w:rPr>
          <w:rFonts w:ascii="Times New Roman" w:eastAsia="Calibri" w:hAnsi="Times New Roman" w:cs="Times New Roman"/>
          <w:sz w:val="20"/>
          <w:szCs w:val="20"/>
        </w:rPr>
        <w:t>dari kegiatan CoP adalah inovasi baik berupa alat maupun berupa solusi terhadap permasalahan proses bisnis</w:t>
      </w:r>
      <w:r w:rsidR="0047034F">
        <w:rPr>
          <w:rFonts w:ascii="Times New Roman" w:eastAsia="Calibri" w:hAnsi="Times New Roman" w:cs="Times New Roman"/>
          <w:sz w:val="20"/>
          <w:szCs w:val="20"/>
        </w:rPr>
        <w:t>.</w:t>
      </w:r>
      <w:r w:rsidRPr="00B60BCC">
        <w:rPr>
          <w:rFonts w:ascii="Times New Roman" w:eastAsia="Calibri" w:hAnsi="Times New Roman" w:cs="Times New Roman"/>
          <w:sz w:val="20"/>
          <w:szCs w:val="20"/>
        </w:rPr>
        <w:t xml:space="preserve"> </w:t>
      </w:r>
    </w:p>
    <w:p w:rsidR="00B60BCC" w:rsidRPr="002460A6" w:rsidRDefault="0047034F" w:rsidP="002460A6">
      <w:pPr>
        <w:spacing w:after="0" w:line="240" w:lineRule="auto"/>
        <w:ind w:firstLine="567"/>
        <w:jc w:val="both"/>
        <w:rPr>
          <w:rFonts w:ascii="Times New Roman" w:eastAsia="Calibri" w:hAnsi="Times New Roman" w:cs="Times New Roman"/>
          <w:sz w:val="20"/>
          <w:szCs w:val="20"/>
        </w:rPr>
      </w:pPr>
      <w:r w:rsidRPr="008C1F84">
        <w:rPr>
          <w:rFonts w:ascii="Times New Roman" w:eastAsia="Calibri" w:hAnsi="Times New Roman" w:cs="Times New Roman"/>
          <w:sz w:val="20"/>
          <w:szCs w:val="20"/>
        </w:rPr>
        <w:t>T</w:t>
      </w:r>
      <w:r w:rsidR="00B60BCC" w:rsidRPr="008C1F84">
        <w:rPr>
          <w:rFonts w:ascii="Times New Roman" w:eastAsia="Calibri" w:hAnsi="Times New Roman" w:cs="Times New Roman"/>
          <w:sz w:val="20"/>
          <w:szCs w:val="20"/>
        </w:rPr>
        <w:t>erdapat dua jenis CoP</w:t>
      </w:r>
      <w:r w:rsidRPr="008C1F84">
        <w:rPr>
          <w:rFonts w:ascii="Times New Roman" w:eastAsia="Calibri" w:hAnsi="Times New Roman" w:cs="Times New Roman"/>
          <w:sz w:val="20"/>
          <w:szCs w:val="20"/>
        </w:rPr>
        <w:t xml:space="preserve"> di PT PLN (Persero) Distribusi Jawa Tengah dan D.I. Yogyakarta</w:t>
      </w:r>
      <w:r w:rsidR="00B60BCC" w:rsidRPr="008C1F84">
        <w:rPr>
          <w:rFonts w:ascii="Times New Roman" w:eastAsia="Calibri" w:hAnsi="Times New Roman" w:cs="Times New Roman"/>
          <w:sz w:val="20"/>
          <w:szCs w:val="20"/>
        </w:rPr>
        <w:t xml:space="preserve">. Pertama CoP yang menghasilkan inovasi cara penyelesaian terhadap permasalahan bisnis PLN, </w:t>
      </w:r>
      <w:r w:rsidRPr="008C1F84">
        <w:rPr>
          <w:rFonts w:ascii="Times New Roman" w:eastAsia="Calibri" w:hAnsi="Times New Roman" w:cs="Times New Roman"/>
          <w:sz w:val="20"/>
          <w:szCs w:val="20"/>
        </w:rPr>
        <w:t xml:space="preserve">misalnya </w:t>
      </w:r>
      <w:r w:rsidR="00B60BCC" w:rsidRPr="008C1F84">
        <w:rPr>
          <w:rFonts w:ascii="Times New Roman" w:eastAsia="Calibri" w:hAnsi="Times New Roman" w:cs="Times New Roman"/>
          <w:sz w:val="20"/>
          <w:szCs w:val="20"/>
        </w:rPr>
        <w:t>seperti cara mengatasi penagihan tagihan listrik di rumah dinas Polri. Sementara itu, jenis CoP yang kedua yaitu CoP yang menghasilkan penye</w:t>
      </w:r>
      <w:r w:rsidR="00363348">
        <w:rPr>
          <w:rFonts w:ascii="Times New Roman" w:eastAsia="Calibri" w:hAnsi="Times New Roman" w:cs="Times New Roman"/>
          <w:sz w:val="20"/>
          <w:szCs w:val="20"/>
        </w:rPr>
        <w:t xml:space="preserve">lesaian berupa inovasi produk. </w:t>
      </w:r>
      <w:r w:rsidR="00B60BCC" w:rsidRPr="00363348">
        <w:rPr>
          <w:rFonts w:ascii="Times New Roman" w:eastAsia="Calibri" w:hAnsi="Times New Roman" w:cs="Times New Roman"/>
          <w:sz w:val="20"/>
          <w:szCs w:val="20"/>
        </w:rPr>
        <w:t>Pelaksanaan CoP di PT PLN (Persero) Distribusi Jawa Tengah dan D.I. Yogyakarta harus mengikuti urutan siklus pengelolaan pengetahuan yang terdiri dari empat tahapan yaitu:</w:t>
      </w:r>
      <w:r w:rsidR="002460A6">
        <w:rPr>
          <w:rFonts w:ascii="Times New Roman" w:eastAsia="Calibri" w:hAnsi="Times New Roman" w:cs="Times New Roman"/>
          <w:sz w:val="20"/>
          <w:szCs w:val="20"/>
        </w:rPr>
        <w:t xml:space="preserve"> I</w:t>
      </w:r>
      <w:r w:rsidR="00B60BCC" w:rsidRPr="002460A6">
        <w:rPr>
          <w:rFonts w:ascii="Times New Roman" w:eastAsia="Calibri" w:hAnsi="Times New Roman" w:cs="Times New Roman"/>
          <w:sz w:val="20"/>
          <w:szCs w:val="20"/>
        </w:rPr>
        <w:t>de</w:t>
      </w:r>
      <w:r w:rsidR="002460A6">
        <w:rPr>
          <w:rFonts w:ascii="Times New Roman" w:eastAsia="Calibri" w:hAnsi="Times New Roman" w:cs="Times New Roman"/>
          <w:sz w:val="20"/>
          <w:szCs w:val="20"/>
        </w:rPr>
        <w:t xml:space="preserve">ntifikasi masalah dan tantangan, </w:t>
      </w:r>
      <w:r w:rsidR="00B60BCC" w:rsidRPr="002460A6">
        <w:rPr>
          <w:rFonts w:ascii="Times New Roman" w:eastAsia="Calibri" w:hAnsi="Times New Roman" w:cs="Times New Roman"/>
          <w:sz w:val="20"/>
          <w:szCs w:val="20"/>
        </w:rPr>
        <w:t xml:space="preserve">pencarian dan pengaksesan sumber </w:t>
      </w:r>
      <w:r w:rsidRPr="002460A6">
        <w:rPr>
          <w:rFonts w:ascii="Times New Roman" w:eastAsia="Calibri" w:hAnsi="Times New Roman" w:cs="Times New Roman"/>
          <w:sz w:val="20"/>
          <w:szCs w:val="20"/>
        </w:rPr>
        <w:t xml:space="preserve"> </w:t>
      </w:r>
      <w:r w:rsidR="002460A6">
        <w:rPr>
          <w:rFonts w:ascii="Times New Roman" w:eastAsia="Calibri" w:hAnsi="Times New Roman" w:cs="Times New Roman"/>
          <w:sz w:val="20"/>
          <w:szCs w:val="20"/>
        </w:rPr>
        <w:t xml:space="preserve">pengetahuan, pencarian solusi dan </w:t>
      </w:r>
      <w:r w:rsidR="00B60BCC" w:rsidRPr="002460A6">
        <w:rPr>
          <w:rFonts w:ascii="Times New Roman" w:eastAsia="Calibri" w:hAnsi="Times New Roman" w:cs="Times New Roman"/>
          <w:sz w:val="20"/>
          <w:szCs w:val="20"/>
        </w:rPr>
        <w:t>pendokumentasian, penyebaran hasil dan penilaian.</w:t>
      </w:r>
    </w:p>
    <w:p w:rsidR="0047034F" w:rsidRDefault="0047034F" w:rsidP="002460A6">
      <w:pPr>
        <w:pStyle w:val="ListParagraph"/>
        <w:spacing w:after="0" w:line="240" w:lineRule="auto"/>
        <w:ind w:left="284"/>
        <w:jc w:val="both"/>
        <w:rPr>
          <w:rFonts w:ascii="Times New Roman" w:eastAsia="Calibri" w:hAnsi="Times New Roman" w:cs="Times New Roman"/>
          <w:sz w:val="20"/>
          <w:szCs w:val="20"/>
        </w:rPr>
      </w:pPr>
    </w:p>
    <w:p w:rsidR="00B60BCC" w:rsidRPr="00B60BCC" w:rsidRDefault="00B60BCC" w:rsidP="002460A6">
      <w:pPr>
        <w:pStyle w:val="ListParagraph"/>
        <w:spacing w:after="0" w:line="240" w:lineRule="auto"/>
        <w:ind w:left="0" w:firstLine="567"/>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t xml:space="preserve">Pelaksanaan tahapan tersebut dilakukan oleh Champion CoP, Sponsor CoP dan anggota CoP. Champion CoP adalah koordinator utama kegiatan CoP, Champion dipilih dari anggota CoP yang memiliki semangat dan pemahaman mendalam terhadap domain CoP yang dibahas. Sedangkan sponsor CoP terbagi menjadi dua jenis yaitu sponsor </w:t>
      </w:r>
      <w:r w:rsidRPr="0047034F">
        <w:rPr>
          <w:rFonts w:ascii="Times New Roman" w:eastAsia="Calibri" w:hAnsi="Times New Roman" w:cs="Times New Roman"/>
          <w:i/>
          <w:sz w:val="20"/>
          <w:szCs w:val="20"/>
        </w:rPr>
        <w:t>offline</w:t>
      </w:r>
      <w:r w:rsidRPr="00B60BCC">
        <w:rPr>
          <w:rFonts w:ascii="Times New Roman" w:eastAsia="Calibri" w:hAnsi="Times New Roman" w:cs="Times New Roman"/>
          <w:sz w:val="20"/>
          <w:szCs w:val="20"/>
        </w:rPr>
        <w:t xml:space="preserve"> dan </w:t>
      </w:r>
      <w:r w:rsidRPr="0047034F">
        <w:rPr>
          <w:rFonts w:ascii="Times New Roman" w:eastAsia="Calibri" w:hAnsi="Times New Roman" w:cs="Times New Roman"/>
          <w:i/>
          <w:sz w:val="20"/>
          <w:szCs w:val="20"/>
        </w:rPr>
        <w:t>online.</w:t>
      </w:r>
      <w:r w:rsidRPr="00B60BCC">
        <w:rPr>
          <w:rFonts w:ascii="Times New Roman" w:eastAsia="Calibri" w:hAnsi="Times New Roman" w:cs="Times New Roman"/>
          <w:sz w:val="20"/>
          <w:szCs w:val="20"/>
        </w:rPr>
        <w:t xml:space="preserve"> Sponsor </w:t>
      </w:r>
      <w:r w:rsidRPr="0047034F">
        <w:rPr>
          <w:rFonts w:ascii="Times New Roman" w:eastAsia="Calibri" w:hAnsi="Times New Roman" w:cs="Times New Roman"/>
          <w:i/>
          <w:sz w:val="20"/>
          <w:szCs w:val="20"/>
        </w:rPr>
        <w:t>offline</w:t>
      </w:r>
      <w:r w:rsidRPr="00B60BCC">
        <w:rPr>
          <w:rFonts w:ascii="Times New Roman" w:eastAsia="Calibri" w:hAnsi="Times New Roman" w:cs="Times New Roman"/>
          <w:sz w:val="20"/>
          <w:szCs w:val="20"/>
        </w:rPr>
        <w:t xml:space="preserve"> adalah pejabat struktural yag menyetujui pembentukan CoP </w:t>
      </w:r>
      <w:r w:rsidRPr="0047034F">
        <w:rPr>
          <w:rFonts w:ascii="Times New Roman" w:eastAsia="Calibri" w:hAnsi="Times New Roman" w:cs="Times New Roman"/>
          <w:i/>
          <w:sz w:val="20"/>
          <w:szCs w:val="20"/>
        </w:rPr>
        <w:t>offline,</w:t>
      </w:r>
      <w:r w:rsidRPr="00B60BCC">
        <w:rPr>
          <w:rFonts w:ascii="Times New Roman" w:eastAsia="Calibri" w:hAnsi="Times New Roman" w:cs="Times New Roman"/>
          <w:sz w:val="20"/>
          <w:szCs w:val="20"/>
        </w:rPr>
        <w:t xml:space="preserve"> bertanggungjawab terhadap penyediaan sumber daya yang dibutuhkan dalam CoP, dan bertugas menilah hasil CoP </w:t>
      </w:r>
      <w:r w:rsidRPr="0047034F">
        <w:rPr>
          <w:rFonts w:ascii="Times New Roman" w:eastAsia="Calibri" w:hAnsi="Times New Roman" w:cs="Times New Roman"/>
          <w:i/>
          <w:sz w:val="20"/>
          <w:szCs w:val="20"/>
        </w:rPr>
        <w:t>offline</w:t>
      </w:r>
      <w:r w:rsidRPr="00B60BCC">
        <w:rPr>
          <w:rFonts w:ascii="Times New Roman" w:eastAsia="Calibri" w:hAnsi="Times New Roman" w:cs="Times New Roman"/>
          <w:sz w:val="20"/>
          <w:szCs w:val="20"/>
        </w:rPr>
        <w:t xml:space="preserve"> dan menilai anggota CoP </w:t>
      </w:r>
      <w:r w:rsidRPr="0047034F">
        <w:rPr>
          <w:rFonts w:ascii="Times New Roman" w:eastAsia="Calibri" w:hAnsi="Times New Roman" w:cs="Times New Roman"/>
          <w:i/>
          <w:sz w:val="20"/>
          <w:szCs w:val="20"/>
        </w:rPr>
        <w:t>offline.</w:t>
      </w:r>
      <w:r w:rsidRPr="00B60BCC">
        <w:rPr>
          <w:rFonts w:ascii="Times New Roman" w:eastAsia="Calibri" w:hAnsi="Times New Roman" w:cs="Times New Roman"/>
          <w:sz w:val="20"/>
          <w:szCs w:val="20"/>
        </w:rPr>
        <w:t xml:space="preserve"> Sedangkan sponsor </w:t>
      </w:r>
      <w:r w:rsidRPr="0047034F">
        <w:rPr>
          <w:rFonts w:ascii="Times New Roman" w:eastAsia="Calibri" w:hAnsi="Times New Roman" w:cs="Times New Roman"/>
          <w:i/>
          <w:sz w:val="20"/>
          <w:szCs w:val="20"/>
        </w:rPr>
        <w:t>online</w:t>
      </w:r>
      <w:r w:rsidRPr="00B60BCC">
        <w:rPr>
          <w:rFonts w:ascii="Times New Roman" w:eastAsia="Calibri" w:hAnsi="Times New Roman" w:cs="Times New Roman"/>
          <w:sz w:val="20"/>
          <w:szCs w:val="20"/>
        </w:rPr>
        <w:t xml:space="preserve"> adalah </w:t>
      </w:r>
      <w:r w:rsidRPr="0047034F">
        <w:rPr>
          <w:rFonts w:ascii="Times New Roman" w:eastAsia="Calibri" w:hAnsi="Times New Roman" w:cs="Times New Roman"/>
          <w:i/>
          <w:sz w:val="20"/>
          <w:szCs w:val="20"/>
        </w:rPr>
        <w:t>subject material expert</w:t>
      </w:r>
      <w:r w:rsidRPr="00B60BCC">
        <w:rPr>
          <w:rFonts w:ascii="Times New Roman" w:eastAsia="Calibri" w:hAnsi="Times New Roman" w:cs="Times New Roman"/>
          <w:sz w:val="20"/>
          <w:szCs w:val="20"/>
        </w:rPr>
        <w:t xml:space="preserve"> yang menyetujui pembentukan CoP </w:t>
      </w:r>
      <w:r w:rsidRPr="0047034F">
        <w:rPr>
          <w:rFonts w:ascii="Times New Roman" w:eastAsia="Calibri" w:hAnsi="Times New Roman" w:cs="Times New Roman"/>
          <w:i/>
          <w:sz w:val="20"/>
          <w:szCs w:val="20"/>
        </w:rPr>
        <w:t>online,</w:t>
      </w:r>
      <w:r w:rsidRPr="00B60BCC">
        <w:rPr>
          <w:rFonts w:ascii="Times New Roman" w:eastAsia="Calibri" w:hAnsi="Times New Roman" w:cs="Times New Roman"/>
          <w:sz w:val="20"/>
          <w:szCs w:val="20"/>
        </w:rPr>
        <w:t xml:space="preserve"> berperan sebagai narasumber dalam diskusi CoP </w:t>
      </w:r>
      <w:r w:rsidRPr="0047034F">
        <w:rPr>
          <w:rFonts w:ascii="Times New Roman" w:eastAsia="Calibri" w:hAnsi="Times New Roman" w:cs="Times New Roman"/>
          <w:i/>
          <w:sz w:val="20"/>
          <w:szCs w:val="20"/>
        </w:rPr>
        <w:t>online</w:t>
      </w:r>
      <w:r w:rsidRPr="00B60BCC">
        <w:rPr>
          <w:rFonts w:ascii="Times New Roman" w:eastAsia="Calibri" w:hAnsi="Times New Roman" w:cs="Times New Roman"/>
          <w:sz w:val="20"/>
          <w:szCs w:val="20"/>
        </w:rPr>
        <w:t xml:space="preserve"> dan bertugas menilai hasil CoP dan menilai anggota CoP </w:t>
      </w:r>
      <w:r w:rsidRPr="0047034F">
        <w:rPr>
          <w:rFonts w:ascii="Times New Roman" w:eastAsia="Calibri" w:hAnsi="Times New Roman" w:cs="Times New Roman"/>
          <w:i/>
          <w:sz w:val="20"/>
          <w:szCs w:val="20"/>
        </w:rPr>
        <w:t>online</w:t>
      </w:r>
      <w:r w:rsidRPr="00B60BCC">
        <w:rPr>
          <w:rFonts w:ascii="Times New Roman" w:eastAsia="Calibri" w:hAnsi="Times New Roman" w:cs="Times New Roman"/>
          <w:sz w:val="20"/>
          <w:szCs w:val="20"/>
        </w:rPr>
        <w:t>.</w:t>
      </w:r>
    </w:p>
    <w:p w:rsidR="0047034F" w:rsidRDefault="0047034F" w:rsidP="00942373">
      <w:pPr>
        <w:pStyle w:val="ListParagraph"/>
        <w:spacing w:after="160" w:line="240" w:lineRule="auto"/>
        <w:ind w:left="0" w:firstLine="567"/>
        <w:jc w:val="both"/>
        <w:rPr>
          <w:rFonts w:ascii="Times New Roman" w:eastAsia="Calibri" w:hAnsi="Times New Roman" w:cs="Times New Roman"/>
          <w:sz w:val="20"/>
          <w:szCs w:val="20"/>
        </w:rPr>
      </w:pPr>
    </w:p>
    <w:p w:rsidR="0047034F" w:rsidRDefault="00B60BCC" w:rsidP="00942373">
      <w:pPr>
        <w:pStyle w:val="ListParagraph"/>
        <w:spacing w:after="160" w:line="240" w:lineRule="auto"/>
        <w:ind w:left="0" w:firstLine="567"/>
        <w:jc w:val="both"/>
        <w:rPr>
          <w:rFonts w:ascii="Times New Roman" w:eastAsia="Calibri" w:hAnsi="Times New Roman" w:cs="Times New Roman"/>
          <w:i/>
          <w:sz w:val="20"/>
          <w:szCs w:val="20"/>
        </w:rPr>
      </w:pPr>
      <w:r w:rsidRPr="00B60BCC">
        <w:rPr>
          <w:rFonts w:ascii="Times New Roman" w:eastAsia="Calibri" w:hAnsi="Times New Roman" w:cs="Times New Roman"/>
          <w:sz w:val="20"/>
          <w:szCs w:val="20"/>
        </w:rPr>
        <w:t xml:space="preserve">Adanya champion CoP, sponsor CoP dan anggota CoP mengindikasikan bahwa faktor manusia adalah faktor  utama dalam pelaksanaan CoP. Hal ini menunjukkan bahwa pelaksanaan CoP merupakan bentuk implementasi </w:t>
      </w:r>
      <w:r w:rsidRPr="0047034F">
        <w:rPr>
          <w:rFonts w:ascii="Times New Roman" w:eastAsia="Calibri" w:hAnsi="Times New Roman" w:cs="Times New Roman"/>
          <w:i/>
          <w:sz w:val="20"/>
          <w:szCs w:val="20"/>
        </w:rPr>
        <w:t>personalization strategy</w:t>
      </w:r>
      <w:r w:rsidRPr="00B60BCC">
        <w:rPr>
          <w:rFonts w:ascii="Times New Roman" w:eastAsia="Calibri" w:hAnsi="Times New Roman" w:cs="Times New Roman"/>
          <w:sz w:val="20"/>
          <w:szCs w:val="20"/>
        </w:rPr>
        <w:t xml:space="preserve"> karena tekanan utama pelaksanaan CoP di PT PLN (Persero) Distribusi Jawa Tengah dan D.I. Yogyakarta berada pada proses berbagi pengetahuan antar </w:t>
      </w:r>
      <w:r w:rsidRPr="0047034F">
        <w:rPr>
          <w:rFonts w:ascii="Times New Roman" w:eastAsia="Calibri" w:hAnsi="Times New Roman" w:cs="Times New Roman"/>
          <w:i/>
          <w:sz w:val="20"/>
          <w:szCs w:val="20"/>
        </w:rPr>
        <w:t>person to person.</w:t>
      </w:r>
    </w:p>
    <w:p w:rsidR="00363348" w:rsidRPr="00363348" w:rsidRDefault="00363348" w:rsidP="00942373">
      <w:pPr>
        <w:pStyle w:val="ListParagraph"/>
        <w:spacing w:after="160" w:line="240" w:lineRule="auto"/>
        <w:ind w:left="0" w:firstLine="567"/>
        <w:jc w:val="both"/>
        <w:rPr>
          <w:rFonts w:ascii="Times New Roman" w:eastAsia="Calibri" w:hAnsi="Times New Roman" w:cs="Times New Roman"/>
          <w:i/>
          <w:sz w:val="20"/>
          <w:szCs w:val="20"/>
        </w:rPr>
      </w:pPr>
    </w:p>
    <w:p w:rsidR="00B60BCC" w:rsidRDefault="00B60BCC" w:rsidP="00942373">
      <w:pPr>
        <w:pStyle w:val="ListParagraph"/>
        <w:numPr>
          <w:ilvl w:val="0"/>
          <w:numId w:val="3"/>
        </w:numPr>
        <w:spacing w:after="160" w:line="240" w:lineRule="auto"/>
        <w:ind w:left="284" w:hanging="284"/>
        <w:jc w:val="both"/>
        <w:rPr>
          <w:rFonts w:ascii="Times New Roman" w:eastAsia="Calibri" w:hAnsi="Times New Roman" w:cs="Times New Roman"/>
          <w:sz w:val="20"/>
          <w:szCs w:val="20"/>
        </w:rPr>
      </w:pPr>
      <w:r>
        <w:rPr>
          <w:rFonts w:ascii="Times New Roman" w:eastAsia="Calibri" w:hAnsi="Times New Roman" w:cs="Times New Roman"/>
          <w:sz w:val="20"/>
          <w:szCs w:val="20"/>
        </w:rPr>
        <w:t>Implementasi Inovasi</w:t>
      </w:r>
    </w:p>
    <w:p w:rsidR="00B60BCC" w:rsidRPr="00B60BCC" w:rsidRDefault="00B60BCC" w:rsidP="002460A6">
      <w:pPr>
        <w:spacing w:after="160" w:line="240" w:lineRule="auto"/>
        <w:ind w:firstLine="567"/>
        <w:jc w:val="both"/>
        <w:rPr>
          <w:rFonts w:ascii="Times New Roman" w:eastAsia="Calibri" w:hAnsi="Times New Roman" w:cs="Times New Roman"/>
          <w:sz w:val="20"/>
          <w:szCs w:val="20"/>
        </w:rPr>
      </w:pPr>
      <w:r w:rsidRPr="0047034F">
        <w:rPr>
          <w:rFonts w:ascii="Times New Roman" w:eastAsia="Calibri" w:hAnsi="Times New Roman" w:cs="Times New Roman"/>
          <w:i/>
          <w:sz w:val="20"/>
          <w:szCs w:val="20"/>
        </w:rPr>
        <w:t>Output</w:t>
      </w:r>
      <w:r w:rsidRPr="00B60BCC">
        <w:rPr>
          <w:rFonts w:ascii="Times New Roman" w:eastAsia="Calibri" w:hAnsi="Times New Roman" w:cs="Times New Roman"/>
          <w:sz w:val="20"/>
          <w:szCs w:val="20"/>
        </w:rPr>
        <w:t xml:space="preserve"> yang dihasilkan dari kegiatan CoP adalah solusi terhadap permasalahan yang diangkat menjadi topik CoP, solusi tersebut kemudian dikembangkan menjadi sebuah inovasi baik yang berupa inovasi alat maupun solusi terhadap permasalahan proses bisnis. Hasil inovasi tersebut kemudian diimplementasikan dalam kehidupan perusahaan. Implementasi inovasi dilakukan terhadap hasil karya inovasi dari pegawai PLN yang telah divalidasi. Tiap tahunnya PT PLN (Persero) mengadakan lomba inovasi bidang ketenagalistrikan. Setiap  unit cabang di seluruh Indonesia diwajibkan mengirimkan perwakilannya untuk mangajukan karya inovasi. Karya inovasi yang memenangkan perlombaan tersebut kemudian dipraktekkan dalam kehidupan perusahaan. Salah satu contoh hasil inovasi dari ajang perlombaan inovasi tahunan tersebut adalah adanya karya inovasi listrik prabayar. </w:t>
      </w:r>
    </w:p>
    <w:p w:rsidR="00B60BCC" w:rsidRDefault="00B60BCC" w:rsidP="00942373">
      <w:pPr>
        <w:spacing w:after="160" w:line="240" w:lineRule="auto"/>
        <w:ind w:firstLine="567"/>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t xml:space="preserve">Agar pengimplementasian produk inovasi dapat diketahui seluruh unit PT PLN (Persero) dilakukan sosialisasi kepada unit-unit lain melalui aktivitas </w:t>
      </w:r>
      <w:r w:rsidRPr="000A47C9">
        <w:rPr>
          <w:rFonts w:ascii="Times New Roman" w:eastAsia="Calibri" w:hAnsi="Times New Roman" w:cs="Times New Roman"/>
          <w:i/>
          <w:sz w:val="20"/>
          <w:szCs w:val="20"/>
        </w:rPr>
        <w:t>knowledge sharing</w:t>
      </w:r>
      <w:r w:rsidRPr="00B60BCC">
        <w:rPr>
          <w:rFonts w:ascii="Times New Roman" w:eastAsia="Calibri" w:hAnsi="Times New Roman" w:cs="Times New Roman"/>
          <w:sz w:val="20"/>
          <w:szCs w:val="20"/>
        </w:rPr>
        <w:t xml:space="preserve">. Jika dilihat berdasarkan proses pelaksanaannya implementasi inovasi merupakan bentuk </w:t>
      </w:r>
      <w:r w:rsidRPr="000A47C9">
        <w:rPr>
          <w:rFonts w:ascii="Times New Roman" w:eastAsia="Calibri" w:hAnsi="Times New Roman" w:cs="Times New Roman"/>
          <w:i/>
          <w:sz w:val="20"/>
          <w:szCs w:val="20"/>
        </w:rPr>
        <w:t>personalization strategy</w:t>
      </w:r>
      <w:r w:rsidRPr="00B60BCC">
        <w:rPr>
          <w:rFonts w:ascii="Times New Roman" w:eastAsia="Calibri" w:hAnsi="Times New Roman" w:cs="Times New Roman"/>
          <w:sz w:val="20"/>
          <w:szCs w:val="20"/>
        </w:rPr>
        <w:t xml:space="preserve"> karena bermula dari CoP dan disosialisasikan melalui KS dimana ketiga proses tersebut (CoP- Implementasi inovasi- KS) menunjukkan transfer pengetahuan antar </w:t>
      </w:r>
      <w:r w:rsidRPr="000A47C9">
        <w:rPr>
          <w:rFonts w:ascii="Times New Roman" w:eastAsia="Calibri" w:hAnsi="Times New Roman" w:cs="Times New Roman"/>
          <w:i/>
          <w:sz w:val="20"/>
          <w:szCs w:val="20"/>
        </w:rPr>
        <w:t>person to person</w:t>
      </w:r>
      <w:r w:rsidRPr="00B60BCC">
        <w:rPr>
          <w:rFonts w:ascii="Times New Roman" w:eastAsia="Calibri" w:hAnsi="Times New Roman" w:cs="Times New Roman"/>
          <w:sz w:val="20"/>
          <w:szCs w:val="20"/>
        </w:rPr>
        <w:t>.</w:t>
      </w:r>
    </w:p>
    <w:p w:rsidR="00B60BCC" w:rsidRDefault="00B60BCC" w:rsidP="00942373">
      <w:pPr>
        <w:pStyle w:val="ListParagraph"/>
        <w:numPr>
          <w:ilvl w:val="0"/>
          <w:numId w:val="3"/>
        </w:numPr>
        <w:spacing w:after="160" w:line="240" w:lineRule="auto"/>
        <w:ind w:left="284" w:hanging="284"/>
        <w:jc w:val="both"/>
        <w:rPr>
          <w:rFonts w:ascii="Times New Roman" w:eastAsia="Calibri" w:hAnsi="Times New Roman" w:cs="Times New Roman"/>
          <w:sz w:val="20"/>
          <w:szCs w:val="20"/>
        </w:rPr>
      </w:pPr>
      <w:r w:rsidRPr="000A47C9">
        <w:rPr>
          <w:rFonts w:ascii="Times New Roman" w:eastAsia="Calibri" w:hAnsi="Times New Roman" w:cs="Times New Roman"/>
          <w:i/>
          <w:sz w:val="20"/>
          <w:szCs w:val="20"/>
        </w:rPr>
        <w:lastRenderedPageBreak/>
        <w:t>Knowledge Sharing</w:t>
      </w:r>
      <w:r>
        <w:rPr>
          <w:rFonts w:ascii="Times New Roman" w:eastAsia="Calibri" w:hAnsi="Times New Roman" w:cs="Times New Roman"/>
          <w:sz w:val="20"/>
          <w:szCs w:val="20"/>
        </w:rPr>
        <w:t xml:space="preserve"> (Selanjutnya disebut KS)</w:t>
      </w:r>
    </w:p>
    <w:p w:rsidR="00B60BCC" w:rsidRPr="00B60BCC" w:rsidRDefault="000A47C9" w:rsidP="00942373">
      <w:pPr>
        <w:spacing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KS </w:t>
      </w:r>
      <w:r w:rsidR="00B60BCC" w:rsidRPr="00B60BCC">
        <w:rPr>
          <w:rFonts w:ascii="Times New Roman" w:eastAsia="Calibri" w:hAnsi="Times New Roman" w:cs="Times New Roman"/>
          <w:sz w:val="20"/>
          <w:szCs w:val="20"/>
        </w:rPr>
        <w:t>adalah aktifitas berbagi pengetahuan, pengalaman dan ide-ide yang dimiliki oleh pegawai PT PLN (Persero) Distribusi Jawa Tengah dan D.I. Yogyakarta. Fungsi aktivitas KS di PT PLN (Persero) Distribusi Jawa Tengah dan D.I. Yo</w:t>
      </w:r>
      <w:r w:rsidR="00363348">
        <w:rPr>
          <w:rFonts w:ascii="Times New Roman" w:eastAsia="Calibri" w:hAnsi="Times New Roman" w:cs="Times New Roman"/>
          <w:sz w:val="20"/>
          <w:szCs w:val="20"/>
        </w:rPr>
        <w:t xml:space="preserve">gyakarta adalah sebagai sarana berbagi pengetahuan, menambah pengetahuan serta melancarkan aliran aset pengetahuan pegawai. </w:t>
      </w:r>
      <w:r w:rsidR="00B60BCC" w:rsidRPr="00B60BCC">
        <w:rPr>
          <w:rFonts w:ascii="Times New Roman" w:eastAsia="Calibri" w:hAnsi="Times New Roman" w:cs="Times New Roman"/>
          <w:sz w:val="20"/>
          <w:szCs w:val="20"/>
        </w:rPr>
        <w:t>Proses pelaksanaan KS di PT PLN (Persero) Distribusi Jawa Tengah dan DIY didasarkan pada</w:t>
      </w:r>
      <w:r>
        <w:rPr>
          <w:rFonts w:ascii="Times New Roman" w:eastAsia="Calibri" w:hAnsi="Times New Roman" w:cs="Times New Roman"/>
          <w:sz w:val="20"/>
          <w:szCs w:val="20"/>
        </w:rPr>
        <w:t xml:space="preserve"> dua latar belakang. P</w:t>
      </w:r>
      <w:r w:rsidR="00B60BCC" w:rsidRPr="00B60BCC">
        <w:rPr>
          <w:rFonts w:ascii="Times New Roman" w:eastAsia="Calibri" w:hAnsi="Times New Roman" w:cs="Times New Roman"/>
          <w:sz w:val="20"/>
          <w:szCs w:val="20"/>
        </w:rPr>
        <w:t>ertama yaitu</w:t>
      </w:r>
      <w:r>
        <w:rPr>
          <w:rFonts w:ascii="Times New Roman" w:eastAsia="Calibri" w:hAnsi="Times New Roman" w:cs="Times New Roman"/>
          <w:sz w:val="20"/>
          <w:szCs w:val="20"/>
        </w:rPr>
        <w:t xml:space="preserve"> KS yang dilakukan</w:t>
      </w:r>
      <w:r w:rsidR="00B60BCC" w:rsidRPr="00B60BCC">
        <w:rPr>
          <w:rFonts w:ascii="Times New Roman" w:eastAsia="Calibri" w:hAnsi="Times New Roman" w:cs="Times New Roman"/>
          <w:sz w:val="20"/>
          <w:szCs w:val="20"/>
        </w:rPr>
        <w:t xml:space="preserve"> atas dasar panggilan jiwa </w:t>
      </w:r>
      <w:r>
        <w:rPr>
          <w:rFonts w:ascii="Times New Roman" w:eastAsia="Calibri" w:hAnsi="Times New Roman" w:cs="Times New Roman"/>
          <w:sz w:val="20"/>
          <w:szCs w:val="20"/>
        </w:rPr>
        <w:t>untuk berbagi pengetahuan antara pegawai senior kepada</w:t>
      </w:r>
      <w:r w:rsidR="00B60BCC" w:rsidRPr="00B60BCC">
        <w:rPr>
          <w:rFonts w:ascii="Times New Roman" w:eastAsia="Calibri" w:hAnsi="Times New Roman" w:cs="Times New Roman"/>
          <w:sz w:val="20"/>
          <w:szCs w:val="20"/>
        </w:rPr>
        <w:t xml:space="preserve"> pegawai </w:t>
      </w:r>
      <w:r w:rsidR="00B60BCC" w:rsidRPr="000A47C9">
        <w:rPr>
          <w:rFonts w:ascii="Times New Roman" w:eastAsia="Calibri" w:hAnsi="Times New Roman" w:cs="Times New Roman"/>
          <w:i/>
          <w:sz w:val="20"/>
          <w:szCs w:val="20"/>
        </w:rPr>
        <w:t>junior</w:t>
      </w:r>
      <w:r>
        <w:rPr>
          <w:rFonts w:ascii="Times New Roman" w:eastAsia="Calibri" w:hAnsi="Times New Roman" w:cs="Times New Roman"/>
          <w:sz w:val="20"/>
          <w:szCs w:val="20"/>
        </w:rPr>
        <w:t>-</w:t>
      </w:r>
      <w:r w:rsidR="00B60BCC" w:rsidRPr="00B60BCC">
        <w:rPr>
          <w:rFonts w:ascii="Times New Roman" w:eastAsia="Calibri" w:hAnsi="Times New Roman" w:cs="Times New Roman"/>
          <w:sz w:val="20"/>
          <w:szCs w:val="20"/>
        </w:rPr>
        <w:t xml:space="preserve">nya dan yang kedua yaitu atas dasar kebutuhan untuk melakukan </w:t>
      </w:r>
      <w:r w:rsidR="00B60BCC" w:rsidRPr="000A47C9">
        <w:rPr>
          <w:rFonts w:ascii="Times New Roman" w:eastAsia="Calibri" w:hAnsi="Times New Roman" w:cs="Times New Roman"/>
          <w:i/>
          <w:sz w:val="20"/>
          <w:szCs w:val="20"/>
        </w:rPr>
        <w:t>sharing</w:t>
      </w:r>
      <w:r w:rsidR="00B60BCC" w:rsidRPr="00B60BCC">
        <w:rPr>
          <w:rFonts w:ascii="Times New Roman" w:eastAsia="Calibri" w:hAnsi="Times New Roman" w:cs="Times New Roman"/>
          <w:sz w:val="20"/>
          <w:szCs w:val="20"/>
        </w:rPr>
        <w:t xml:space="preserve"> suatu inovasi atau kebijakan kepada unit lain. Pelaksanaan KS memuat tiga tahapan yaitu:</w:t>
      </w:r>
    </w:p>
    <w:p w:rsidR="00B60BCC" w:rsidRPr="000A47C9" w:rsidRDefault="00B60BCC" w:rsidP="00942373">
      <w:pPr>
        <w:pStyle w:val="ListParagraph"/>
        <w:numPr>
          <w:ilvl w:val="0"/>
          <w:numId w:val="15"/>
        </w:numPr>
        <w:spacing w:after="160" w:line="240" w:lineRule="auto"/>
        <w:ind w:left="567"/>
        <w:jc w:val="both"/>
        <w:rPr>
          <w:rFonts w:ascii="Times New Roman" w:eastAsia="Calibri" w:hAnsi="Times New Roman" w:cs="Times New Roman"/>
          <w:sz w:val="20"/>
          <w:szCs w:val="20"/>
        </w:rPr>
      </w:pPr>
      <w:r w:rsidRPr="000A47C9">
        <w:rPr>
          <w:rFonts w:ascii="Times New Roman" w:eastAsia="Calibri" w:hAnsi="Times New Roman" w:cs="Times New Roman"/>
          <w:sz w:val="20"/>
          <w:szCs w:val="20"/>
        </w:rPr>
        <w:t>Tahap Perencanaan, meliputi pemilihan topik, pemilihan narasumber dan persiapan materi;</w:t>
      </w:r>
    </w:p>
    <w:p w:rsidR="00B60BCC" w:rsidRPr="000A47C9" w:rsidRDefault="00B60BCC" w:rsidP="00942373">
      <w:pPr>
        <w:pStyle w:val="ListParagraph"/>
        <w:numPr>
          <w:ilvl w:val="0"/>
          <w:numId w:val="15"/>
        </w:numPr>
        <w:spacing w:after="160" w:line="240" w:lineRule="auto"/>
        <w:ind w:left="567"/>
        <w:jc w:val="both"/>
        <w:rPr>
          <w:rFonts w:ascii="Times New Roman" w:eastAsia="Calibri" w:hAnsi="Times New Roman" w:cs="Times New Roman"/>
          <w:sz w:val="20"/>
          <w:szCs w:val="20"/>
        </w:rPr>
      </w:pPr>
      <w:r w:rsidRPr="000A47C9">
        <w:rPr>
          <w:rFonts w:ascii="Times New Roman" w:eastAsia="Calibri" w:hAnsi="Times New Roman" w:cs="Times New Roman"/>
          <w:sz w:val="20"/>
          <w:szCs w:val="20"/>
        </w:rPr>
        <w:t xml:space="preserve">Tahap Pelaksanaan, meliputi pelaksanaan kegiatan dan umpan balik </w:t>
      </w:r>
      <w:r w:rsidRPr="000A47C9">
        <w:rPr>
          <w:rFonts w:ascii="Times New Roman" w:eastAsia="Calibri" w:hAnsi="Times New Roman" w:cs="Times New Roman"/>
          <w:i/>
          <w:sz w:val="20"/>
          <w:szCs w:val="20"/>
        </w:rPr>
        <w:t>(feedback);</w:t>
      </w:r>
    </w:p>
    <w:p w:rsidR="00B60BCC" w:rsidRPr="000A47C9" w:rsidRDefault="00B60BCC" w:rsidP="00942373">
      <w:pPr>
        <w:pStyle w:val="ListParagraph"/>
        <w:numPr>
          <w:ilvl w:val="0"/>
          <w:numId w:val="15"/>
        </w:numPr>
        <w:spacing w:after="160" w:line="240" w:lineRule="auto"/>
        <w:ind w:left="567"/>
        <w:jc w:val="both"/>
        <w:rPr>
          <w:rFonts w:ascii="Times New Roman" w:eastAsia="Calibri" w:hAnsi="Times New Roman" w:cs="Times New Roman"/>
          <w:sz w:val="20"/>
          <w:szCs w:val="20"/>
        </w:rPr>
      </w:pPr>
      <w:r w:rsidRPr="000A47C9">
        <w:rPr>
          <w:rFonts w:ascii="Times New Roman" w:eastAsia="Calibri" w:hAnsi="Times New Roman" w:cs="Times New Roman"/>
          <w:sz w:val="20"/>
          <w:szCs w:val="20"/>
        </w:rPr>
        <w:t xml:space="preserve">Tahap Tindak Lanjut, meliputi analisa </w:t>
      </w:r>
      <w:r w:rsidRPr="000A47C9">
        <w:rPr>
          <w:rFonts w:ascii="Times New Roman" w:eastAsia="Calibri" w:hAnsi="Times New Roman" w:cs="Times New Roman"/>
          <w:i/>
          <w:sz w:val="20"/>
          <w:szCs w:val="20"/>
        </w:rPr>
        <w:t xml:space="preserve">feedback </w:t>
      </w:r>
      <w:r w:rsidRPr="000A47C9">
        <w:rPr>
          <w:rFonts w:ascii="Times New Roman" w:eastAsia="Calibri" w:hAnsi="Times New Roman" w:cs="Times New Roman"/>
          <w:sz w:val="20"/>
          <w:szCs w:val="20"/>
        </w:rPr>
        <w:t>dan hasil kegiatan.</w:t>
      </w:r>
    </w:p>
    <w:p w:rsidR="00B60BCC" w:rsidRPr="000A47C9" w:rsidRDefault="00B60BCC" w:rsidP="00942373">
      <w:pPr>
        <w:spacing w:after="160" w:line="240" w:lineRule="auto"/>
        <w:ind w:firstLine="567"/>
        <w:jc w:val="both"/>
        <w:rPr>
          <w:rFonts w:ascii="Times New Roman" w:eastAsia="Calibri" w:hAnsi="Times New Roman" w:cs="Times New Roman"/>
          <w:i/>
          <w:sz w:val="20"/>
          <w:szCs w:val="20"/>
        </w:rPr>
      </w:pPr>
      <w:r w:rsidRPr="00B60BCC">
        <w:rPr>
          <w:rFonts w:ascii="Times New Roman" w:eastAsia="Calibri" w:hAnsi="Times New Roman" w:cs="Times New Roman"/>
          <w:sz w:val="20"/>
          <w:szCs w:val="20"/>
        </w:rPr>
        <w:t xml:space="preserve">Berdasarkan tahapan pelaksanaan KS tersebut dapat diketahui bahwa implementasi KS di PT PLN (Persero) Distribusi Jawa Tengah dan D.I. Yogyakarta melibatkan tiga unsur utama yaitu narasumber, pegawai penerima materi dan </w:t>
      </w:r>
      <w:r w:rsidRPr="000A47C9">
        <w:rPr>
          <w:rFonts w:ascii="Times New Roman" w:eastAsia="Calibri" w:hAnsi="Times New Roman" w:cs="Times New Roman"/>
          <w:i/>
          <w:sz w:val="20"/>
          <w:szCs w:val="20"/>
        </w:rPr>
        <w:t>feedback</w:t>
      </w:r>
      <w:r w:rsidRPr="00B60BCC">
        <w:rPr>
          <w:rFonts w:ascii="Times New Roman" w:eastAsia="Calibri" w:hAnsi="Times New Roman" w:cs="Times New Roman"/>
          <w:sz w:val="20"/>
          <w:szCs w:val="20"/>
        </w:rPr>
        <w:t xml:space="preserve">. Adanya ketiga unsur tersebut mengindikasikan bahwa kegiatan KS merupakan implementasi </w:t>
      </w:r>
      <w:r w:rsidRPr="000A47C9">
        <w:rPr>
          <w:rFonts w:ascii="Times New Roman" w:eastAsia="Calibri" w:hAnsi="Times New Roman" w:cs="Times New Roman"/>
          <w:i/>
          <w:sz w:val="20"/>
          <w:szCs w:val="20"/>
        </w:rPr>
        <w:t>personalization strategy</w:t>
      </w:r>
      <w:r w:rsidRPr="00B60BCC">
        <w:rPr>
          <w:rFonts w:ascii="Times New Roman" w:eastAsia="Calibri" w:hAnsi="Times New Roman" w:cs="Times New Roman"/>
          <w:sz w:val="20"/>
          <w:szCs w:val="20"/>
        </w:rPr>
        <w:t xml:space="preserve"> karena terdapat proses berbagi pengetahuan antara narasumber dan pegawai penerima materi </w:t>
      </w:r>
      <w:r w:rsidRPr="000A47C9">
        <w:rPr>
          <w:rFonts w:ascii="Times New Roman" w:eastAsia="Calibri" w:hAnsi="Times New Roman" w:cs="Times New Roman"/>
          <w:i/>
          <w:sz w:val="20"/>
          <w:szCs w:val="20"/>
        </w:rPr>
        <w:t>(person to person).</w:t>
      </w:r>
    </w:p>
    <w:p w:rsidR="00B60BCC" w:rsidRPr="00B60BCC" w:rsidRDefault="00B60BCC" w:rsidP="00942373">
      <w:pPr>
        <w:pStyle w:val="ListParagraph"/>
        <w:numPr>
          <w:ilvl w:val="0"/>
          <w:numId w:val="3"/>
        </w:numPr>
        <w:spacing w:after="160" w:line="240" w:lineRule="auto"/>
        <w:ind w:left="284" w:hanging="284"/>
        <w:jc w:val="both"/>
        <w:rPr>
          <w:rFonts w:ascii="Times New Roman" w:eastAsia="Calibri" w:hAnsi="Times New Roman" w:cs="Times New Roman"/>
          <w:sz w:val="20"/>
          <w:szCs w:val="20"/>
        </w:rPr>
      </w:pPr>
      <w:r w:rsidRPr="000A47C9">
        <w:rPr>
          <w:rFonts w:ascii="Times New Roman" w:eastAsia="Calibri" w:hAnsi="Times New Roman" w:cs="Times New Roman"/>
          <w:i/>
          <w:sz w:val="20"/>
          <w:szCs w:val="20"/>
        </w:rPr>
        <w:t>Knowledge Capturing</w:t>
      </w:r>
      <w:r>
        <w:rPr>
          <w:rFonts w:ascii="Times New Roman" w:eastAsia="Calibri" w:hAnsi="Times New Roman" w:cs="Times New Roman"/>
          <w:sz w:val="20"/>
          <w:szCs w:val="20"/>
        </w:rPr>
        <w:t xml:space="preserve"> (Selanjutnya disebut KC)</w:t>
      </w:r>
    </w:p>
    <w:p w:rsidR="00B60BCC" w:rsidRPr="00B60BCC" w:rsidRDefault="000A47C9" w:rsidP="00942373">
      <w:pPr>
        <w:spacing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KC</w:t>
      </w:r>
      <w:r w:rsidR="00B60BCC" w:rsidRPr="00B60BCC">
        <w:rPr>
          <w:rFonts w:ascii="Times New Roman" w:eastAsia="Calibri" w:hAnsi="Times New Roman" w:cs="Times New Roman"/>
          <w:sz w:val="20"/>
          <w:szCs w:val="20"/>
        </w:rPr>
        <w:t xml:space="preserve"> adalah akuisisi pengetahuan, pengalaman, dan ide dari pegawai senior yang ahli dalam bidangnya. Pengetahuan yang didokumentasikan merupakan pengetahuan yang langka atau kritikal. Pendokumentasian pengetahuan dilakukan dengan terlebih dahulu melakukan pemetaan aset pengetahuan yang ada di PT PLN (Persero) Distribusi Jawa Tengah dan D.I. Yogyakarta. </w:t>
      </w:r>
      <w:r>
        <w:rPr>
          <w:rFonts w:ascii="Times New Roman" w:eastAsia="Calibri" w:hAnsi="Times New Roman" w:cs="Times New Roman"/>
          <w:sz w:val="20"/>
          <w:szCs w:val="20"/>
        </w:rPr>
        <w:t>P</w:t>
      </w:r>
      <w:r w:rsidR="00B60BCC" w:rsidRPr="00B60BCC">
        <w:rPr>
          <w:rFonts w:ascii="Times New Roman" w:eastAsia="Calibri" w:hAnsi="Times New Roman" w:cs="Times New Roman"/>
          <w:sz w:val="20"/>
          <w:szCs w:val="20"/>
        </w:rPr>
        <w:t xml:space="preserve">roses eksternalisasi pengetahuan yang dilakukan melalui kegiatan KC dimulai dengan melakukan </w:t>
      </w:r>
      <w:r w:rsidR="00B60BCC" w:rsidRPr="000A47C9">
        <w:rPr>
          <w:rFonts w:ascii="Times New Roman" w:eastAsia="Calibri" w:hAnsi="Times New Roman" w:cs="Times New Roman"/>
          <w:i/>
          <w:sz w:val="20"/>
          <w:szCs w:val="20"/>
        </w:rPr>
        <w:t>maping</w:t>
      </w:r>
      <w:r w:rsidR="00B60BCC" w:rsidRPr="00B60BCC">
        <w:rPr>
          <w:rFonts w:ascii="Times New Roman" w:eastAsia="Calibri" w:hAnsi="Times New Roman" w:cs="Times New Roman"/>
          <w:sz w:val="20"/>
          <w:szCs w:val="20"/>
        </w:rPr>
        <w:t xml:space="preserve"> terhadap </w:t>
      </w:r>
      <w:r w:rsidR="00B60BCC" w:rsidRPr="000A47C9">
        <w:rPr>
          <w:rFonts w:ascii="Times New Roman" w:eastAsia="Calibri" w:hAnsi="Times New Roman" w:cs="Times New Roman"/>
          <w:i/>
          <w:sz w:val="20"/>
          <w:szCs w:val="20"/>
        </w:rPr>
        <w:t>critical knowledge</w:t>
      </w:r>
      <w:r w:rsidR="00B60BCC" w:rsidRPr="00B60BCC">
        <w:rPr>
          <w:rFonts w:ascii="Times New Roman" w:eastAsia="Calibri" w:hAnsi="Times New Roman" w:cs="Times New Roman"/>
          <w:sz w:val="20"/>
          <w:szCs w:val="20"/>
        </w:rPr>
        <w:t xml:space="preserve"> perusahaan yang sudah mulai langka ahlinya dan rentan hilang, kemudian dilakukan penunjukan pegawai-pegawai yang menguasai pengetahuan tersebut. Setelah itu ditunjuk tim penyusun guna membantu proses eksternalisasi pengetahuan, kemudian dilakukan penyusunan dan penyimpanan.</w:t>
      </w:r>
    </w:p>
    <w:p w:rsidR="00B60BCC" w:rsidRPr="00B60BCC" w:rsidRDefault="00B60BCC" w:rsidP="00942373">
      <w:pPr>
        <w:spacing w:after="160" w:line="240" w:lineRule="auto"/>
        <w:ind w:firstLine="567"/>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t xml:space="preserve">Aktvitas KC di PT PLN (Persero) Distribusi Jawa Tengah dan D.I. Yogyakarta dibagi menjadi dua jenis, pertama yaitu </w:t>
      </w:r>
      <w:r w:rsidRPr="00BE3D97">
        <w:rPr>
          <w:rFonts w:ascii="Times New Roman" w:eastAsia="Calibri" w:hAnsi="Times New Roman" w:cs="Times New Roman"/>
          <w:i/>
          <w:sz w:val="20"/>
          <w:szCs w:val="20"/>
        </w:rPr>
        <w:t>capturing</w:t>
      </w:r>
      <w:r w:rsidRPr="00B60BCC">
        <w:rPr>
          <w:rFonts w:ascii="Times New Roman" w:eastAsia="Calibri" w:hAnsi="Times New Roman" w:cs="Times New Roman"/>
          <w:sz w:val="20"/>
          <w:szCs w:val="20"/>
        </w:rPr>
        <w:t xml:space="preserve"> yang dilakukan terhadap produk hasil inovasi tujuannya sebagai dokumentasi hasil karya inovasi agar mudah </w:t>
      </w:r>
      <w:r w:rsidRPr="00B60BCC">
        <w:rPr>
          <w:rFonts w:ascii="Times New Roman" w:eastAsia="Calibri" w:hAnsi="Times New Roman" w:cs="Times New Roman"/>
          <w:sz w:val="20"/>
          <w:szCs w:val="20"/>
        </w:rPr>
        <w:lastRenderedPageBreak/>
        <w:t xml:space="preserve">penyebarluasannya. Kedua yaitu </w:t>
      </w:r>
      <w:r w:rsidRPr="00BE3D97">
        <w:rPr>
          <w:rFonts w:ascii="Times New Roman" w:eastAsia="Calibri" w:hAnsi="Times New Roman" w:cs="Times New Roman"/>
          <w:i/>
          <w:sz w:val="20"/>
          <w:szCs w:val="20"/>
        </w:rPr>
        <w:t>capturing</w:t>
      </w:r>
      <w:r w:rsidRPr="00B60BCC">
        <w:rPr>
          <w:rFonts w:ascii="Times New Roman" w:eastAsia="Calibri" w:hAnsi="Times New Roman" w:cs="Times New Roman"/>
          <w:sz w:val="20"/>
          <w:szCs w:val="20"/>
        </w:rPr>
        <w:t xml:space="preserve"> terhadap pengetahuan-pengetahuan pegawai senior yang sudah mulai rentan hilang sehingga harus di-</w:t>
      </w:r>
      <w:r w:rsidRPr="00BE3D97">
        <w:rPr>
          <w:rFonts w:ascii="Times New Roman" w:eastAsia="Calibri" w:hAnsi="Times New Roman" w:cs="Times New Roman"/>
          <w:i/>
          <w:sz w:val="20"/>
          <w:szCs w:val="20"/>
        </w:rPr>
        <w:t>capture</w:t>
      </w:r>
      <w:r w:rsidRPr="00B60BCC">
        <w:rPr>
          <w:rFonts w:ascii="Times New Roman" w:eastAsia="Calibri" w:hAnsi="Times New Roman" w:cs="Times New Roman"/>
          <w:sz w:val="20"/>
          <w:szCs w:val="20"/>
        </w:rPr>
        <w:t xml:space="preserve"> agar perusahaan terhindar dari </w:t>
      </w:r>
      <w:r w:rsidR="00BE3D97">
        <w:rPr>
          <w:rFonts w:ascii="Times New Roman" w:eastAsia="Calibri" w:hAnsi="Times New Roman" w:cs="Times New Roman"/>
          <w:i/>
          <w:sz w:val="20"/>
          <w:szCs w:val="20"/>
        </w:rPr>
        <w:t>organizational knowledge loss.</w:t>
      </w:r>
    </w:p>
    <w:p w:rsidR="00B60BCC" w:rsidRPr="00B60BCC" w:rsidRDefault="00BE3D97" w:rsidP="00942373">
      <w:pPr>
        <w:spacing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KC</w:t>
      </w:r>
      <w:r w:rsidR="00B60BCC" w:rsidRPr="00B60BCC">
        <w:rPr>
          <w:rFonts w:ascii="Times New Roman" w:eastAsia="Calibri" w:hAnsi="Times New Roman" w:cs="Times New Roman"/>
          <w:sz w:val="20"/>
          <w:szCs w:val="20"/>
        </w:rPr>
        <w:t xml:space="preserve"> yang pertama merupakan implementasi </w:t>
      </w:r>
      <w:r w:rsidR="00B60BCC" w:rsidRPr="00BE3D97">
        <w:rPr>
          <w:rFonts w:ascii="Times New Roman" w:eastAsia="Calibri" w:hAnsi="Times New Roman" w:cs="Times New Roman"/>
          <w:i/>
          <w:sz w:val="20"/>
          <w:szCs w:val="20"/>
        </w:rPr>
        <w:t>personalization strategy</w:t>
      </w:r>
      <w:r>
        <w:rPr>
          <w:rFonts w:ascii="Times New Roman" w:eastAsia="Calibri" w:hAnsi="Times New Roman" w:cs="Times New Roman"/>
          <w:sz w:val="20"/>
          <w:szCs w:val="20"/>
        </w:rPr>
        <w:t xml:space="preserve"> karena</w:t>
      </w:r>
      <w:r w:rsidR="00B60BCC" w:rsidRPr="00B60BCC">
        <w:rPr>
          <w:rFonts w:ascii="Times New Roman" w:eastAsia="Calibri" w:hAnsi="Times New Roman" w:cs="Times New Roman"/>
          <w:sz w:val="20"/>
          <w:szCs w:val="20"/>
        </w:rPr>
        <w:t xml:space="preserve"> pengetahuan ditransferkan melalui </w:t>
      </w:r>
      <w:r w:rsidR="00B60BCC" w:rsidRPr="00BE3D97">
        <w:rPr>
          <w:rFonts w:ascii="Times New Roman" w:eastAsia="Calibri" w:hAnsi="Times New Roman" w:cs="Times New Roman"/>
          <w:i/>
          <w:sz w:val="20"/>
          <w:szCs w:val="20"/>
        </w:rPr>
        <w:t>person to person</w:t>
      </w:r>
      <w:r w:rsidR="00B60BCC" w:rsidRPr="00B60BCC">
        <w:rPr>
          <w:rFonts w:ascii="Times New Roman" w:eastAsia="Calibri" w:hAnsi="Times New Roman" w:cs="Times New Roman"/>
          <w:sz w:val="20"/>
          <w:szCs w:val="20"/>
        </w:rPr>
        <w:t xml:space="preserve"> yang dimulai dengan kegiatan CoP dan KS. Pelaksanaan kegiatan </w:t>
      </w:r>
      <w:r>
        <w:rPr>
          <w:rFonts w:ascii="Times New Roman" w:eastAsia="Calibri" w:hAnsi="Times New Roman" w:cs="Times New Roman"/>
          <w:sz w:val="20"/>
          <w:szCs w:val="20"/>
        </w:rPr>
        <w:t xml:space="preserve">KC </w:t>
      </w:r>
      <w:r w:rsidR="00B60BCC" w:rsidRPr="00B60BCC">
        <w:rPr>
          <w:rFonts w:ascii="Times New Roman" w:eastAsia="Calibri" w:hAnsi="Times New Roman" w:cs="Times New Roman"/>
          <w:sz w:val="20"/>
          <w:szCs w:val="20"/>
        </w:rPr>
        <w:t xml:space="preserve">dalam konteks </w:t>
      </w:r>
      <w:r w:rsidR="00B60BCC" w:rsidRPr="00BE3D97">
        <w:rPr>
          <w:rFonts w:ascii="Times New Roman" w:eastAsia="Calibri" w:hAnsi="Times New Roman" w:cs="Times New Roman"/>
          <w:i/>
          <w:sz w:val="20"/>
          <w:szCs w:val="20"/>
        </w:rPr>
        <w:t>personalization strategy</w:t>
      </w:r>
      <w:r w:rsidR="00B60BCC" w:rsidRPr="00B60BCC">
        <w:rPr>
          <w:rFonts w:ascii="Times New Roman" w:eastAsia="Calibri" w:hAnsi="Times New Roman" w:cs="Times New Roman"/>
          <w:sz w:val="20"/>
          <w:szCs w:val="20"/>
        </w:rPr>
        <w:t xml:space="preserve"> ini di PT PLN (Persero) Distribusi Jawa Tengah dan D.I. Yogyakarta yaitu untuk mendokumentasikan produk inovasi, yang dimulai dari kegiatan CoP, KS. Sedangkan kegiatan </w:t>
      </w:r>
      <w:r>
        <w:rPr>
          <w:rFonts w:ascii="Times New Roman" w:eastAsia="Calibri" w:hAnsi="Times New Roman" w:cs="Times New Roman"/>
          <w:sz w:val="20"/>
          <w:szCs w:val="20"/>
        </w:rPr>
        <w:t xml:space="preserve">KC </w:t>
      </w:r>
      <w:r w:rsidR="00B60BCC" w:rsidRPr="00B60BCC">
        <w:rPr>
          <w:rFonts w:ascii="Times New Roman" w:eastAsia="Calibri" w:hAnsi="Times New Roman" w:cs="Times New Roman"/>
          <w:sz w:val="20"/>
          <w:szCs w:val="20"/>
        </w:rPr>
        <w:t xml:space="preserve">yang kedua yaitu </w:t>
      </w:r>
      <w:r>
        <w:rPr>
          <w:rFonts w:ascii="Times New Roman" w:eastAsia="Calibri" w:hAnsi="Times New Roman" w:cs="Times New Roman"/>
          <w:sz w:val="20"/>
          <w:szCs w:val="20"/>
        </w:rPr>
        <w:t xml:space="preserve">KC </w:t>
      </w:r>
      <w:r w:rsidR="00B60BCC" w:rsidRPr="00B60BCC">
        <w:rPr>
          <w:rFonts w:ascii="Times New Roman" w:eastAsia="Calibri" w:hAnsi="Times New Roman" w:cs="Times New Roman"/>
          <w:sz w:val="20"/>
          <w:szCs w:val="20"/>
        </w:rPr>
        <w:t xml:space="preserve">yang mengimplementasikan </w:t>
      </w:r>
      <w:r w:rsidR="00B60BCC" w:rsidRPr="00BE3D97">
        <w:rPr>
          <w:rFonts w:ascii="Times New Roman" w:eastAsia="Calibri" w:hAnsi="Times New Roman" w:cs="Times New Roman"/>
          <w:i/>
          <w:sz w:val="20"/>
          <w:szCs w:val="20"/>
        </w:rPr>
        <w:t>codification strategy</w:t>
      </w:r>
      <w:r w:rsidR="00B60BCC" w:rsidRPr="00B60BCC">
        <w:rPr>
          <w:rFonts w:ascii="Times New Roman" w:eastAsia="Calibri" w:hAnsi="Times New Roman" w:cs="Times New Roman"/>
          <w:sz w:val="20"/>
          <w:szCs w:val="20"/>
        </w:rPr>
        <w:t xml:space="preserve"> yaitu dengan cara meng-</w:t>
      </w:r>
      <w:r w:rsidR="00B60BCC" w:rsidRPr="00BE3D97">
        <w:rPr>
          <w:rFonts w:ascii="Times New Roman" w:eastAsia="Calibri" w:hAnsi="Times New Roman" w:cs="Times New Roman"/>
          <w:i/>
          <w:sz w:val="20"/>
          <w:szCs w:val="20"/>
        </w:rPr>
        <w:t>capture</w:t>
      </w:r>
      <w:r w:rsidR="00B60BCC" w:rsidRPr="00B60BCC">
        <w:rPr>
          <w:rFonts w:ascii="Times New Roman" w:eastAsia="Calibri" w:hAnsi="Times New Roman" w:cs="Times New Roman"/>
          <w:sz w:val="20"/>
          <w:szCs w:val="20"/>
        </w:rPr>
        <w:t xml:space="preserve"> pengetahuan dengan mengubahnya dari bentuk </w:t>
      </w:r>
      <w:r w:rsidR="00B60BCC" w:rsidRPr="00BE3D97">
        <w:rPr>
          <w:rFonts w:ascii="Times New Roman" w:eastAsia="Calibri" w:hAnsi="Times New Roman" w:cs="Times New Roman"/>
          <w:i/>
          <w:sz w:val="20"/>
          <w:szCs w:val="20"/>
        </w:rPr>
        <w:t>tacit</w:t>
      </w:r>
      <w:r w:rsidR="00B60BCC" w:rsidRPr="00B60BCC">
        <w:rPr>
          <w:rFonts w:ascii="Times New Roman" w:eastAsia="Calibri" w:hAnsi="Times New Roman" w:cs="Times New Roman"/>
          <w:sz w:val="20"/>
          <w:szCs w:val="20"/>
        </w:rPr>
        <w:t xml:space="preserve"> menjadi bentuk </w:t>
      </w:r>
      <w:r w:rsidR="00B60BCC" w:rsidRPr="00BE3D97">
        <w:rPr>
          <w:rFonts w:ascii="Times New Roman" w:eastAsia="Calibri" w:hAnsi="Times New Roman" w:cs="Times New Roman"/>
          <w:i/>
          <w:sz w:val="20"/>
          <w:szCs w:val="20"/>
        </w:rPr>
        <w:t>explicit.</w:t>
      </w:r>
      <w:r w:rsidR="00B60BCC" w:rsidRPr="00B60BCC">
        <w:rPr>
          <w:rFonts w:ascii="Times New Roman" w:eastAsia="Calibri" w:hAnsi="Times New Roman" w:cs="Times New Roman"/>
          <w:sz w:val="20"/>
          <w:szCs w:val="20"/>
        </w:rPr>
        <w:t xml:space="preserve"> Contoh hasil dari kegiatan </w:t>
      </w:r>
      <w:r>
        <w:rPr>
          <w:rFonts w:ascii="Times New Roman" w:eastAsia="Calibri" w:hAnsi="Times New Roman" w:cs="Times New Roman"/>
          <w:sz w:val="20"/>
          <w:szCs w:val="20"/>
        </w:rPr>
        <w:t xml:space="preserve">KC </w:t>
      </w:r>
      <w:r w:rsidR="00B60BCC" w:rsidRPr="00B60BCC">
        <w:rPr>
          <w:rFonts w:ascii="Times New Roman" w:eastAsia="Calibri" w:hAnsi="Times New Roman" w:cs="Times New Roman"/>
          <w:sz w:val="20"/>
          <w:szCs w:val="20"/>
        </w:rPr>
        <w:t xml:space="preserve">ini di PT PLN (Persero) Distribusi Jawa Tengah dan D.I. Yogyakarta adalah </w:t>
      </w:r>
      <w:r w:rsidR="00B60BCC" w:rsidRPr="00BE3D97">
        <w:rPr>
          <w:rFonts w:ascii="Times New Roman" w:eastAsia="Calibri" w:hAnsi="Times New Roman" w:cs="Times New Roman"/>
          <w:i/>
          <w:sz w:val="20"/>
          <w:szCs w:val="20"/>
        </w:rPr>
        <w:t>capturing</w:t>
      </w:r>
      <w:r w:rsidR="00B60BCC" w:rsidRPr="00B60BCC">
        <w:rPr>
          <w:rFonts w:ascii="Times New Roman" w:eastAsia="Calibri" w:hAnsi="Times New Roman" w:cs="Times New Roman"/>
          <w:sz w:val="20"/>
          <w:szCs w:val="20"/>
        </w:rPr>
        <w:t xml:space="preserve"> pengetahuan pegawai senior ahli menjadi produk buku, video tutorial maupun laporan. Sehingga dapat diketahui bahwa terdapat dua kegiatan</w:t>
      </w:r>
      <w:r>
        <w:rPr>
          <w:rFonts w:ascii="Times New Roman" w:eastAsia="Calibri" w:hAnsi="Times New Roman" w:cs="Times New Roman"/>
          <w:sz w:val="20"/>
          <w:szCs w:val="20"/>
        </w:rPr>
        <w:t xml:space="preserve"> KC</w:t>
      </w:r>
      <w:r w:rsidR="00B60BCC" w:rsidRPr="00B60BCC">
        <w:rPr>
          <w:rFonts w:ascii="Times New Roman" w:eastAsia="Calibri" w:hAnsi="Times New Roman" w:cs="Times New Roman"/>
          <w:sz w:val="20"/>
          <w:szCs w:val="20"/>
        </w:rPr>
        <w:t xml:space="preserve">, yaitu </w:t>
      </w:r>
      <w:r>
        <w:rPr>
          <w:rFonts w:ascii="Times New Roman" w:eastAsia="Calibri" w:hAnsi="Times New Roman" w:cs="Times New Roman"/>
          <w:sz w:val="20"/>
          <w:szCs w:val="20"/>
        </w:rPr>
        <w:t xml:space="preserve">KC </w:t>
      </w:r>
      <w:r w:rsidR="00B60BCC" w:rsidRPr="00B60BCC">
        <w:rPr>
          <w:rFonts w:ascii="Times New Roman" w:eastAsia="Calibri" w:hAnsi="Times New Roman" w:cs="Times New Roman"/>
          <w:sz w:val="20"/>
          <w:szCs w:val="20"/>
        </w:rPr>
        <w:t xml:space="preserve">dalam konteks implementasi </w:t>
      </w:r>
      <w:r w:rsidR="00B60BCC" w:rsidRPr="00BE3D97">
        <w:rPr>
          <w:rFonts w:ascii="Times New Roman" w:eastAsia="Calibri" w:hAnsi="Times New Roman" w:cs="Times New Roman"/>
          <w:i/>
          <w:sz w:val="20"/>
          <w:szCs w:val="20"/>
        </w:rPr>
        <w:t>personalization strategy</w:t>
      </w:r>
      <w:r w:rsidR="00B60BCC" w:rsidRPr="00B60BCC">
        <w:rPr>
          <w:rFonts w:ascii="Times New Roman" w:eastAsia="Calibri" w:hAnsi="Times New Roman" w:cs="Times New Roman"/>
          <w:sz w:val="20"/>
          <w:szCs w:val="20"/>
        </w:rPr>
        <w:t xml:space="preserve"> yang meng-</w:t>
      </w:r>
      <w:r w:rsidR="00B60BCC" w:rsidRPr="00BE3D97">
        <w:rPr>
          <w:rFonts w:ascii="Times New Roman" w:eastAsia="Calibri" w:hAnsi="Times New Roman" w:cs="Times New Roman"/>
          <w:i/>
          <w:sz w:val="20"/>
          <w:szCs w:val="20"/>
        </w:rPr>
        <w:t xml:space="preserve">capture </w:t>
      </w:r>
      <w:r w:rsidR="00B60BCC" w:rsidRPr="00B60BCC">
        <w:rPr>
          <w:rFonts w:ascii="Times New Roman" w:eastAsia="Calibri" w:hAnsi="Times New Roman" w:cs="Times New Roman"/>
          <w:sz w:val="20"/>
          <w:szCs w:val="20"/>
        </w:rPr>
        <w:t xml:space="preserve">pengetahuan melalui </w:t>
      </w:r>
      <w:r w:rsidR="00B60BCC" w:rsidRPr="00BE3D97">
        <w:rPr>
          <w:rFonts w:ascii="Times New Roman" w:eastAsia="Calibri" w:hAnsi="Times New Roman" w:cs="Times New Roman"/>
          <w:i/>
          <w:sz w:val="20"/>
          <w:szCs w:val="20"/>
        </w:rPr>
        <w:t>person to person</w:t>
      </w:r>
      <w:r w:rsidR="00B60BCC" w:rsidRPr="00B60BCC">
        <w:rPr>
          <w:rFonts w:ascii="Times New Roman" w:eastAsia="Calibri" w:hAnsi="Times New Roman" w:cs="Times New Roman"/>
          <w:sz w:val="20"/>
          <w:szCs w:val="20"/>
        </w:rPr>
        <w:t xml:space="preserve"> dan </w:t>
      </w:r>
      <w:r>
        <w:rPr>
          <w:rFonts w:ascii="Times New Roman" w:eastAsia="Calibri" w:hAnsi="Times New Roman" w:cs="Times New Roman"/>
          <w:sz w:val="20"/>
          <w:szCs w:val="20"/>
        </w:rPr>
        <w:t xml:space="preserve">KC </w:t>
      </w:r>
      <w:r w:rsidR="00B60BCC" w:rsidRPr="00B60BCC">
        <w:rPr>
          <w:rFonts w:ascii="Times New Roman" w:eastAsia="Calibri" w:hAnsi="Times New Roman" w:cs="Times New Roman"/>
          <w:sz w:val="20"/>
          <w:szCs w:val="20"/>
        </w:rPr>
        <w:t xml:space="preserve">dalam konteks implementasi </w:t>
      </w:r>
      <w:r w:rsidR="00B60BCC" w:rsidRPr="00BE3D97">
        <w:rPr>
          <w:rFonts w:ascii="Times New Roman" w:eastAsia="Calibri" w:hAnsi="Times New Roman" w:cs="Times New Roman"/>
          <w:i/>
          <w:sz w:val="20"/>
          <w:szCs w:val="20"/>
        </w:rPr>
        <w:t>codification strategy</w:t>
      </w:r>
      <w:r w:rsidR="00B60BCC" w:rsidRPr="00B60BCC">
        <w:rPr>
          <w:rFonts w:ascii="Times New Roman" w:eastAsia="Calibri" w:hAnsi="Times New Roman" w:cs="Times New Roman"/>
          <w:sz w:val="20"/>
          <w:szCs w:val="20"/>
        </w:rPr>
        <w:t xml:space="preserve"> yang meng-</w:t>
      </w:r>
      <w:r w:rsidR="00B60BCC" w:rsidRPr="00BE3D97">
        <w:rPr>
          <w:rFonts w:ascii="Times New Roman" w:eastAsia="Calibri" w:hAnsi="Times New Roman" w:cs="Times New Roman"/>
          <w:i/>
          <w:sz w:val="20"/>
          <w:szCs w:val="20"/>
        </w:rPr>
        <w:t>capture</w:t>
      </w:r>
      <w:r w:rsidR="00B60BCC" w:rsidRPr="00B60BCC">
        <w:rPr>
          <w:rFonts w:ascii="Times New Roman" w:eastAsia="Calibri" w:hAnsi="Times New Roman" w:cs="Times New Roman"/>
          <w:sz w:val="20"/>
          <w:szCs w:val="20"/>
        </w:rPr>
        <w:t xml:space="preserve"> pengetahuan melalui </w:t>
      </w:r>
      <w:r w:rsidR="00B60BCC" w:rsidRPr="00BE3D97">
        <w:rPr>
          <w:rFonts w:ascii="Times New Roman" w:eastAsia="Calibri" w:hAnsi="Times New Roman" w:cs="Times New Roman"/>
          <w:i/>
          <w:sz w:val="20"/>
          <w:szCs w:val="20"/>
        </w:rPr>
        <w:t>people to document.</w:t>
      </w:r>
      <w:r w:rsidR="00B60BCC" w:rsidRPr="00B60BCC">
        <w:rPr>
          <w:rFonts w:ascii="Times New Roman" w:eastAsia="Calibri" w:hAnsi="Times New Roman" w:cs="Times New Roman"/>
          <w:sz w:val="20"/>
          <w:szCs w:val="20"/>
        </w:rPr>
        <w:t xml:space="preserve"> </w:t>
      </w:r>
    </w:p>
    <w:p w:rsidR="00B60BCC" w:rsidRPr="00B60BCC" w:rsidRDefault="00B60BCC" w:rsidP="00942373">
      <w:pPr>
        <w:spacing w:after="160" w:line="240" w:lineRule="auto"/>
        <w:ind w:firstLine="567"/>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t xml:space="preserve">Hasil analisis terhadap implementasi </w:t>
      </w:r>
      <w:r w:rsidRPr="00BE3D97">
        <w:rPr>
          <w:rFonts w:ascii="Times New Roman" w:eastAsia="Calibri" w:hAnsi="Times New Roman" w:cs="Times New Roman"/>
          <w:i/>
          <w:sz w:val="20"/>
          <w:szCs w:val="20"/>
        </w:rPr>
        <w:t xml:space="preserve">knowledge capturing </w:t>
      </w:r>
      <w:r w:rsidRPr="00B60BCC">
        <w:rPr>
          <w:rFonts w:ascii="Times New Roman" w:eastAsia="Calibri" w:hAnsi="Times New Roman" w:cs="Times New Roman"/>
          <w:sz w:val="20"/>
          <w:szCs w:val="20"/>
        </w:rPr>
        <w:t xml:space="preserve">di PT PLN (Persero) Distribusi Jawa Tengah dan D.I. Yogyakarta menunjukkan bahwa terdapat perbedaan antara paktek implementasi </w:t>
      </w:r>
      <w:r w:rsidR="00BE3D97">
        <w:rPr>
          <w:rFonts w:ascii="Times New Roman" w:eastAsia="Calibri" w:hAnsi="Times New Roman" w:cs="Times New Roman"/>
          <w:sz w:val="20"/>
          <w:szCs w:val="20"/>
        </w:rPr>
        <w:t xml:space="preserve">KC </w:t>
      </w:r>
      <w:r w:rsidRPr="00B60BCC">
        <w:rPr>
          <w:rFonts w:ascii="Times New Roman" w:eastAsia="Calibri" w:hAnsi="Times New Roman" w:cs="Times New Roman"/>
          <w:sz w:val="20"/>
          <w:szCs w:val="20"/>
        </w:rPr>
        <w:t>di lapangan dengan teori</w:t>
      </w:r>
      <w:r w:rsidR="00BE3D97">
        <w:rPr>
          <w:rFonts w:ascii="Times New Roman" w:eastAsia="Calibri" w:hAnsi="Times New Roman" w:cs="Times New Roman"/>
          <w:sz w:val="20"/>
          <w:szCs w:val="20"/>
        </w:rPr>
        <w:t xml:space="preserve"> KC</w:t>
      </w:r>
      <w:r w:rsidRPr="00B60BCC">
        <w:rPr>
          <w:rFonts w:ascii="Times New Roman" w:eastAsia="Calibri" w:hAnsi="Times New Roman" w:cs="Times New Roman"/>
          <w:sz w:val="20"/>
          <w:szCs w:val="20"/>
        </w:rPr>
        <w:t xml:space="preserve">. Menurut </w:t>
      </w:r>
      <w:bookmarkStart w:id="0" w:name="_GoBack"/>
      <w:bookmarkEnd w:id="0"/>
      <w:r w:rsidRPr="00B60BCC">
        <w:rPr>
          <w:rFonts w:ascii="Times New Roman" w:eastAsia="Calibri" w:hAnsi="Times New Roman" w:cs="Times New Roman"/>
          <w:sz w:val="20"/>
          <w:szCs w:val="20"/>
        </w:rPr>
        <w:t xml:space="preserve">Nonaka dalam (Hernikawati, 2014: 3) proses </w:t>
      </w:r>
      <w:r w:rsidRPr="00BE3D97">
        <w:rPr>
          <w:rFonts w:ascii="Times New Roman" w:eastAsia="Calibri" w:hAnsi="Times New Roman" w:cs="Times New Roman"/>
          <w:i/>
          <w:sz w:val="20"/>
          <w:szCs w:val="20"/>
        </w:rPr>
        <w:t>knowledge capturing</w:t>
      </w:r>
      <w:r w:rsidRPr="00B60BCC">
        <w:rPr>
          <w:rFonts w:ascii="Times New Roman" w:eastAsia="Calibri" w:hAnsi="Times New Roman" w:cs="Times New Roman"/>
          <w:sz w:val="20"/>
          <w:szCs w:val="20"/>
        </w:rPr>
        <w:t xml:space="preserve"> dibagi menjadi dua yaitu </w:t>
      </w:r>
      <w:r w:rsidRPr="00BE3D97">
        <w:rPr>
          <w:rFonts w:ascii="Times New Roman" w:eastAsia="Calibri" w:hAnsi="Times New Roman" w:cs="Times New Roman"/>
          <w:i/>
          <w:sz w:val="20"/>
          <w:szCs w:val="20"/>
        </w:rPr>
        <w:t>externalization (from tacit to explicit knowledge)</w:t>
      </w:r>
      <w:r w:rsidRPr="00B60BCC">
        <w:rPr>
          <w:rFonts w:ascii="Times New Roman" w:eastAsia="Calibri" w:hAnsi="Times New Roman" w:cs="Times New Roman"/>
          <w:sz w:val="20"/>
          <w:szCs w:val="20"/>
        </w:rPr>
        <w:t xml:space="preserve"> dan </w:t>
      </w:r>
      <w:r w:rsidRPr="00BE3D97">
        <w:rPr>
          <w:rFonts w:ascii="Times New Roman" w:eastAsia="Calibri" w:hAnsi="Times New Roman" w:cs="Times New Roman"/>
          <w:i/>
          <w:sz w:val="20"/>
          <w:szCs w:val="20"/>
        </w:rPr>
        <w:t>Internalization (from explicit to tacit knowledge).</w:t>
      </w:r>
      <w:r w:rsidRPr="00B60BCC">
        <w:rPr>
          <w:rFonts w:ascii="Times New Roman" w:eastAsia="Calibri" w:hAnsi="Times New Roman" w:cs="Times New Roman"/>
          <w:sz w:val="20"/>
          <w:szCs w:val="20"/>
        </w:rPr>
        <w:t xml:space="preserve"> Sehingga secara teori </w:t>
      </w:r>
      <w:r w:rsidRPr="00BE3D97">
        <w:rPr>
          <w:rFonts w:ascii="Times New Roman" w:eastAsia="Calibri" w:hAnsi="Times New Roman" w:cs="Times New Roman"/>
          <w:i/>
          <w:sz w:val="20"/>
          <w:szCs w:val="20"/>
        </w:rPr>
        <w:t>knowledge capturing</w:t>
      </w:r>
      <w:r w:rsidRPr="00B60BCC">
        <w:rPr>
          <w:rFonts w:ascii="Times New Roman" w:eastAsia="Calibri" w:hAnsi="Times New Roman" w:cs="Times New Roman"/>
          <w:sz w:val="20"/>
          <w:szCs w:val="20"/>
        </w:rPr>
        <w:t xml:space="preserve"> merupakan suatu proses menangkap pikiran dan pengalaman dari seorang ahli </w:t>
      </w:r>
      <w:r w:rsidRPr="00BE3D97">
        <w:rPr>
          <w:rFonts w:ascii="Times New Roman" w:eastAsia="Calibri" w:hAnsi="Times New Roman" w:cs="Times New Roman"/>
          <w:i/>
          <w:sz w:val="20"/>
          <w:szCs w:val="20"/>
        </w:rPr>
        <w:t>(expert)</w:t>
      </w:r>
      <w:r w:rsidRPr="00B60BCC">
        <w:rPr>
          <w:rFonts w:ascii="Times New Roman" w:eastAsia="Calibri" w:hAnsi="Times New Roman" w:cs="Times New Roman"/>
          <w:sz w:val="20"/>
          <w:szCs w:val="20"/>
        </w:rPr>
        <w:t xml:space="preserve"> ataupun dari sumber-sumber lain seperti buku, dan manuskript teknis (Hernikawati, 2014:3).</w:t>
      </w:r>
    </w:p>
    <w:p w:rsidR="00B60BCC" w:rsidRPr="00B60BCC" w:rsidRDefault="00B60BCC" w:rsidP="00942373">
      <w:pPr>
        <w:spacing w:after="160" w:line="240" w:lineRule="auto"/>
        <w:ind w:firstLine="567"/>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t xml:space="preserve">Perbedaan antara teori </w:t>
      </w:r>
      <w:r w:rsidRPr="000E76CB">
        <w:rPr>
          <w:rFonts w:ascii="Times New Roman" w:eastAsia="Calibri" w:hAnsi="Times New Roman" w:cs="Times New Roman"/>
          <w:i/>
          <w:sz w:val="20"/>
          <w:szCs w:val="20"/>
        </w:rPr>
        <w:t>knowledge capturing</w:t>
      </w:r>
      <w:r w:rsidRPr="00B60BCC">
        <w:rPr>
          <w:rFonts w:ascii="Times New Roman" w:eastAsia="Calibri" w:hAnsi="Times New Roman" w:cs="Times New Roman"/>
          <w:sz w:val="20"/>
          <w:szCs w:val="20"/>
        </w:rPr>
        <w:t xml:space="preserve"> dan praktek implementasinya di PT PLN (Persero) Distribusi Jawa Tengah dan D.I. Yogyakarta terletak pada cakupan aktivitasnya. Secara teori dikatakan bahwa </w:t>
      </w:r>
      <w:r w:rsidRPr="000E76CB">
        <w:rPr>
          <w:rFonts w:ascii="Times New Roman" w:eastAsia="Calibri" w:hAnsi="Times New Roman" w:cs="Times New Roman"/>
          <w:i/>
          <w:sz w:val="20"/>
          <w:szCs w:val="20"/>
        </w:rPr>
        <w:t>knowledge capturing</w:t>
      </w:r>
      <w:r w:rsidRPr="00B60BCC">
        <w:rPr>
          <w:rFonts w:ascii="Times New Roman" w:eastAsia="Calibri" w:hAnsi="Times New Roman" w:cs="Times New Roman"/>
          <w:sz w:val="20"/>
          <w:szCs w:val="20"/>
        </w:rPr>
        <w:t xml:space="preserve"> mengakomodir dua aktivitas yaitu </w:t>
      </w:r>
      <w:r w:rsidRPr="000E76CB">
        <w:rPr>
          <w:rFonts w:ascii="Times New Roman" w:eastAsia="Calibri" w:hAnsi="Times New Roman" w:cs="Times New Roman"/>
          <w:i/>
          <w:sz w:val="20"/>
          <w:szCs w:val="20"/>
        </w:rPr>
        <w:t>eksternalisasi</w:t>
      </w:r>
      <w:r w:rsidRPr="00B60BCC">
        <w:rPr>
          <w:rFonts w:ascii="Times New Roman" w:eastAsia="Calibri" w:hAnsi="Times New Roman" w:cs="Times New Roman"/>
          <w:sz w:val="20"/>
          <w:szCs w:val="20"/>
        </w:rPr>
        <w:t xml:space="preserve"> (mengubah </w:t>
      </w:r>
      <w:r w:rsidRPr="000E76CB">
        <w:rPr>
          <w:rFonts w:ascii="Times New Roman" w:eastAsia="Calibri" w:hAnsi="Times New Roman" w:cs="Times New Roman"/>
          <w:i/>
          <w:sz w:val="20"/>
          <w:szCs w:val="20"/>
        </w:rPr>
        <w:t>tacit knowledge</w:t>
      </w:r>
      <w:r w:rsidRPr="00B60BCC">
        <w:rPr>
          <w:rFonts w:ascii="Times New Roman" w:eastAsia="Calibri" w:hAnsi="Times New Roman" w:cs="Times New Roman"/>
          <w:sz w:val="20"/>
          <w:szCs w:val="20"/>
        </w:rPr>
        <w:t xml:space="preserve"> menjadi </w:t>
      </w:r>
      <w:r w:rsidRPr="000E76CB">
        <w:rPr>
          <w:rFonts w:ascii="Times New Roman" w:eastAsia="Calibri" w:hAnsi="Times New Roman" w:cs="Times New Roman"/>
          <w:i/>
          <w:sz w:val="20"/>
          <w:szCs w:val="20"/>
        </w:rPr>
        <w:t>explicit knowledge</w:t>
      </w:r>
      <w:r w:rsidRPr="00B60BCC">
        <w:rPr>
          <w:rFonts w:ascii="Times New Roman" w:eastAsia="Calibri" w:hAnsi="Times New Roman" w:cs="Times New Roman"/>
          <w:sz w:val="20"/>
          <w:szCs w:val="20"/>
        </w:rPr>
        <w:t xml:space="preserve">) dan </w:t>
      </w:r>
      <w:r w:rsidRPr="000E76CB">
        <w:rPr>
          <w:rFonts w:ascii="Times New Roman" w:eastAsia="Calibri" w:hAnsi="Times New Roman" w:cs="Times New Roman"/>
          <w:i/>
          <w:sz w:val="20"/>
          <w:szCs w:val="20"/>
        </w:rPr>
        <w:t>internalisasi</w:t>
      </w:r>
      <w:r w:rsidRPr="00B60BCC">
        <w:rPr>
          <w:rFonts w:ascii="Times New Roman" w:eastAsia="Calibri" w:hAnsi="Times New Roman" w:cs="Times New Roman"/>
          <w:sz w:val="20"/>
          <w:szCs w:val="20"/>
        </w:rPr>
        <w:t xml:space="preserve"> (mengubah </w:t>
      </w:r>
      <w:r w:rsidRPr="000E76CB">
        <w:rPr>
          <w:rFonts w:ascii="Times New Roman" w:eastAsia="Calibri" w:hAnsi="Times New Roman" w:cs="Times New Roman"/>
          <w:i/>
          <w:sz w:val="20"/>
          <w:szCs w:val="20"/>
        </w:rPr>
        <w:t>explicit knowledge</w:t>
      </w:r>
      <w:r w:rsidRPr="00B60BCC">
        <w:rPr>
          <w:rFonts w:ascii="Times New Roman" w:eastAsia="Calibri" w:hAnsi="Times New Roman" w:cs="Times New Roman"/>
          <w:sz w:val="20"/>
          <w:szCs w:val="20"/>
        </w:rPr>
        <w:t xml:space="preserve"> menjadi pengetahuan baru/</w:t>
      </w:r>
      <w:r w:rsidRPr="000E76CB">
        <w:rPr>
          <w:rFonts w:ascii="Times New Roman" w:eastAsia="Calibri" w:hAnsi="Times New Roman" w:cs="Times New Roman"/>
          <w:i/>
          <w:sz w:val="20"/>
          <w:szCs w:val="20"/>
        </w:rPr>
        <w:t>tacit knowledge</w:t>
      </w:r>
      <w:r w:rsidRPr="00B60BCC">
        <w:rPr>
          <w:rFonts w:ascii="Times New Roman" w:eastAsia="Calibri" w:hAnsi="Times New Roman" w:cs="Times New Roman"/>
          <w:sz w:val="20"/>
          <w:szCs w:val="20"/>
        </w:rPr>
        <w:t xml:space="preserve">). Sedangkan pada prakteknya di PT PLN (Persero) Distribusi Jawa Tengah dan D.I. Yogyakarta </w:t>
      </w:r>
      <w:r w:rsidR="000E76CB">
        <w:rPr>
          <w:rFonts w:ascii="Times New Roman" w:eastAsia="Calibri" w:hAnsi="Times New Roman" w:cs="Times New Roman"/>
          <w:sz w:val="20"/>
          <w:szCs w:val="20"/>
        </w:rPr>
        <w:t xml:space="preserve">KC </w:t>
      </w:r>
      <w:r w:rsidRPr="00B60BCC">
        <w:rPr>
          <w:rFonts w:ascii="Times New Roman" w:eastAsia="Calibri" w:hAnsi="Times New Roman" w:cs="Times New Roman"/>
          <w:sz w:val="20"/>
          <w:szCs w:val="20"/>
        </w:rPr>
        <w:t xml:space="preserve">diartikulasikan sebatas upaya pendokumentasian/ akuisisi pengetahuan dan pengalaman dari pegawai senior yang ahli dibidangnya. Sehingga dapat diketahui bahwa implementasi </w:t>
      </w:r>
      <w:r w:rsidR="000E76CB">
        <w:rPr>
          <w:rFonts w:ascii="Times New Roman" w:eastAsia="Calibri" w:hAnsi="Times New Roman" w:cs="Times New Roman"/>
          <w:sz w:val="20"/>
          <w:szCs w:val="20"/>
        </w:rPr>
        <w:t xml:space="preserve">KC </w:t>
      </w:r>
      <w:r w:rsidRPr="00B60BCC">
        <w:rPr>
          <w:rFonts w:ascii="Times New Roman" w:eastAsia="Calibri" w:hAnsi="Times New Roman" w:cs="Times New Roman"/>
          <w:sz w:val="20"/>
          <w:szCs w:val="20"/>
        </w:rPr>
        <w:t xml:space="preserve">secara praktek di PT PLN (Persero) Distribusi Jawa Tengah dan D.I. Yogyakarta hanya sebatas proses </w:t>
      </w:r>
      <w:r w:rsidRPr="000E76CB">
        <w:rPr>
          <w:rFonts w:ascii="Times New Roman" w:eastAsia="Calibri" w:hAnsi="Times New Roman" w:cs="Times New Roman"/>
          <w:i/>
          <w:sz w:val="20"/>
          <w:szCs w:val="20"/>
        </w:rPr>
        <w:t xml:space="preserve">eksternalisasi (from tacit to </w:t>
      </w:r>
      <w:r w:rsidRPr="000E76CB">
        <w:rPr>
          <w:rFonts w:ascii="Times New Roman" w:eastAsia="Calibri" w:hAnsi="Times New Roman" w:cs="Times New Roman"/>
          <w:i/>
          <w:sz w:val="20"/>
          <w:szCs w:val="20"/>
        </w:rPr>
        <w:lastRenderedPageBreak/>
        <w:t>explicit knowledge).</w:t>
      </w:r>
      <w:r w:rsidRPr="00B60BCC">
        <w:rPr>
          <w:rFonts w:ascii="Times New Roman" w:eastAsia="Calibri" w:hAnsi="Times New Roman" w:cs="Times New Roman"/>
          <w:sz w:val="20"/>
          <w:szCs w:val="20"/>
        </w:rPr>
        <w:t xml:space="preserve"> Tanpa adanya upaya lebih lanjut untuk menjadikan hasil eksternalisasi pengetahuan tersebut menjadi </w:t>
      </w:r>
      <w:r w:rsidRPr="000E76CB">
        <w:rPr>
          <w:rFonts w:ascii="Times New Roman" w:eastAsia="Calibri" w:hAnsi="Times New Roman" w:cs="Times New Roman"/>
          <w:i/>
          <w:sz w:val="20"/>
          <w:szCs w:val="20"/>
        </w:rPr>
        <w:t>tacit knowledge</w:t>
      </w:r>
      <w:r w:rsidRPr="00B60BCC">
        <w:rPr>
          <w:rFonts w:ascii="Times New Roman" w:eastAsia="Calibri" w:hAnsi="Times New Roman" w:cs="Times New Roman"/>
          <w:sz w:val="20"/>
          <w:szCs w:val="20"/>
        </w:rPr>
        <w:t xml:space="preserve"> baru.</w:t>
      </w:r>
    </w:p>
    <w:p w:rsidR="00B60BCC" w:rsidRDefault="00B60BCC" w:rsidP="00942373">
      <w:pPr>
        <w:pStyle w:val="ListParagraph"/>
        <w:numPr>
          <w:ilvl w:val="0"/>
          <w:numId w:val="3"/>
        </w:numPr>
        <w:spacing w:after="160" w:line="240" w:lineRule="auto"/>
        <w:ind w:left="284" w:hanging="284"/>
        <w:jc w:val="both"/>
        <w:rPr>
          <w:rFonts w:ascii="Times New Roman" w:eastAsia="Calibri" w:hAnsi="Times New Roman" w:cs="Times New Roman"/>
          <w:sz w:val="20"/>
          <w:szCs w:val="20"/>
        </w:rPr>
      </w:pPr>
      <w:r>
        <w:rPr>
          <w:rFonts w:ascii="Times New Roman" w:eastAsia="Calibri" w:hAnsi="Times New Roman" w:cs="Times New Roman"/>
          <w:sz w:val="20"/>
          <w:szCs w:val="20"/>
        </w:rPr>
        <w:t>Pengelolaan Perpustakaan</w:t>
      </w:r>
    </w:p>
    <w:p w:rsidR="00B60BCC" w:rsidRPr="00B60BCC" w:rsidRDefault="00B60BCC" w:rsidP="00020E87">
      <w:pPr>
        <w:spacing w:after="160" w:line="240" w:lineRule="auto"/>
        <w:ind w:firstLine="567"/>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t xml:space="preserve">Pengelolaan perpustakaan merupakan wujud implementasi </w:t>
      </w:r>
      <w:r w:rsidRPr="00701B09">
        <w:rPr>
          <w:rFonts w:ascii="Times New Roman" w:eastAsia="Calibri" w:hAnsi="Times New Roman" w:cs="Times New Roman"/>
          <w:i/>
          <w:sz w:val="20"/>
          <w:szCs w:val="20"/>
        </w:rPr>
        <w:t>codification strategy</w:t>
      </w:r>
      <w:r w:rsidRPr="00B60BCC">
        <w:rPr>
          <w:rFonts w:ascii="Times New Roman" w:eastAsia="Calibri" w:hAnsi="Times New Roman" w:cs="Times New Roman"/>
          <w:sz w:val="20"/>
          <w:szCs w:val="20"/>
        </w:rPr>
        <w:t xml:space="preserve"> di PT PLN (Persero) Distribusi Jawa Tengah dan D.I. Yogyakarta, karena dalam kegiatan pengelolaan perpustakaan terdapat proses mengkodifikasi pengetahuan pegawai PT PLN (Persero) Distribusi Jawa Tengah dan D.I. Yogyakarta yang telah terdokumentasi melalui aktivitas </w:t>
      </w:r>
      <w:r w:rsidRPr="00701B09">
        <w:rPr>
          <w:rFonts w:ascii="Times New Roman" w:eastAsia="Calibri" w:hAnsi="Times New Roman" w:cs="Times New Roman"/>
          <w:i/>
          <w:sz w:val="20"/>
          <w:szCs w:val="20"/>
        </w:rPr>
        <w:t>knowledge capturing.</w:t>
      </w:r>
      <w:r w:rsidRPr="00B60BCC">
        <w:rPr>
          <w:rFonts w:ascii="Times New Roman" w:eastAsia="Calibri" w:hAnsi="Times New Roman" w:cs="Times New Roman"/>
          <w:sz w:val="20"/>
          <w:szCs w:val="20"/>
        </w:rPr>
        <w:t xml:space="preserve"> Proses pengkodifikasian dokumen-dokumen yang dihasilkan melalui aktivitas </w:t>
      </w:r>
      <w:r w:rsidRPr="00701B09">
        <w:rPr>
          <w:rFonts w:ascii="Times New Roman" w:eastAsia="Calibri" w:hAnsi="Times New Roman" w:cs="Times New Roman"/>
          <w:i/>
          <w:sz w:val="20"/>
          <w:szCs w:val="20"/>
        </w:rPr>
        <w:t>knowledge capturing</w:t>
      </w:r>
      <w:r w:rsidRPr="00B60BCC">
        <w:rPr>
          <w:rFonts w:ascii="Times New Roman" w:eastAsia="Calibri" w:hAnsi="Times New Roman" w:cs="Times New Roman"/>
          <w:sz w:val="20"/>
          <w:szCs w:val="20"/>
        </w:rPr>
        <w:t xml:space="preserve"> dilakukan dengan dasar </w:t>
      </w:r>
      <w:r w:rsidRPr="00701B09">
        <w:rPr>
          <w:rFonts w:ascii="Times New Roman" w:eastAsia="Calibri" w:hAnsi="Times New Roman" w:cs="Times New Roman"/>
          <w:i/>
          <w:sz w:val="20"/>
          <w:szCs w:val="20"/>
        </w:rPr>
        <w:t>knowledge taxonomy</w:t>
      </w:r>
      <w:r w:rsidRPr="00B60BCC">
        <w:rPr>
          <w:rFonts w:ascii="Times New Roman" w:eastAsia="Calibri" w:hAnsi="Times New Roman" w:cs="Times New Roman"/>
          <w:sz w:val="20"/>
          <w:szCs w:val="20"/>
        </w:rPr>
        <w:t xml:space="preserve">. </w:t>
      </w:r>
      <w:r w:rsidRPr="001E6810">
        <w:rPr>
          <w:rFonts w:ascii="Times New Roman" w:eastAsia="Calibri" w:hAnsi="Times New Roman" w:cs="Times New Roman"/>
          <w:i/>
          <w:sz w:val="20"/>
          <w:szCs w:val="20"/>
        </w:rPr>
        <w:t>Knowledge taxonomy</w:t>
      </w:r>
      <w:r w:rsidRPr="00B60BCC">
        <w:rPr>
          <w:rFonts w:ascii="Times New Roman" w:eastAsia="Calibri" w:hAnsi="Times New Roman" w:cs="Times New Roman"/>
          <w:sz w:val="20"/>
          <w:szCs w:val="20"/>
        </w:rPr>
        <w:t xml:space="preserve"> PT PLN (Persero) adalah sistem pengklasifikasian berdasarkan kriteria tertentu untuk memudahkan penyimpanan dan pencarian pengetahuan. Tujuan pembuatan </w:t>
      </w:r>
      <w:r w:rsidRPr="001E6810">
        <w:rPr>
          <w:rFonts w:ascii="Times New Roman" w:eastAsia="Calibri" w:hAnsi="Times New Roman" w:cs="Times New Roman"/>
          <w:i/>
          <w:sz w:val="20"/>
          <w:szCs w:val="20"/>
        </w:rPr>
        <w:t>knowledge taxonomy</w:t>
      </w:r>
      <w:r w:rsidRPr="00B60BCC">
        <w:rPr>
          <w:rFonts w:ascii="Times New Roman" w:eastAsia="Calibri" w:hAnsi="Times New Roman" w:cs="Times New Roman"/>
          <w:sz w:val="20"/>
          <w:szCs w:val="20"/>
        </w:rPr>
        <w:t xml:space="preserve"> PT PLN (Persero) yaitu:</w:t>
      </w:r>
    </w:p>
    <w:p w:rsidR="00B60BCC" w:rsidRPr="001E6810" w:rsidRDefault="00B60BCC" w:rsidP="00942373">
      <w:pPr>
        <w:pStyle w:val="ListParagraph"/>
        <w:numPr>
          <w:ilvl w:val="1"/>
          <w:numId w:val="14"/>
        </w:numPr>
        <w:tabs>
          <w:tab w:val="left" w:pos="567"/>
        </w:tabs>
        <w:spacing w:after="160" w:line="240" w:lineRule="auto"/>
        <w:ind w:left="567" w:hanging="284"/>
        <w:jc w:val="both"/>
        <w:rPr>
          <w:rFonts w:ascii="Times New Roman" w:eastAsia="Calibri" w:hAnsi="Times New Roman" w:cs="Times New Roman"/>
          <w:sz w:val="20"/>
          <w:szCs w:val="20"/>
        </w:rPr>
      </w:pPr>
      <w:r w:rsidRPr="001E6810">
        <w:rPr>
          <w:rFonts w:ascii="Times New Roman" w:eastAsia="Calibri" w:hAnsi="Times New Roman" w:cs="Times New Roman"/>
          <w:sz w:val="20"/>
          <w:szCs w:val="20"/>
        </w:rPr>
        <w:t>Untuk mempermudah pengelolaan pengetahuan perusahaan</w:t>
      </w:r>
      <w:r w:rsidR="001E6810">
        <w:rPr>
          <w:rFonts w:ascii="Times New Roman" w:eastAsia="Calibri" w:hAnsi="Times New Roman" w:cs="Times New Roman"/>
          <w:sz w:val="20"/>
          <w:szCs w:val="20"/>
        </w:rPr>
        <w:t>;</w:t>
      </w:r>
    </w:p>
    <w:p w:rsidR="00B60BCC" w:rsidRPr="001E6810" w:rsidRDefault="00B60BCC" w:rsidP="00942373">
      <w:pPr>
        <w:pStyle w:val="ListParagraph"/>
        <w:numPr>
          <w:ilvl w:val="1"/>
          <w:numId w:val="14"/>
        </w:numPr>
        <w:tabs>
          <w:tab w:val="left" w:pos="567"/>
        </w:tabs>
        <w:spacing w:after="160" w:line="240" w:lineRule="auto"/>
        <w:ind w:left="567" w:hanging="284"/>
        <w:jc w:val="both"/>
        <w:rPr>
          <w:rFonts w:ascii="Times New Roman" w:eastAsia="Calibri" w:hAnsi="Times New Roman" w:cs="Times New Roman"/>
          <w:sz w:val="20"/>
          <w:szCs w:val="20"/>
        </w:rPr>
      </w:pPr>
      <w:r w:rsidRPr="001E6810">
        <w:rPr>
          <w:rFonts w:ascii="Times New Roman" w:eastAsia="Calibri" w:hAnsi="Times New Roman" w:cs="Times New Roman"/>
          <w:sz w:val="20"/>
          <w:szCs w:val="20"/>
        </w:rPr>
        <w:t>Mempermudah pegawai dalam berbagi pengetahuan dengan meletakkan pengetahuannya dalam kategori tertentu</w:t>
      </w:r>
      <w:r w:rsidR="001E6810">
        <w:rPr>
          <w:rFonts w:ascii="Times New Roman" w:eastAsia="Calibri" w:hAnsi="Times New Roman" w:cs="Times New Roman"/>
          <w:sz w:val="20"/>
          <w:szCs w:val="20"/>
        </w:rPr>
        <w:t>;</w:t>
      </w:r>
    </w:p>
    <w:p w:rsidR="00B60BCC" w:rsidRPr="001E6810" w:rsidRDefault="00B60BCC" w:rsidP="00942373">
      <w:pPr>
        <w:pStyle w:val="ListParagraph"/>
        <w:numPr>
          <w:ilvl w:val="1"/>
          <w:numId w:val="14"/>
        </w:numPr>
        <w:tabs>
          <w:tab w:val="left" w:pos="567"/>
        </w:tabs>
        <w:spacing w:after="160" w:line="240" w:lineRule="auto"/>
        <w:ind w:left="567" w:hanging="284"/>
        <w:jc w:val="both"/>
        <w:rPr>
          <w:rFonts w:ascii="Times New Roman" w:eastAsia="Calibri" w:hAnsi="Times New Roman" w:cs="Times New Roman"/>
          <w:sz w:val="20"/>
          <w:szCs w:val="20"/>
        </w:rPr>
      </w:pPr>
      <w:r w:rsidRPr="001E6810">
        <w:rPr>
          <w:rFonts w:ascii="Times New Roman" w:eastAsia="Calibri" w:hAnsi="Times New Roman" w:cs="Times New Roman"/>
          <w:sz w:val="20"/>
          <w:szCs w:val="20"/>
        </w:rPr>
        <w:t>Untuk mempermudah pegawai dalam pencarian dan peng-aksesan pengetahuan yang dibutuhkan</w:t>
      </w:r>
      <w:r w:rsidR="001E6810">
        <w:rPr>
          <w:rFonts w:ascii="Times New Roman" w:eastAsia="Calibri" w:hAnsi="Times New Roman" w:cs="Times New Roman"/>
          <w:sz w:val="20"/>
          <w:szCs w:val="20"/>
        </w:rPr>
        <w:t>.</w:t>
      </w:r>
    </w:p>
    <w:p w:rsidR="00363348" w:rsidRPr="00B60BCC" w:rsidRDefault="001E6810" w:rsidP="00046E29">
      <w:pPr>
        <w:spacing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P</w:t>
      </w:r>
      <w:r w:rsidR="00B60BCC" w:rsidRPr="00B60BCC">
        <w:rPr>
          <w:rFonts w:ascii="Times New Roman" w:eastAsia="Calibri" w:hAnsi="Times New Roman" w:cs="Times New Roman"/>
          <w:sz w:val="20"/>
          <w:szCs w:val="20"/>
        </w:rPr>
        <w:t xml:space="preserve">roses kodifikasi dokumen pengetahuan pada tahap awal </w:t>
      </w:r>
      <w:r>
        <w:rPr>
          <w:rFonts w:ascii="Times New Roman" w:eastAsia="Calibri" w:hAnsi="Times New Roman" w:cs="Times New Roman"/>
          <w:sz w:val="20"/>
          <w:szCs w:val="20"/>
        </w:rPr>
        <w:t xml:space="preserve">di PT PLN (Persero) Distribusi Jawa Tengah dan D.I. Yogyakarta </w:t>
      </w:r>
      <w:r w:rsidR="00B60BCC" w:rsidRPr="00B60BCC">
        <w:rPr>
          <w:rFonts w:ascii="Times New Roman" w:eastAsia="Calibri" w:hAnsi="Times New Roman" w:cs="Times New Roman"/>
          <w:sz w:val="20"/>
          <w:szCs w:val="20"/>
        </w:rPr>
        <w:t xml:space="preserve">menggunakan pedoman </w:t>
      </w:r>
      <w:r w:rsidR="00B60BCC" w:rsidRPr="001E6810">
        <w:rPr>
          <w:rFonts w:ascii="Times New Roman" w:eastAsia="Calibri" w:hAnsi="Times New Roman" w:cs="Times New Roman"/>
          <w:i/>
          <w:sz w:val="20"/>
          <w:szCs w:val="20"/>
        </w:rPr>
        <w:t>knowledge taxonomy,</w:t>
      </w:r>
      <w:r w:rsidR="00B60BCC" w:rsidRPr="00B60BCC">
        <w:rPr>
          <w:rFonts w:ascii="Times New Roman" w:eastAsia="Calibri" w:hAnsi="Times New Roman" w:cs="Times New Roman"/>
          <w:sz w:val="20"/>
          <w:szCs w:val="20"/>
        </w:rPr>
        <w:t xml:space="preserve"> setelah diketahui dokumen tersebut masuk ke subjek apa, kemudian diunggah ke </w:t>
      </w:r>
      <w:r w:rsidR="00B60BCC" w:rsidRPr="001E6810">
        <w:rPr>
          <w:rFonts w:ascii="Times New Roman" w:eastAsia="Calibri" w:hAnsi="Times New Roman" w:cs="Times New Roman"/>
          <w:i/>
          <w:sz w:val="20"/>
          <w:szCs w:val="20"/>
        </w:rPr>
        <w:t>e-library</w:t>
      </w:r>
      <w:r w:rsidR="00B60BCC" w:rsidRPr="00B60BCC">
        <w:rPr>
          <w:rFonts w:ascii="Times New Roman" w:eastAsia="Calibri" w:hAnsi="Times New Roman" w:cs="Times New Roman"/>
          <w:sz w:val="20"/>
          <w:szCs w:val="20"/>
        </w:rPr>
        <w:t xml:space="preserve"> PT PLN (Persero) Distribusi Jawa Tengah dan D.I. Yogyakarta. Ketika mengunggah ke </w:t>
      </w:r>
      <w:r w:rsidR="00B60BCC" w:rsidRPr="001E6810">
        <w:rPr>
          <w:rFonts w:ascii="Times New Roman" w:eastAsia="Calibri" w:hAnsi="Times New Roman" w:cs="Times New Roman"/>
          <w:i/>
          <w:sz w:val="20"/>
          <w:szCs w:val="20"/>
        </w:rPr>
        <w:t>e-library</w:t>
      </w:r>
      <w:r w:rsidR="00B60BCC" w:rsidRPr="00B60BCC">
        <w:rPr>
          <w:rFonts w:ascii="Times New Roman" w:eastAsia="Calibri" w:hAnsi="Times New Roman" w:cs="Times New Roman"/>
          <w:sz w:val="20"/>
          <w:szCs w:val="20"/>
        </w:rPr>
        <w:t xml:space="preserve"> dokumen tersebut kemudian disesuaikan kembali dengan 12 subjek klasifikasi yang berlaku di PT PLN (Persero) Distribusi Jawa Tengah dan D.I. Yogyakarta yang merupakan bentuk penyederhanaan dari </w:t>
      </w:r>
      <w:r w:rsidR="00B60BCC" w:rsidRPr="001E6810">
        <w:rPr>
          <w:rFonts w:ascii="Times New Roman" w:eastAsia="Calibri" w:hAnsi="Times New Roman" w:cs="Times New Roman"/>
          <w:i/>
          <w:sz w:val="20"/>
          <w:szCs w:val="20"/>
        </w:rPr>
        <w:t>knowledge taxonomy</w:t>
      </w:r>
      <w:r w:rsidR="00B60BCC" w:rsidRPr="00B60BCC">
        <w:rPr>
          <w:rFonts w:ascii="Times New Roman" w:eastAsia="Calibri" w:hAnsi="Times New Roman" w:cs="Times New Roman"/>
          <w:sz w:val="20"/>
          <w:szCs w:val="20"/>
        </w:rPr>
        <w:t xml:space="preserve"> PT PLN. Penetapan 12 subjek tersebut berdasarkan pada subjek-subjek yang paling banyak dicari dan dibutuhkan pegawai di kantor PT PLN (Persero) Distribusi Jawa Tengah dan DIY. </w:t>
      </w:r>
    </w:p>
    <w:p w:rsidR="001E6810" w:rsidRPr="00B60BCC" w:rsidRDefault="001E6810" w:rsidP="00A216CB">
      <w:pPr>
        <w:spacing w:after="0" w:line="240" w:lineRule="auto"/>
        <w:jc w:val="both"/>
        <w:rPr>
          <w:rFonts w:ascii="Times New Roman" w:eastAsia="Calibri" w:hAnsi="Times New Roman" w:cs="Times New Roman"/>
          <w:sz w:val="20"/>
          <w:szCs w:val="20"/>
        </w:rPr>
      </w:pPr>
      <w:r>
        <w:rPr>
          <w:rFonts w:ascii="Times New Roman" w:eastAsia="Calibri" w:hAnsi="Times New Roman" w:cs="Times New Roman"/>
          <w:noProof/>
          <w:sz w:val="20"/>
          <w:szCs w:val="20"/>
          <w:lang w:eastAsia="id-ID"/>
        </w:rPr>
        <w:drawing>
          <wp:inline distT="0" distB="0" distL="0" distR="0" wp14:anchorId="5588DCBB" wp14:editId="7E88D523">
            <wp:extent cx="2804708" cy="16997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815126" cy="1706022"/>
                    </a:xfrm>
                    <a:prstGeom prst="rect">
                      <a:avLst/>
                    </a:prstGeom>
                    <a:noFill/>
                  </pic:spPr>
                </pic:pic>
              </a:graphicData>
            </a:graphic>
          </wp:inline>
        </w:drawing>
      </w:r>
    </w:p>
    <w:p w:rsidR="00B60BCC" w:rsidRPr="00B60BCC" w:rsidRDefault="00B60BCC" w:rsidP="00E4692C">
      <w:pPr>
        <w:spacing w:after="0" w:line="240" w:lineRule="auto"/>
        <w:ind w:left="284"/>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t xml:space="preserve"> </w:t>
      </w:r>
    </w:p>
    <w:p w:rsidR="00046E29" w:rsidRPr="00046E29" w:rsidRDefault="00046E29" w:rsidP="003A2CAC">
      <w:pPr>
        <w:spacing w:after="160" w:line="240" w:lineRule="auto"/>
        <w:rPr>
          <w:rFonts w:ascii="Times New Roman" w:eastAsia="Calibri" w:hAnsi="Times New Roman" w:cs="Times New Roman"/>
          <w:sz w:val="16"/>
          <w:szCs w:val="16"/>
        </w:rPr>
      </w:pPr>
      <w:r w:rsidRPr="00046E29">
        <w:rPr>
          <w:rFonts w:ascii="Times New Roman" w:eastAsia="Calibri" w:hAnsi="Times New Roman" w:cs="Times New Roman"/>
          <w:b/>
          <w:sz w:val="16"/>
          <w:szCs w:val="16"/>
        </w:rPr>
        <w:t>Gambar 1</w:t>
      </w:r>
      <w:r w:rsidRPr="00046E29">
        <w:rPr>
          <w:rFonts w:ascii="Times New Roman" w:eastAsia="Calibri" w:hAnsi="Times New Roman" w:cs="Times New Roman"/>
          <w:sz w:val="16"/>
          <w:szCs w:val="16"/>
        </w:rPr>
        <w:t xml:space="preserve"> </w:t>
      </w:r>
      <w:r w:rsidRPr="00046E29">
        <w:rPr>
          <w:rFonts w:ascii="Times New Roman" w:eastAsia="Calibri" w:hAnsi="Times New Roman" w:cs="Times New Roman"/>
          <w:i/>
          <w:sz w:val="16"/>
          <w:szCs w:val="16"/>
        </w:rPr>
        <w:t>Knowledge Taxonomy</w:t>
      </w:r>
      <w:r w:rsidRPr="00046E29">
        <w:rPr>
          <w:rFonts w:ascii="Times New Roman" w:eastAsia="Calibri" w:hAnsi="Times New Roman" w:cs="Times New Roman"/>
          <w:sz w:val="16"/>
          <w:szCs w:val="16"/>
        </w:rPr>
        <w:t xml:space="preserve"> PLN (Dokumen Presentasi PLN DJTY, 2015: 25)</w:t>
      </w:r>
    </w:p>
    <w:p w:rsidR="00B60BCC" w:rsidRPr="00B60BCC" w:rsidRDefault="00B60BCC" w:rsidP="003A2CAC">
      <w:pPr>
        <w:spacing w:after="160" w:line="240" w:lineRule="auto"/>
        <w:ind w:firstLine="567"/>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lastRenderedPageBreak/>
        <w:t xml:space="preserve">Pengimplementasian </w:t>
      </w:r>
      <w:r w:rsidRPr="001E6810">
        <w:rPr>
          <w:rFonts w:ascii="Times New Roman" w:eastAsia="Calibri" w:hAnsi="Times New Roman" w:cs="Times New Roman"/>
          <w:i/>
          <w:sz w:val="20"/>
          <w:szCs w:val="20"/>
        </w:rPr>
        <w:t>knowledge taxonomy</w:t>
      </w:r>
      <w:r w:rsidRPr="00B60BCC">
        <w:rPr>
          <w:rFonts w:ascii="Times New Roman" w:eastAsia="Calibri" w:hAnsi="Times New Roman" w:cs="Times New Roman"/>
          <w:sz w:val="20"/>
          <w:szCs w:val="20"/>
        </w:rPr>
        <w:t xml:space="preserve"> PT PLN di Perpustakaan PT PLN (Persero) Distribusi Jawa Tengah dan DIY dijabarkan dalam 12 subjek kelompok yang terdiri dari:</w:t>
      </w:r>
      <w:r w:rsidR="00363348">
        <w:rPr>
          <w:rFonts w:ascii="Times New Roman" w:eastAsia="Calibri" w:hAnsi="Times New Roman" w:cs="Times New Roman"/>
          <w:sz w:val="20"/>
          <w:szCs w:val="20"/>
        </w:rPr>
        <w:t xml:space="preserve"> </w:t>
      </w:r>
      <w:r w:rsidRPr="00B60BCC">
        <w:rPr>
          <w:rFonts w:ascii="Times New Roman" w:eastAsia="Calibri" w:hAnsi="Times New Roman" w:cs="Times New Roman"/>
          <w:sz w:val="20"/>
          <w:szCs w:val="20"/>
        </w:rPr>
        <w:t>Budaya perusahaan</w:t>
      </w:r>
      <w:r w:rsidR="00363348">
        <w:rPr>
          <w:rFonts w:ascii="Times New Roman" w:eastAsia="Calibri" w:hAnsi="Times New Roman" w:cs="Times New Roman"/>
          <w:sz w:val="20"/>
          <w:szCs w:val="20"/>
        </w:rPr>
        <w:t xml:space="preserve">, </w:t>
      </w:r>
      <w:r w:rsidRPr="00B60BCC">
        <w:rPr>
          <w:rFonts w:ascii="Times New Roman" w:eastAsia="Calibri" w:hAnsi="Times New Roman" w:cs="Times New Roman"/>
          <w:sz w:val="20"/>
          <w:szCs w:val="20"/>
        </w:rPr>
        <w:t>DIKLAT</w:t>
      </w:r>
      <w:r w:rsidR="00363348">
        <w:rPr>
          <w:rFonts w:ascii="Times New Roman" w:eastAsia="Calibri" w:hAnsi="Times New Roman" w:cs="Times New Roman"/>
          <w:sz w:val="20"/>
          <w:szCs w:val="20"/>
        </w:rPr>
        <w:t xml:space="preserve">, </w:t>
      </w:r>
      <w:r w:rsidRPr="00B60BCC">
        <w:rPr>
          <w:rFonts w:ascii="Times New Roman" w:eastAsia="Calibri" w:hAnsi="Times New Roman" w:cs="Times New Roman"/>
          <w:sz w:val="20"/>
          <w:szCs w:val="20"/>
        </w:rPr>
        <w:t>E-PROK</w:t>
      </w:r>
      <w:r w:rsidR="00363348">
        <w:rPr>
          <w:rFonts w:ascii="Times New Roman" w:eastAsia="Calibri" w:hAnsi="Times New Roman" w:cs="Times New Roman"/>
          <w:sz w:val="20"/>
          <w:szCs w:val="20"/>
        </w:rPr>
        <w:t xml:space="preserve">, </w:t>
      </w:r>
      <w:r w:rsidRPr="00B60BCC">
        <w:rPr>
          <w:rFonts w:ascii="Times New Roman" w:eastAsia="Calibri" w:hAnsi="Times New Roman" w:cs="Times New Roman"/>
          <w:sz w:val="20"/>
          <w:szCs w:val="20"/>
        </w:rPr>
        <w:t>Informasi Perusahaan, Data Statistik dan Tarif</w:t>
      </w:r>
      <w:r w:rsidR="00363348">
        <w:rPr>
          <w:rFonts w:ascii="Times New Roman" w:eastAsia="Calibri" w:hAnsi="Times New Roman" w:cs="Times New Roman"/>
          <w:sz w:val="20"/>
          <w:szCs w:val="20"/>
        </w:rPr>
        <w:t xml:space="preserve">, </w:t>
      </w:r>
      <w:r w:rsidRPr="001E6810">
        <w:rPr>
          <w:rFonts w:ascii="Times New Roman" w:eastAsia="Calibri" w:hAnsi="Times New Roman" w:cs="Times New Roman"/>
          <w:i/>
          <w:sz w:val="20"/>
          <w:szCs w:val="20"/>
        </w:rPr>
        <w:t>Knowledge manajemen</w:t>
      </w:r>
      <w:r w:rsidRPr="00B60BCC">
        <w:rPr>
          <w:rFonts w:ascii="Times New Roman" w:eastAsia="Calibri" w:hAnsi="Times New Roman" w:cs="Times New Roman"/>
          <w:sz w:val="20"/>
          <w:szCs w:val="20"/>
        </w:rPr>
        <w:t xml:space="preserve"> dan inovasi</w:t>
      </w:r>
      <w:r w:rsidR="00363348">
        <w:rPr>
          <w:rFonts w:ascii="Times New Roman" w:eastAsia="Calibri" w:hAnsi="Times New Roman" w:cs="Times New Roman"/>
          <w:sz w:val="20"/>
          <w:szCs w:val="20"/>
        </w:rPr>
        <w:t xml:space="preserve">, </w:t>
      </w:r>
      <w:r w:rsidRPr="00B60BCC">
        <w:rPr>
          <w:rFonts w:ascii="Times New Roman" w:eastAsia="Calibri" w:hAnsi="Times New Roman" w:cs="Times New Roman"/>
          <w:sz w:val="20"/>
          <w:szCs w:val="20"/>
        </w:rPr>
        <w:t>Lingkungan dan keselamatan kerja</w:t>
      </w:r>
      <w:r w:rsidR="00363348">
        <w:rPr>
          <w:rFonts w:ascii="Times New Roman" w:eastAsia="Calibri" w:hAnsi="Times New Roman" w:cs="Times New Roman"/>
          <w:sz w:val="20"/>
          <w:szCs w:val="20"/>
        </w:rPr>
        <w:t xml:space="preserve">, </w:t>
      </w:r>
      <w:r w:rsidRPr="00B60BCC">
        <w:rPr>
          <w:rFonts w:ascii="Times New Roman" w:eastAsia="Calibri" w:hAnsi="Times New Roman" w:cs="Times New Roman"/>
          <w:sz w:val="20"/>
          <w:szCs w:val="20"/>
        </w:rPr>
        <w:t>Laporan telaah staff dan tugas akhir</w:t>
      </w:r>
      <w:r w:rsidR="00363348">
        <w:rPr>
          <w:rFonts w:ascii="Times New Roman" w:eastAsia="Calibri" w:hAnsi="Times New Roman" w:cs="Times New Roman"/>
          <w:sz w:val="20"/>
          <w:szCs w:val="20"/>
        </w:rPr>
        <w:t xml:space="preserve">, </w:t>
      </w:r>
      <w:r w:rsidRPr="00B60BCC">
        <w:rPr>
          <w:rFonts w:ascii="Times New Roman" w:eastAsia="Calibri" w:hAnsi="Times New Roman" w:cs="Times New Roman"/>
          <w:sz w:val="20"/>
          <w:szCs w:val="20"/>
        </w:rPr>
        <w:t>Listrik energi dan distribusi</w:t>
      </w:r>
      <w:r w:rsidR="00363348">
        <w:rPr>
          <w:rFonts w:ascii="Times New Roman" w:eastAsia="Calibri" w:hAnsi="Times New Roman" w:cs="Times New Roman"/>
          <w:sz w:val="20"/>
          <w:szCs w:val="20"/>
        </w:rPr>
        <w:t xml:space="preserve">, </w:t>
      </w:r>
      <w:r w:rsidRPr="00B60BCC">
        <w:rPr>
          <w:rFonts w:ascii="Times New Roman" w:eastAsia="Calibri" w:hAnsi="Times New Roman" w:cs="Times New Roman"/>
          <w:sz w:val="20"/>
          <w:szCs w:val="20"/>
        </w:rPr>
        <w:t>Modul dan proposal</w:t>
      </w:r>
      <w:r w:rsidR="00363348">
        <w:rPr>
          <w:rFonts w:ascii="Times New Roman" w:eastAsia="Calibri" w:hAnsi="Times New Roman" w:cs="Times New Roman"/>
          <w:sz w:val="20"/>
          <w:szCs w:val="20"/>
        </w:rPr>
        <w:t xml:space="preserve">, </w:t>
      </w:r>
      <w:r w:rsidRPr="00B60BCC">
        <w:rPr>
          <w:rFonts w:ascii="Times New Roman" w:eastAsia="Calibri" w:hAnsi="Times New Roman" w:cs="Times New Roman"/>
          <w:sz w:val="20"/>
          <w:szCs w:val="20"/>
        </w:rPr>
        <w:t>Peraturan dan keputusan</w:t>
      </w:r>
      <w:r w:rsidR="00363348">
        <w:rPr>
          <w:rFonts w:ascii="Times New Roman" w:eastAsia="Calibri" w:hAnsi="Times New Roman" w:cs="Times New Roman"/>
          <w:sz w:val="20"/>
          <w:szCs w:val="20"/>
        </w:rPr>
        <w:t xml:space="preserve">, </w:t>
      </w:r>
      <w:r w:rsidRPr="00B60BCC">
        <w:rPr>
          <w:rFonts w:ascii="Times New Roman" w:eastAsia="Calibri" w:hAnsi="Times New Roman" w:cs="Times New Roman"/>
          <w:sz w:val="20"/>
          <w:szCs w:val="20"/>
        </w:rPr>
        <w:t>ISO dan SOP</w:t>
      </w:r>
      <w:r w:rsidR="00363348">
        <w:rPr>
          <w:rFonts w:ascii="Times New Roman" w:eastAsia="Calibri" w:hAnsi="Times New Roman" w:cs="Times New Roman"/>
          <w:sz w:val="20"/>
          <w:szCs w:val="20"/>
        </w:rPr>
        <w:t xml:space="preserve">, </w:t>
      </w:r>
      <w:r w:rsidRPr="00B60BCC">
        <w:rPr>
          <w:rFonts w:ascii="Times New Roman" w:eastAsia="Calibri" w:hAnsi="Times New Roman" w:cs="Times New Roman"/>
          <w:sz w:val="20"/>
          <w:szCs w:val="20"/>
        </w:rPr>
        <w:t>Standar kompetensi dan manajemen organisasi</w:t>
      </w:r>
    </w:p>
    <w:p w:rsidR="00B60BCC" w:rsidRPr="00B60BCC" w:rsidRDefault="00B60BCC" w:rsidP="003A2CAC">
      <w:pPr>
        <w:spacing w:after="160" w:line="240" w:lineRule="auto"/>
        <w:ind w:firstLine="567"/>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t xml:space="preserve">Berdasarkan penjabaran 12 subjek kelompok yang diterapkan pada perpustakaan PT PLN (Persero) Distribusi Jawa Tengah dan D.I. Yogyakarta dapat ditengarai bahwa PT PLN (Persero) Distribusi Jawa Tengah dan D.I. Yogyakarta memiliki sistem pengkodean/pengklasifikasian tersendiri yang merupakan modifikasi yang lebih ringkas dari sistem </w:t>
      </w:r>
      <w:r w:rsidRPr="001E6810">
        <w:rPr>
          <w:rFonts w:ascii="Times New Roman" w:eastAsia="Calibri" w:hAnsi="Times New Roman" w:cs="Times New Roman"/>
          <w:i/>
          <w:sz w:val="20"/>
          <w:szCs w:val="20"/>
        </w:rPr>
        <w:t>knowledge taxonomy</w:t>
      </w:r>
      <w:r w:rsidRPr="00B60BCC">
        <w:rPr>
          <w:rFonts w:ascii="Times New Roman" w:eastAsia="Calibri" w:hAnsi="Times New Roman" w:cs="Times New Roman"/>
          <w:sz w:val="20"/>
          <w:szCs w:val="20"/>
        </w:rPr>
        <w:t xml:space="preserve"> PT PLN (Persero). Modifikasi tersebut dilakukan agar pengklasifikasian dokumen pengetahuan PT PLN (Persero) Distribusi Jawa Tengah dan D.I. Yogyakarta lebih sesuai dengan kebutuhan spesifik para pegawainya. </w:t>
      </w:r>
    </w:p>
    <w:p w:rsidR="00B60BCC" w:rsidRDefault="00B60BCC" w:rsidP="003A2CAC">
      <w:pPr>
        <w:spacing w:before="240" w:after="160" w:line="240" w:lineRule="auto"/>
        <w:ind w:firstLine="567"/>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t xml:space="preserve">Setelah proses kodifikasi dengan berdasarkan </w:t>
      </w:r>
      <w:r w:rsidRPr="001E6810">
        <w:rPr>
          <w:rFonts w:ascii="Times New Roman" w:eastAsia="Calibri" w:hAnsi="Times New Roman" w:cs="Times New Roman"/>
          <w:i/>
          <w:sz w:val="20"/>
          <w:szCs w:val="20"/>
        </w:rPr>
        <w:t>knowledge taxonomy</w:t>
      </w:r>
      <w:r w:rsidRPr="00B60BCC">
        <w:rPr>
          <w:rFonts w:ascii="Times New Roman" w:eastAsia="Calibri" w:hAnsi="Times New Roman" w:cs="Times New Roman"/>
          <w:sz w:val="20"/>
          <w:szCs w:val="20"/>
        </w:rPr>
        <w:t xml:space="preserve"> selesai dilakukan, kemudian dokumen pengetahuan dimasukkan ke dalam </w:t>
      </w:r>
      <w:r w:rsidRPr="001E6810">
        <w:rPr>
          <w:rFonts w:ascii="Times New Roman" w:eastAsia="Calibri" w:hAnsi="Times New Roman" w:cs="Times New Roman"/>
          <w:i/>
          <w:sz w:val="20"/>
          <w:szCs w:val="20"/>
        </w:rPr>
        <w:t>database</w:t>
      </w:r>
      <w:r w:rsidRPr="00B60BCC">
        <w:rPr>
          <w:rFonts w:ascii="Times New Roman" w:eastAsia="Calibri" w:hAnsi="Times New Roman" w:cs="Times New Roman"/>
          <w:sz w:val="20"/>
          <w:szCs w:val="20"/>
        </w:rPr>
        <w:t xml:space="preserve"> </w:t>
      </w:r>
      <w:r w:rsidRPr="001E6810">
        <w:rPr>
          <w:rFonts w:ascii="Times New Roman" w:eastAsia="Calibri" w:hAnsi="Times New Roman" w:cs="Times New Roman"/>
          <w:i/>
          <w:sz w:val="20"/>
          <w:szCs w:val="20"/>
        </w:rPr>
        <w:t>e-library</w:t>
      </w:r>
      <w:r w:rsidRPr="00B60BCC">
        <w:rPr>
          <w:rFonts w:ascii="Times New Roman" w:eastAsia="Calibri" w:hAnsi="Times New Roman" w:cs="Times New Roman"/>
          <w:sz w:val="20"/>
          <w:szCs w:val="20"/>
        </w:rPr>
        <w:t xml:space="preserve"> PT PLN (Persero) Distribusi Jawa Tengah dan D.I. Yogyakarta. Pada tahap ini dibutuhkan faktor-faktor penunjang lainnya seperti sarana teknologi informasi yang memiliki peran penting untuk mengintegrasikan hasil keseluruhan proses  aktivitas dalam konteks implementasi </w:t>
      </w:r>
      <w:r w:rsidRPr="001E6810">
        <w:rPr>
          <w:rFonts w:ascii="Times New Roman" w:eastAsia="Calibri" w:hAnsi="Times New Roman" w:cs="Times New Roman"/>
          <w:i/>
          <w:sz w:val="20"/>
          <w:szCs w:val="20"/>
        </w:rPr>
        <w:t>knowledge management strategy</w:t>
      </w:r>
      <w:r w:rsidRPr="00B60BCC">
        <w:rPr>
          <w:rFonts w:ascii="Times New Roman" w:eastAsia="Calibri" w:hAnsi="Times New Roman" w:cs="Times New Roman"/>
          <w:sz w:val="20"/>
          <w:szCs w:val="20"/>
        </w:rPr>
        <w:t xml:space="preserve"> di PT PLN (Persero) Distribusi Jawa Tengah dan D.I. Yogyakarta.</w:t>
      </w:r>
    </w:p>
    <w:p w:rsidR="00B60BCC" w:rsidRDefault="00B60BCC" w:rsidP="003A2CAC">
      <w:pPr>
        <w:pStyle w:val="ListParagraph"/>
        <w:numPr>
          <w:ilvl w:val="1"/>
          <w:numId w:val="2"/>
        </w:numPr>
        <w:spacing w:before="240" w:after="160" w:line="240" w:lineRule="auto"/>
        <w:ind w:left="426" w:hanging="426"/>
        <w:jc w:val="both"/>
        <w:rPr>
          <w:rFonts w:ascii="Times New Roman" w:eastAsia="Calibri" w:hAnsi="Times New Roman" w:cs="Times New Roman"/>
          <w:b/>
          <w:sz w:val="20"/>
          <w:szCs w:val="20"/>
        </w:rPr>
      </w:pPr>
      <w:r w:rsidRPr="00B60BCC">
        <w:rPr>
          <w:rFonts w:ascii="Times New Roman" w:eastAsia="Calibri" w:hAnsi="Times New Roman" w:cs="Times New Roman"/>
          <w:b/>
          <w:sz w:val="20"/>
          <w:szCs w:val="20"/>
        </w:rPr>
        <w:t xml:space="preserve">Faktor Pengaruh Keberhasilan Implementasi </w:t>
      </w:r>
      <w:r w:rsidRPr="00B60BCC">
        <w:rPr>
          <w:rFonts w:ascii="Times New Roman" w:eastAsia="Calibri" w:hAnsi="Times New Roman" w:cs="Times New Roman"/>
          <w:b/>
          <w:i/>
          <w:sz w:val="20"/>
          <w:szCs w:val="20"/>
        </w:rPr>
        <w:t>Knowledge Management Strategy</w:t>
      </w:r>
      <w:r w:rsidRPr="00B60BCC">
        <w:rPr>
          <w:rFonts w:ascii="Times New Roman" w:eastAsia="Calibri" w:hAnsi="Times New Roman" w:cs="Times New Roman"/>
          <w:b/>
          <w:sz w:val="20"/>
          <w:szCs w:val="20"/>
        </w:rPr>
        <w:t xml:space="preserve"> di PT PLN (Persero) Distribusi Jawa Tengah dan D.I. Yogyakarta</w:t>
      </w:r>
    </w:p>
    <w:p w:rsidR="00B60BCC" w:rsidRDefault="00B60BCC" w:rsidP="003A2CAC">
      <w:pPr>
        <w:spacing w:after="160" w:line="240" w:lineRule="auto"/>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t xml:space="preserve">Dalam implementasi </w:t>
      </w:r>
      <w:r w:rsidRPr="001E6810">
        <w:rPr>
          <w:rFonts w:ascii="Times New Roman" w:eastAsia="Calibri" w:hAnsi="Times New Roman" w:cs="Times New Roman"/>
          <w:i/>
          <w:sz w:val="20"/>
          <w:szCs w:val="20"/>
        </w:rPr>
        <w:t>knowledge management</w:t>
      </w:r>
      <w:r w:rsidRPr="00B60BCC">
        <w:rPr>
          <w:rFonts w:ascii="Times New Roman" w:eastAsia="Calibri" w:hAnsi="Times New Roman" w:cs="Times New Roman"/>
          <w:sz w:val="20"/>
          <w:szCs w:val="20"/>
        </w:rPr>
        <w:t xml:space="preserve"> terdapat beberapa faktor yang mempengaruhi keberhasilan pelaksanaan </w:t>
      </w:r>
      <w:r w:rsidRPr="001E6810">
        <w:rPr>
          <w:rFonts w:ascii="Times New Roman" w:eastAsia="Calibri" w:hAnsi="Times New Roman" w:cs="Times New Roman"/>
          <w:i/>
          <w:sz w:val="20"/>
          <w:szCs w:val="20"/>
        </w:rPr>
        <w:t>knowledge capturing</w:t>
      </w:r>
      <w:r w:rsidRPr="00B60BCC">
        <w:rPr>
          <w:rFonts w:ascii="Times New Roman" w:eastAsia="Calibri" w:hAnsi="Times New Roman" w:cs="Times New Roman"/>
          <w:sz w:val="20"/>
          <w:szCs w:val="20"/>
        </w:rPr>
        <w:t xml:space="preserve"> sebagai bentuk implementasi </w:t>
      </w:r>
      <w:r w:rsidRPr="001E6810">
        <w:rPr>
          <w:rFonts w:ascii="Times New Roman" w:eastAsia="Calibri" w:hAnsi="Times New Roman" w:cs="Times New Roman"/>
          <w:i/>
          <w:sz w:val="20"/>
          <w:szCs w:val="20"/>
        </w:rPr>
        <w:t>knowledge management strategy</w:t>
      </w:r>
      <w:r w:rsidRPr="00B60BCC">
        <w:rPr>
          <w:rFonts w:ascii="Times New Roman" w:eastAsia="Calibri" w:hAnsi="Times New Roman" w:cs="Times New Roman"/>
          <w:sz w:val="20"/>
          <w:szCs w:val="20"/>
        </w:rPr>
        <w:t>. Faktor-faktor tersebut terdiri dari:</w:t>
      </w:r>
    </w:p>
    <w:p w:rsidR="00B60BCC" w:rsidRDefault="00B60BCC" w:rsidP="003A2CAC">
      <w:pPr>
        <w:pStyle w:val="ListParagraph"/>
        <w:numPr>
          <w:ilvl w:val="0"/>
          <w:numId w:val="4"/>
        </w:numPr>
        <w:spacing w:after="160" w:line="240" w:lineRule="auto"/>
        <w:ind w:left="284" w:hanging="283"/>
        <w:jc w:val="both"/>
        <w:rPr>
          <w:rFonts w:ascii="Times New Roman" w:eastAsia="Calibri" w:hAnsi="Times New Roman" w:cs="Times New Roman"/>
          <w:sz w:val="20"/>
          <w:szCs w:val="20"/>
        </w:rPr>
      </w:pPr>
      <w:r>
        <w:rPr>
          <w:rFonts w:ascii="Times New Roman" w:eastAsia="Calibri" w:hAnsi="Times New Roman" w:cs="Times New Roman"/>
          <w:sz w:val="20"/>
          <w:szCs w:val="20"/>
        </w:rPr>
        <w:t>Manusia</w:t>
      </w:r>
    </w:p>
    <w:p w:rsidR="00B60BCC" w:rsidRPr="00B60BCC" w:rsidRDefault="00B60BCC" w:rsidP="00B60BCC">
      <w:pPr>
        <w:pStyle w:val="ListParagraph"/>
        <w:spacing w:after="160" w:line="240" w:lineRule="auto"/>
        <w:ind w:left="644"/>
        <w:jc w:val="both"/>
        <w:rPr>
          <w:rFonts w:ascii="Times New Roman" w:eastAsia="Calibri" w:hAnsi="Times New Roman" w:cs="Times New Roman"/>
          <w:sz w:val="20"/>
          <w:szCs w:val="20"/>
        </w:rPr>
      </w:pPr>
    </w:p>
    <w:p w:rsidR="001E6810" w:rsidRDefault="00B60BCC" w:rsidP="003A2CAC">
      <w:pPr>
        <w:pStyle w:val="ListParagraph"/>
        <w:spacing w:after="160" w:line="240" w:lineRule="auto"/>
        <w:ind w:left="0" w:firstLine="426"/>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t xml:space="preserve">Faktor manusia dalam pelaksanaan </w:t>
      </w:r>
      <w:r w:rsidRPr="001E6810">
        <w:rPr>
          <w:rFonts w:ascii="Times New Roman" w:eastAsia="Calibri" w:hAnsi="Times New Roman" w:cs="Times New Roman"/>
          <w:i/>
          <w:sz w:val="20"/>
          <w:szCs w:val="20"/>
        </w:rPr>
        <w:t>knowledge management</w:t>
      </w:r>
      <w:r w:rsidRPr="00B60BCC">
        <w:rPr>
          <w:rFonts w:ascii="Times New Roman" w:eastAsia="Calibri" w:hAnsi="Times New Roman" w:cs="Times New Roman"/>
          <w:sz w:val="20"/>
          <w:szCs w:val="20"/>
        </w:rPr>
        <w:t xml:space="preserve"> di tujukan untuk membentuk </w:t>
      </w:r>
      <w:r w:rsidRPr="001E6810">
        <w:rPr>
          <w:rFonts w:ascii="Times New Roman" w:eastAsia="Calibri" w:hAnsi="Times New Roman" w:cs="Times New Roman"/>
          <w:i/>
          <w:sz w:val="20"/>
          <w:szCs w:val="20"/>
        </w:rPr>
        <w:t>knowledge worker</w:t>
      </w:r>
      <w:r w:rsidRPr="00B60BCC">
        <w:rPr>
          <w:rFonts w:ascii="Times New Roman" w:eastAsia="Calibri" w:hAnsi="Times New Roman" w:cs="Times New Roman"/>
          <w:sz w:val="20"/>
          <w:szCs w:val="20"/>
        </w:rPr>
        <w:t xml:space="preserve">, yaitu pegawai yang bekerja dengan menggunakan pengetahuan yang dimilikinya sehingga mampu untuk melakukan </w:t>
      </w:r>
      <w:r w:rsidRPr="001E6810">
        <w:rPr>
          <w:rFonts w:ascii="Times New Roman" w:eastAsia="Calibri" w:hAnsi="Times New Roman" w:cs="Times New Roman"/>
          <w:i/>
          <w:sz w:val="20"/>
          <w:szCs w:val="20"/>
        </w:rPr>
        <w:t>knowledge capturing</w:t>
      </w:r>
      <w:r w:rsidRPr="00B60BCC">
        <w:rPr>
          <w:rFonts w:ascii="Times New Roman" w:eastAsia="Calibri" w:hAnsi="Times New Roman" w:cs="Times New Roman"/>
          <w:sz w:val="20"/>
          <w:szCs w:val="20"/>
        </w:rPr>
        <w:t xml:space="preserve">, mengembangkan, menerapkan dan membagikan pengetahuan ke orang lain </w:t>
      </w:r>
      <w:r w:rsidRPr="001E6810">
        <w:rPr>
          <w:rFonts w:ascii="Times New Roman" w:eastAsia="Calibri" w:hAnsi="Times New Roman" w:cs="Times New Roman"/>
          <w:i/>
          <w:sz w:val="20"/>
          <w:szCs w:val="20"/>
        </w:rPr>
        <w:t>(knowledge sharing).</w:t>
      </w:r>
      <w:r w:rsidRPr="00B60BCC">
        <w:rPr>
          <w:rFonts w:ascii="Times New Roman" w:eastAsia="Calibri" w:hAnsi="Times New Roman" w:cs="Times New Roman"/>
          <w:sz w:val="20"/>
          <w:szCs w:val="20"/>
        </w:rPr>
        <w:t xml:space="preserve"> Agar dapat melakukan kegiatan berbagi pengetahuan tersebut dibutuhkan komunikasi yang baik antar pegawai khususnya antara pegawai senior dan junior. </w:t>
      </w:r>
      <w:r w:rsidRPr="00B60BCC">
        <w:rPr>
          <w:rFonts w:ascii="Times New Roman" w:eastAsia="Calibri" w:hAnsi="Times New Roman" w:cs="Times New Roman"/>
          <w:sz w:val="20"/>
          <w:szCs w:val="20"/>
        </w:rPr>
        <w:lastRenderedPageBreak/>
        <w:t xml:space="preserve">Komunikasi yang baik antar pegawai menjadi faktor utama pendorong kegiatan berbagi pengetahuan. </w:t>
      </w:r>
    </w:p>
    <w:p w:rsidR="001E6810" w:rsidRDefault="001E6810" w:rsidP="003A2CAC">
      <w:pPr>
        <w:pStyle w:val="ListParagraph"/>
        <w:spacing w:after="160" w:line="240" w:lineRule="auto"/>
        <w:ind w:left="0" w:firstLine="426"/>
        <w:jc w:val="both"/>
        <w:rPr>
          <w:rFonts w:ascii="Times New Roman" w:eastAsia="Calibri" w:hAnsi="Times New Roman" w:cs="Times New Roman"/>
          <w:sz w:val="20"/>
          <w:szCs w:val="20"/>
        </w:rPr>
      </w:pPr>
    </w:p>
    <w:p w:rsidR="00521D85" w:rsidRPr="008528FA" w:rsidRDefault="00B60BCC" w:rsidP="003A2CAC">
      <w:pPr>
        <w:pStyle w:val="ListParagraph"/>
        <w:spacing w:after="160" w:line="240" w:lineRule="auto"/>
        <w:ind w:left="0" w:firstLine="426"/>
        <w:jc w:val="both"/>
        <w:rPr>
          <w:rFonts w:ascii="Times New Roman" w:eastAsia="Calibri" w:hAnsi="Times New Roman" w:cs="Times New Roman"/>
          <w:sz w:val="20"/>
          <w:szCs w:val="20"/>
        </w:rPr>
      </w:pPr>
      <w:r w:rsidRPr="00B60BCC">
        <w:rPr>
          <w:rFonts w:ascii="Times New Roman" w:eastAsia="Calibri" w:hAnsi="Times New Roman" w:cs="Times New Roman"/>
          <w:sz w:val="20"/>
          <w:szCs w:val="20"/>
        </w:rPr>
        <w:t>Secara umum sudah terjalin komunikasi yang baik antar pegawai khususnya pegawai senior dan junior</w:t>
      </w:r>
      <w:r>
        <w:rPr>
          <w:rFonts w:ascii="Times New Roman" w:eastAsia="Calibri" w:hAnsi="Times New Roman" w:cs="Times New Roman"/>
          <w:sz w:val="20"/>
          <w:szCs w:val="20"/>
        </w:rPr>
        <w:t xml:space="preserve"> </w:t>
      </w:r>
      <w:r w:rsidR="004865F5">
        <w:rPr>
          <w:rFonts w:ascii="Times New Roman" w:eastAsia="Calibri" w:hAnsi="Times New Roman" w:cs="Times New Roman"/>
          <w:sz w:val="20"/>
          <w:szCs w:val="20"/>
        </w:rPr>
        <w:t xml:space="preserve">serta tidak ditemukan adanya </w:t>
      </w:r>
      <w:r w:rsidR="004865F5" w:rsidRPr="00521D85">
        <w:rPr>
          <w:rFonts w:ascii="Times New Roman" w:eastAsia="Calibri" w:hAnsi="Times New Roman" w:cs="Times New Roman"/>
          <w:i/>
          <w:sz w:val="20"/>
          <w:szCs w:val="20"/>
        </w:rPr>
        <w:t>communication gap</w:t>
      </w:r>
      <w:r w:rsidR="004865F5">
        <w:rPr>
          <w:rFonts w:ascii="Times New Roman" w:eastAsia="Calibri" w:hAnsi="Times New Roman" w:cs="Times New Roman"/>
          <w:sz w:val="20"/>
          <w:szCs w:val="20"/>
        </w:rPr>
        <w:t xml:space="preserve"> </w:t>
      </w:r>
      <w:r>
        <w:rPr>
          <w:rFonts w:ascii="Times New Roman" w:eastAsia="Calibri" w:hAnsi="Times New Roman" w:cs="Times New Roman"/>
          <w:sz w:val="20"/>
          <w:szCs w:val="20"/>
        </w:rPr>
        <w:t xml:space="preserve">di PT PLN (Persero) Distribusi </w:t>
      </w:r>
      <w:r w:rsidR="004865F5">
        <w:rPr>
          <w:rFonts w:ascii="Times New Roman" w:eastAsia="Calibri" w:hAnsi="Times New Roman" w:cs="Times New Roman"/>
          <w:sz w:val="20"/>
          <w:szCs w:val="20"/>
        </w:rPr>
        <w:t>Jawa Tengah dan D.I. Yogyakarta sehingga tidak menghambat proses berbagi pengetahuan. H</w:t>
      </w:r>
      <w:r w:rsidR="004865F5" w:rsidRPr="004865F5">
        <w:rPr>
          <w:rFonts w:ascii="Times New Roman" w:eastAsia="Calibri" w:hAnsi="Times New Roman" w:cs="Times New Roman"/>
          <w:sz w:val="20"/>
          <w:szCs w:val="20"/>
        </w:rPr>
        <w:t>anya saja dalam pelaksanaan kegiatan berbagi pengetahuan masih belum dilakukan dalam prosedur yang ditentukan perusahaan. Proses berbagi pengetahuan</w:t>
      </w:r>
      <w:r w:rsidR="00521D85">
        <w:rPr>
          <w:rFonts w:ascii="Times New Roman" w:eastAsia="Calibri" w:hAnsi="Times New Roman" w:cs="Times New Roman"/>
          <w:sz w:val="20"/>
          <w:szCs w:val="20"/>
        </w:rPr>
        <w:t xml:space="preserve"> di PT PLN (Persero) Distribusi Jawa Tengah dan D.I. Yogyakarta</w:t>
      </w:r>
      <w:r w:rsidR="004865F5" w:rsidRPr="004865F5">
        <w:rPr>
          <w:rFonts w:ascii="Times New Roman" w:eastAsia="Calibri" w:hAnsi="Times New Roman" w:cs="Times New Roman"/>
          <w:sz w:val="20"/>
          <w:szCs w:val="20"/>
        </w:rPr>
        <w:t xml:space="preserve"> seharusnya tidak hanya dilakukan secara lisan saja tetapi proses tersebut juga harus didokumentasikan dalam format yang baku sesuai dengan ketentuan perusahaan. Kedisiplinan akan proses pendokumentasian dan administrasi inilah yang masih menjadi kendala dalam pengimplementasian </w:t>
      </w:r>
      <w:r w:rsidR="004865F5" w:rsidRPr="00521D85">
        <w:rPr>
          <w:rFonts w:ascii="Times New Roman" w:eastAsia="Calibri" w:hAnsi="Times New Roman" w:cs="Times New Roman"/>
          <w:i/>
          <w:sz w:val="20"/>
          <w:szCs w:val="20"/>
        </w:rPr>
        <w:t>knowledge management strategy</w:t>
      </w:r>
      <w:r w:rsidR="004865F5" w:rsidRPr="004865F5">
        <w:rPr>
          <w:rFonts w:ascii="Times New Roman" w:eastAsia="Calibri" w:hAnsi="Times New Roman" w:cs="Times New Roman"/>
          <w:sz w:val="20"/>
          <w:szCs w:val="20"/>
        </w:rPr>
        <w:t xml:space="preserve"> di PT PLN (Persero) Distribusi Jawa Tengah dan DIY.</w:t>
      </w:r>
    </w:p>
    <w:p w:rsidR="00521D85" w:rsidRDefault="00521D85" w:rsidP="003A2CAC">
      <w:pPr>
        <w:pStyle w:val="ListParagraph"/>
        <w:spacing w:after="160" w:line="240" w:lineRule="auto"/>
        <w:ind w:left="0" w:firstLine="426"/>
        <w:jc w:val="both"/>
        <w:rPr>
          <w:rFonts w:ascii="Times New Roman" w:eastAsia="Calibri" w:hAnsi="Times New Roman" w:cs="Times New Roman"/>
          <w:sz w:val="20"/>
          <w:szCs w:val="20"/>
        </w:rPr>
      </w:pPr>
    </w:p>
    <w:p w:rsidR="004865F5" w:rsidRDefault="004865F5" w:rsidP="003A2CAC">
      <w:pPr>
        <w:pStyle w:val="ListParagraph"/>
        <w:numPr>
          <w:ilvl w:val="0"/>
          <w:numId w:val="4"/>
        </w:numPr>
        <w:spacing w:after="160" w:line="240" w:lineRule="auto"/>
        <w:ind w:left="284" w:hanging="283"/>
        <w:jc w:val="both"/>
        <w:rPr>
          <w:rFonts w:ascii="Times New Roman" w:eastAsia="Calibri" w:hAnsi="Times New Roman" w:cs="Times New Roman"/>
          <w:sz w:val="20"/>
          <w:szCs w:val="20"/>
        </w:rPr>
      </w:pPr>
      <w:r>
        <w:rPr>
          <w:rFonts w:ascii="Times New Roman" w:eastAsia="Calibri" w:hAnsi="Times New Roman" w:cs="Times New Roman"/>
          <w:sz w:val="20"/>
          <w:szCs w:val="20"/>
        </w:rPr>
        <w:t>Infrastruktur</w:t>
      </w:r>
    </w:p>
    <w:p w:rsidR="00521D85" w:rsidRDefault="004865F5" w:rsidP="003A2CAC">
      <w:pPr>
        <w:spacing w:after="160" w:line="240" w:lineRule="auto"/>
        <w:ind w:firstLine="567"/>
        <w:jc w:val="both"/>
        <w:rPr>
          <w:rFonts w:ascii="Times New Roman" w:eastAsia="Calibri" w:hAnsi="Times New Roman" w:cs="Times New Roman"/>
          <w:sz w:val="20"/>
          <w:szCs w:val="20"/>
        </w:rPr>
      </w:pPr>
      <w:r w:rsidRPr="004865F5">
        <w:rPr>
          <w:rFonts w:ascii="Times New Roman" w:eastAsia="Calibri" w:hAnsi="Times New Roman" w:cs="Times New Roman"/>
          <w:sz w:val="20"/>
          <w:szCs w:val="20"/>
        </w:rPr>
        <w:t xml:space="preserve">Pelaksanaan </w:t>
      </w:r>
      <w:r w:rsidRPr="00521D85">
        <w:rPr>
          <w:rFonts w:ascii="Times New Roman" w:eastAsia="Calibri" w:hAnsi="Times New Roman" w:cs="Times New Roman"/>
          <w:i/>
          <w:sz w:val="20"/>
          <w:szCs w:val="20"/>
        </w:rPr>
        <w:t>knowledge capturing</w:t>
      </w:r>
      <w:r w:rsidRPr="004865F5">
        <w:rPr>
          <w:rFonts w:ascii="Times New Roman" w:eastAsia="Calibri" w:hAnsi="Times New Roman" w:cs="Times New Roman"/>
          <w:sz w:val="20"/>
          <w:szCs w:val="20"/>
        </w:rPr>
        <w:t xml:space="preserve"> membutuhkan sejumlah faktor pendukung guna memfasilitasi terjadinya </w:t>
      </w:r>
      <w:r w:rsidRPr="00521D85">
        <w:rPr>
          <w:rFonts w:ascii="Times New Roman" w:eastAsia="Calibri" w:hAnsi="Times New Roman" w:cs="Times New Roman"/>
          <w:i/>
          <w:sz w:val="20"/>
          <w:szCs w:val="20"/>
        </w:rPr>
        <w:t>knowledge sharing</w:t>
      </w:r>
      <w:r w:rsidRPr="004865F5">
        <w:rPr>
          <w:rFonts w:ascii="Times New Roman" w:eastAsia="Calibri" w:hAnsi="Times New Roman" w:cs="Times New Roman"/>
          <w:sz w:val="20"/>
          <w:szCs w:val="20"/>
        </w:rPr>
        <w:t>. Beberapa infrastruktur yang dibutuhkan yaitu seperti faktor kepemimpinan atau leadership, keberadaan profesional informasi dan sarana teknologi informasi.</w:t>
      </w:r>
      <w:r>
        <w:rPr>
          <w:rFonts w:ascii="Times New Roman" w:eastAsia="Calibri" w:hAnsi="Times New Roman" w:cs="Times New Roman"/>
          <w:sz w:val="20"/>
          <w:szCs w:val="20"/>
        </w:rPr>
        <w:t xml:space="preserve"> </w:t>
      </w:r>
      <w:r w:rsidRPr="004865F5">
        <w:rPr>
          <w:rFonts w:ascii="Times New Roman" w:eastAsia="Calibri" w:hAnsi="Times New Roman" w:cs="Times New Roman"/>
          <w:sz w:val="20"/>
          <w:szCs w:val="20"/>
        </w:rPr>
        <w:t xml:space="preserve">Faktor kepemimpinan atau </w:t>
      </w:r>
      <w:r w:rsidRPr="00521D85">
        <w:rPr>
          <w:rFonts w:ascii="Times New Roman" w:eastAsia="Calibri" w:hAnsi="Times New Roman" w:cs="Times New Roman"/>
          <w:i/>
          <w:sz w:val="20"/>
          <w:szCs w:val="20"/>
        </w:rPr>
        <w:t>leadership</w:t>
      </w:r>
      <w:r w:rsidRPr="004865F5">
        <w:rPr>
          <w:rFonts w:ascii="Times New Roman" w:eastAsia="Calibri" w:hAnsi="Times New Roman" w:cs="Times New Roman"/>
          <w:sz w:val="20"/>
          <w:szCs w:val="20"/>
        </w:rPr>
        <w:t xml:space="preserve"> berfungsi sebagai pembangun persepsi bahwa kegiatan berbagi pengetahuan itu penting.</w:t>
      </w:r>
      <w:r>
        <w:rPr>
          <w:rFonts w:ascii="Times New Roman" w:eastAsia="Calibri" w:hAnsi="Times New Roman" w:cs="Times New Roman"/>
          <w:sz w:val="20"/>
          <w:szCs w:val="20"/>
        </w:rPr>
        <w:t xml:space="preserve"> </w:t>
      </w:r>
    </w:p>
    <w:p w:rsidR="004865F5" w:rsidRDefault="004865F5" w:rsidP="003A2CAC">
      <w:pPr>
        <w:spacing w:after="160" w:line="240" w:lineRule="auto"/>
        <w:ind w:firstLine="567"/>
        <w:jc w:val="both"/>
        <w:rPr>
          <w:rFonts w:ascii="Times New Roman" w:eastAsia="Calibri" w:hAnsi="Times New Roman" w:cs="Times New Roman"/>
          <w:sz w:val="20"/>
          <w:szCs w:val="20"/>
        </w:rPr>
      </w:pPr>
      <w:r w:rsidRPr="004865F5">
        <w:rPr>
          <w:rFonts w:ascii="Times New Roman" w:eastAsia="Calibri" w:hAnsi="Times New Roman" w:cs="Times New Roman"/>
          <w:sz w:val="20"/>
          <w:szCs w:val="20"/>
        </w:rPr>
        <w:t xml:space="preserve">Usaha untuk membangun persepsi arti penting aktivitas berbagi pengetahuan dalam konteks </w:t>
      </w:r>
      <w:r w:rsidRPr="00521D85">
        <w:rPr>
          <w:rFonts w:ascii="Times New Roman" w:eastAsia="Calibri" w:hAnsi="Times New Roman" w:cs="Times New Roman"/>
          <w:i/>
          <w:sz w:val="20"/>
          <w:szCs w:val="20"/>
        </w:rPr>
        <w:t>knowledge management strategy</w:t>
      </w:r>
      <w:r w:rsidRPr="004865F5">
        <w:rPr>
          <w:rFonts w:ascii="Times New Roman" w:eastAsia="Calibri" w:hAnsi="Times New Roman" w:cs="Times New Roman"/>
          <w:sz w:val="20"/>
          <w:szCs w:val="20"/>
        </w:rPr>
        <w:t xml:space="preserve"> dilakukan dengan penerapan keb</w:t>
      </w:r>
      <w:r>
        <w:rPr>
          <w:rFonts w:ascii="Times New Roman" w:eastAsia="Calibri" w:hAnsi="Times New Roman" w:cs="Times New Roman"/>
          <w:sz w:val="20"/>
          <w:szCs w:val="20"/>
        </w:rPr>
        <w:t xml:space="preserve">ijakan poin kinerja yang ditetapkan pihak manajemen. </w:t>
      </w:r>
      <w:r w:rsidRPr="004865F5">
        <w:rPr>
          <w:rFonts w:ascii="Times New Roman" w:eastAsia="Calibri" w:hAnsi="Times New Roman" w:cs="Times New Roman"/>
          <w:sz w:val="20"/>
          <w:szCs w:val="20"/>
        </w:rPr>
        <w:t xml:space="preserve">dukungan manajemen dalam upaya membudayakan kegiatan berbagi pengetahuan terlihat melalui masuknya kegiatan berbagi pengetahuan sebagai salah satu poin penilaian kinerja individu. Selain faktor </w:t>
      </w:r>
      <w:r w:rsidRPr="00521D85">
        <w:rPr>
          <w:rFonts w:ascii="Times New Roman" w:eastAsia="Calibri" w:hAnsi="Times New Roman" w:cs="Times New Roman"/>
          <w:i/>
          <w:sz w:val="20"/>
          <w:szCs w:val="20"/>
        </w:rPr>
        <w:t xml:space="preserve">leadership </w:t>
      </w:r>
      <w:r w:rsidRPr="004865F5">
        <w:rPr>
          <w:rFonts w:ascii="Times New Roman" w:eastAsia="Calibri" w:hAnsi="Times New Roman" w:cs="Times New Roman"/>
          <w:sz w:val="20"/>
          <w:szCs w:val="20"/>
        </w:rPr>
        <w:t xml:space="preserve">dibutuhkan pula keberadaan professional informasi dan sarana teknologi informasi. Keberadaan profesional informasi di PT PLN (Persero) Distribusi Jawa Tengah dan D.I. Yogyakarta ditunjukkan dengan adanya jabatan khusus sebagai </w:t>
      </w:r>
      <w:r w:rsidRPr="00521D85">
        <w:rPr>
          <w:rFonts w:ascii="Times New Roman" w:eastAsia="Calibri" w:hAnsi="Times New Roman" w:cs="Times New Roman"/>
          <w:i/>
          <w:sz w:val="20"/>
          <w:szCs w:val="20"/>
        </w:rPr>
        <w:t>Assistant Officer</w:t>
      </w:r>
      <w:r w:rsidRPr="004865F5">
        <w:rPr>
          <w:rFonts w:ascii="Times New Roman" w:eastAsia="Calibri" w:hAnsi="Times New Roman" w:cs="Times New Roman"/>
          <w:sz w:val="20"/>
          <w:szCs w:val="20"/>
        </w:rPr>
        <w:t xml:space="preserve"> Dokumentasi dan Perpustakaan, sedangkan sarana teknologi yang digunakan yaitu meliputi APKM (Aplikasi Pengelolaan </w:t>
      </w:r>
      <w:r w:rsidRPr="00521D85">
        <w:rPr>
          <w:rFonts w:ascii="Times New Roman" w:eastAsia="Calibri" w:hAnsi="Times New Roman" w:cs="Times New Roman"/>
          <w:i/>
          <w:sz w:val="20"/>
          <w:szCs w:val="20"/>
        </w:rPr>
        <w:t>Knowledge Management)</w:t>
      </w:r>
      <w:r>
        <w:rPr>
          <w:rFonts w:ascii="Times New Roman" w:eastAsia="Calibri" w:hAnsi="Times New Roman" w:cs="Times New Roman"/>
          <w:sz w:val="20"/>
          <w:szCs w:val="20"/>
        </w:rPr>
        <w:t xml:space="preserve"> dan Aplikasi </w:t>
      </w:r>
      <w:r w:rsidRPr="00521D85">
        <w:rPr>
          <w:rFonts w:ascii="Times New Roman" w:eastAsia="Calibri" w:hAnsi="Times New Roman" w:cs="Times New Roman"/>
          <w:i/>
          <w:sz w:val="20"/>
          <w:szCs w:val="20"/>
        </w:rPr>
        <w:t>document sharing.</w:t>
      </w:r>
    </w:p>
    <w:p w:rsidR="004865F5" w:rsidRDefault="004865F5" w:rsidP="003A2CAC">
      <w:pPr>
        <w:pStyle w:val="ListParagraph"/>
        <w:numPr>
          <w:ilvl w:val="0"/>
          <w:numId w:val="4"/>
        </w:numPr>
        <w:spacing w:after="160" w:line="240" w:lineRule="auto"/>
        <w:ind w:left="284" w:hanging="283"/>
        <w:jc w:val="both"/>
        <w:rPr>
          <w:rFonts w:ascii="Times New Roman" w:eastAsia="Calibri" w:hAnsi="Times New Roman" w:cs="Times New Roman"/>
          <w:sz w:val="20"/>
          <w:szCs w:val="20"/>
        </w:rPr>
      </w:pPr>
      <w:r>
        <w:rPr>
          <w:rFonts w:ascii="Times New Roman" w:eastAsia="Calibri" w:hAnsi="Times New Roman" w:cs="Times New Roman"/>
          <w:sz w:val="20"/>
          <w:szCs w:val="20"/>
        </w:rPr>
        <w:t>Proses</w:t>
      </w:r>
    </w:p>
    <w:p w:rsidR="004865F5" w:rsidRDefault="004865F5" w:rsidP="003A2CAC">
      <w:pPr>
        <w:spacing w:after="160" w:line="240" w:lineRule="auto"/>
        <w:ind w:firstLine="567"/>
        <w:jc w:val="both"/>
        <w:rPr>
          <w:rFonts w:ascii="Times New Roman" w:eastAsia="Calibri" w:hAnsi="Times New Roman" w:cs="Times New Roman"/>
          <w:sz w:val="20"/>
          <w:szCs w:val="20"/>
        </w:rPr>
      </w:pPr>
      <w:r w:rsidRPr="004865F5">
        <w:rPr>
          <w:rFonts w:ascii="Times New Roman" w:eastAsia="Calibri" w:hAnsi="Times New Roman" w:cs="Times New Roman"/>
          <w:sz w:val="20"/>
          <w:szCs w:val="20"/>
        </w:rPr>
        <w:t xml:space="preserve">Kegiatan utama dalam implementasi </w:t>
      </w:r>
      <w:r w:rsidRPr="00521D85">
        <w:rPr>
          <w:rFonts w:ascii="Times New Roman" w:eastAsia="Calibri" w:hAnsi="Times New Roman" w:cs="Times New Roman"/>
          <w:i/>
          <w:sz w:val="20"/>
          <w:szCs w:val="20"/>
        </w:rPr>
        <w:t xml:space="preserve">knowledge management </w:t>
      </w:r>
      <w:r w:rsidRPr="004865F5">
        <w:rPr>
          <w:rFonts w:ascii="Times New Roman" w:eastAsia="Calibri" w:hAnsi="Times New Roman" w:cs="Times New Roman"/>
          <w:sz w:val="20"/>
          <w:szCs w:val="20"/>
        </w:rPr>
        <w:t xml:space="preserve">adalah kegiatan berbagi pengetahuan dan pembelajaran. Kegiatan berbagi pengetahuan dan pembelajaran ini dilakukan baik sebelum pelaksanaan suatu proyek maupun setelah pelaksanaan proyek yang berfungsi sebagai media evaluasi dan pembelajaran di kemudian hari. Proses berbagi pengetahuan dan pembelajaran di PT PLN (Persero) Distribusi Jawa Tengah dan D.I. Yogyakarta </w:t>
      </w:r>
      <w:r w:rsidRPr="004865F5">
        <w:rPr>
          <w:rFonts w:ascii="Times New Roman" w:eastAsia="Calibri" w:hAnsi="Times New Roman" w:cs="Times New Roman"/>
          <w:sz w:val="20"/>
          <w:szCs w:val="20"/>
        </w:rPr>
        <w:lastRenderedPageBreak/>
        <w:t xml:space="preserve">dilakukan melalui aktivitas CoP yang menghasilkan </w:t>
      </w:r>
      <w:r w:rsidRPr="00521D85">
        <w:rPr>
          <w:rFonts w:ascii="Times New Roman" w:eastAsia="Calibri" w:hAnsi="Times New Roman" w:cs="Times New Roman"/>
          <w:i/>
          <w:sz w:val="20"/>
          <w:szCs w:val="20"/>
        </w:rPr>
        <w:t>output</w:t>
      </w:r>
      <w:r w:rsidRPr="004865F5">
        <w:rPr>
          <w:rFonts w:ascii="Times New Roman" w:eastAsia="Calibri" w:hAnsi="Times New Roman" w:cs="Times New Roman"/>
          <w:sz w:val="20"/>
          <w:szCs w:val="20"/>
        </w:rPr>
        <w:t xml:space="preserve"> berupa inovasi dan juga melalui kegiatan KS.</w:t>
      </w:r>
    </w:p>
    <w:p w:rsidR="004865F5" w:rsidRDefault="004865F5" w:rsidP="003A2CAC">
      <w:pPr>
        <w:pStyle w:val="ListParagraph"/>
        <w:numPr>
          <w:ilvl w:val="0"/>
          <w:numId w:val="4"/>
        </w:numPr>
        <w:spacing w:after="160" w:line="240" w:lineRule="auto"/>
        <w:ind w:left="284" w:hanging="283"/>
        <w:jc w:val="both"/>
        <w:rPr>
          <w:rFonts w:ascii="Times New Roman" w:eastAsia="Calibri" w:hAnsi="Times New Roman" w:cs="Times New Roman"/>
          <w:sz w:val="20"/>
          <w:szCs w:val="20"/>
        </w:rPr>
      </w:pPr>
      <w:r>
        <w:rPr>
          <w:rFonts w:ascii="Times New Roman" w:eastAsia="Calibri" w:hAnsi="Times New Roman" w:cs="Times New Roman"/>
          <w:sz w:val="20"/>
          <w:szCs w:val="20"/>
        </w:rPr>
        <w:t>Budaya</w:t>
      </w:r>
    </w:p>
    <w:p w:rsidR="004865F5" w:rsidRDefault="004865F5" w:rsidP="003A2CAC">
      <w:pPr>
        <w:spacing w:after="160" w:line="240" w:lineRule="auto"/>
        <w:ind w:firstLine="567"/>
        <w:jc w:val="both"/>
        <w:rPr>
          <w:rFonts w:ascii="Times New Roman" w:eastAsia="Calibri" w:hAnsi="Times New Roman" w:cs="Times New Roman"/>
          <w:sz w:val="20"/>
          <w:szCs w:val="20"/>
        </w:rPr>
      </w:pPr>
      <w:r w:rsidRPr="004865F5">
        <w:rPr>
          <w:rFonts w:ascii="Times New Roman" w:eastAsia="Calibri" w:hAnsi="Times New Roman" w:cs="Times New Roman"/>
          <w:sz w:val="20"/>
          <w:szCs w:val="20"/>
        </w:rPr>
        <w:t xml:space="preserve">Salah satu </w:t>
      </w:r>
      <w:r w:rsidRPr="00521D85">
        <w:rPr>
          <w:rFonts w:ascii="Times New Roman" w:eastAsia="Calibri" w:hAnsi="Times New Roman" w:cs="Times New Roman"/>
          <w:i/>
          <w:sz w:val="20"/>
          <w:szCs w:val="20"/>
        </w:rPr>
        <w:t>enabler</w:t>
      </w:r>
      <w:r w:rsidRPr="004865F5">
        <w:rPr>
          <w:rFonts w:ascii="Times New Roman" w:eastAsia="Calibri" w:hAnsi="Times New Roman" w:cs="Times New Roman"/>
          <w:sz w:val="20"/>
          <w:szCs w:val="20"/>
        </w:rPr>
        <w:t xml:space="preserve"> terpenting untuk membentuk </w:t>
      </w:r>
      <w:r w:rsidRPr="00521D85">
        <w:rPr>
          <w:rFonts w:ascii="Times New Roman" w:eastAsia="Calibri" w:hAnsi="Times New Roman" w:cs="Times New Roman"/>
          <w:i/>
          <w:sz w:val="20"/>
          <w:szCs w:val="20"/>
        </w:rPr>
        <w:t>knowledge-driven company</w:t>
      </w:r>
      <w:r w:rsidRPr="004865F5">
        <w:rPr>
          <w:rFonts w:ascii="Times New Roman" w:eastAsia="Calibri" w:hAnsi="Times New Roman" w:cs="Times New Roman"/>
          <w:sz w:val="20"/>
          <w:szCs w:val="20"/>
        </w:rPr>
        <w:t xml:space="preserve"> adalah budaya, yaitu budaya yang fokus pada pengetahuan </w:t>
      </w:r>
      <w:r w:rsidRPr="00521D85">
        <w:rPr>
          <w:rFonts w:ascii="Times New Roman" w:eastAsia="Calibri" w:hAnsi="Times New Roman" w:cs="Times New Roman"/>
          <w:i/>
          <w:sz w:val="20"/>
          <w:szCs w:val="20"/>
        </w:rPr>
        <w:t>(kowledge-focused culture).</w:t>
      </w:r>
      <w:r w:rsidRPr="004865F5">
        <w:rPr>
          <w:rFonts w:ascii="Times New Roman" w:eastAsia="Calibri" w:hAnsi="Times New Roman" w:cs="Times New Roman"/>
          <w:sz w:val="20"/>
          <w:szCs w:val="20"/>
        </w:rPr>
        <w:t xml:space="preserve"> Upaya nyata yang dilakukan PT PLN (Persero) Distribusi Jawa Tengah dan D.I. Yogyakarta untuk membentuk budaya yang berfokus pengetahuan adalah dengan melakukan kegiatan berbagi pengetahuan </w:t>
      </w:r>
      <w:r w:rsidRPr="00521D85">
        <w:rPr>
          <w:rFonts w:ascii="Times New Roman" w:eastAsia="Calibri" w:hAnsi="Times New Roman" w:cs="Times New Roman"/>
          <w:i/>
          <w:sz w:val="20"/>
          <w:szCs w:val="20"/>
        </w:rPr>
        <w:t>(knowledge sharing).</w:t>
      </w:r>
      <w:r w:rsidRPr="004865F5">
        <w:rPr>
          <w:rFonts w:ascii="Times New Roman" w:eastAsia="Calibri" w:hAnsi="Times New Roman" w:cs="Times New Roman"/>
          <w:sz w:val="20"/>
          <w:szCs w:val="20"/>
        </w:rPr>
        <w:t xml:space="preserve"> Namun sayangnya kegiatan berbagi pengetahuan untuk mewuudkan </w:t>
      </w:r>
      <w:r w:rsidRPr="00521D85">
        <w:rPr>
          <w:rFonts w:ascii="Times New Roman" w:eastAsia="Calibri" w:hAnsi="Times New Roman" w:cs="Times New Roman"/>
          <w:i/>
          <w:sz w:val="20"/>
          <w:szCs w:val="20"/>
        </w:rPr>
        <w:t>knowledge-driven companny</w:t>
      </w:r>
      <w:r w:rsidRPr="004865F5">
        <w:rPr>
          <w:rFonts w:ascii="Times New Roman" w:eastAsia="Calibri" w:hAnsi="Times New Roman" w:cs="Times New Roman"/>
          <w:sz w:val="20"/>
          <w:szCs w:val="20"/>
        </w:rPr>
        <w:t xml:space="preserve"> di PT PLN (Persero) Distribusi Jawa Tengah dan D.I. Yogyakarta belum sepenuhnya membentuk suatu budaya, tetapi pihak perusahaan terus mengupayakan agar kegiatan tersebut dapat menjadi budaya perusahaan.</w:t>
      </w:r>
    </w:p>
    <w:p w:rsidR="004865F5" w:rsidRPr="00521D85" w:rsidRDefault="004865F5" w:rsidP="003A2CAC">
      <w:pPr>
        <w:pStyle w:val="ListParagraph"/>
        <w:numPr>
          <w:ilvl w:val="0"/>
          <w:numId w:val="4"/>
        </w:numPr>
        <w:spacing w:after="160" w:line="240" w:lineRule="auto"/>
        <w:ind w:left="284" w:hanging="283"/>
        <w:jc w:val="both"/>
        <w:rPr>
          <w:rFonts w:ascii="Times New Roman" w:eastAsia="Calibri" w:hAnsi="Times New Roman" w:cs="Times New Roman"/>
          <w:sz w:val="20"/>
          <w:szCs w:val="20"/>
        </w:rPr>
      </w:pPr>
      <w:r w:rsidRPr="00521D85">
        <w:rPr>
          <w:rFonts w:ascii="Times New Roman" w:eastAsia="Calibri" w:hAnsi="Times New Roman" w:cs="Times New Roman"/>
          <w:sz w:val="20"/>
          <w:szCs w:val="20"/>
        </w:rPr>
        <w:t>Teknologi</w:t>
      </w:r>
    </w:p>
    <w:p w:rsidR="000C250C" w:rsidRDefault="004865F5" w:rsidP="003A2CAC">
      <w:pPr>
        <w:spacing w:after="160" w:line="240" w:lineRule="auto"/>
        <w:ind w:firstLine="567"/>
        <w:jc w:val="both"/>
        <w:rPr>
          <w:rFonts w:ascii="Times New Roman" w:eastAsia="Calibri" w:hAnsi="Times New Roman" w:cs="Times New Roman"/>
          <w:sz w:val="20"/>
          <w:szCs w:val="20"/>
        </w:rPr>
      </w:pPr>
      <w:r w:rsidRPr="004865F5">
        <w:rPr>
          <w:rFonts w:ascii="Times New Roman" w:eastAsia="Calibri" w:hAnsi="Times New Roman" w:cs="Times New Roman"/>
          <w:b/>
          <w:sz w:val="20"/>
          <w:szCs w:val="20"/>
        </w:rPr>
        <w:t xml:space="preserve"> </w:t>
      </w:r>
      <w:r w:rsidR="00211C6C" w:rsidRPr="00211C6C">
        <w:rPr>
          <w:rFonts w:ascii="Times New Roman" w:eastAsia="Calibri" w:hAnsi="Times New Roman" w:cs="Times New Roman"/>
          <w:sz w:val="20"/>
          <w:szCs w:val="20"/>
        </w:rPr>
        <w:t xml:space="preserve">Setelah semua persyaratan yang berkaitan dengan penerapan </w:t>
      </w:r>
      <w:r w:rsidR="00211C6C" w:rsidRPr="00521D85">
        <w:rPr>
          <w:rFonts w:ascii="Times New Roman" w:eastAsia="Calibri" w:hAnsi="Times New Roman" w:cs="Times New Roman"/>
          <w:i/>
          <w:sz w:val="20"/>
          <w:szCs w:val="20"/>
        </w:rPr>
        <w:t>knowledge management</w:t>
      </w:r>
      <w:r w:rsidR="00211C6C" w:rsidRPr="00211C6C">
        <w:rPr>
          <w:rFonts w:ascii="Times New Roman" w:eastAsia="Calibri" w:hAnsi="Times New Roman" w:cs="Times New Roman"/>
          <w:sz w:val="20"/>
          <w:szCs w:val="20"/>
        </w:rPr>
        <w:t xml:space="preserve"> sudah terpenuhi, perlu dilakukan pemilihan terhadap teknologi yang sesuai yang akan mendukung kesuksesan penerapan </w:t>
      </w:r>
      <w:r w:rsidR="00211C6C" w:rsidRPr="00521D85">
        <w:rPr>
          <w:rFonts w:ascii="Times New Roman" w:eastAsia="Calibri" w:hAnsi="Times New Roman" w:cs="Times New Roman"/>
          <w:i/>
          <w:sz w:val="20"/>
          <w:szCs w:val="20"/>
        </w:rPr>
        <w:t>knowledge management</w:t>
      </w:r>
      <w:r w:rsidR="00211C6C" w:rsidRPr="00211C6C">
        <w:rPr>
          <w:rFonts w:ascii="Times New Roman" w:eastAsia="Calibri" w:hAnsi="Times New Roman" w:cs="Times New Roman"/>
          <w:sz w:val="20"/>
          <w:szCs w:val="20"/>
        </w:rPr>
        <w:t xml:space="preserve">. Penggunaan teknologi dalam penerapan </w:t>
      </w:r>
      <w:r w:rsidR="00211C6C" w:rsidRPr="00521D85">
        <w:rPr>
          <w:rFonts w:ascii="Times New Roman" w:eastAsia="Calibri" w:hAnsi="Times New Roman" w:cs="Times New Roman"/>
          <w:i/>
          <w:sz w:val="20"/>
          <w:szCs w:val="20"/>
        </w:rPr>
        <w:t>knowledge management</w:t>
      </w:r>
      <w:r w:rsidR="00211C6C" w:rsidRPr="00211C6C">
        <w:rPr>
          <w:rFonts w:ascii="Times New Roman" w:eastAsia="Calibri" w:hAnsi="Times New Roman" w:cs="Times New Roman"/>
          <w:sz w:val="20"/>
          <w:szCs w:val="20"/>
        </w:rPr>
        <w:t xml:space="preserve"> berkaitan dengan penyediaan akses terhadap dokumen pengetahuan, dalam hal ini teknologi berperan sebagai tandon pengetahuan yang memudahkan akses pegawai terhadap dokumen pengetahuan perusahaan.</w:t>
      </w:r>
      <w:r w:rsidR="00521D85">
        <w:rPr>
          <w:rFonts w:ascii="Times New Roman" w:eastAsia="Calibri" w:hAnsi="Times New Roman" w:cs="Times New Roman"/>
          <w:sz w:val="20"/>
          <w:szCs w:val="20"/>
        </w:rPr>
        <w:t xml:space="preserve"> D</w:t>
      </w:r>
      <w:r w:rsidR="00211C6C" w:rsidRPr="00211C6C">
        <w:rPr>
          <w:rFonts w:ascii="Times New Roman" w:eastAsia="Calibri" w:hAnsi="Times New Roman" w:cs="Times New Roman"/>
          <w:sz w:val="20"/>
          <w:szCs w:val="20"/>
        </w:rPr>
        <w:t xml:space="preserve">iketahui bahwa Perpustakaan PT PLN (Persero) Distribusi Jawa Tengah dan D.I. Yogyakarta menggunakan </w:t>
      </w:r>
      <w:r w:rsidR="00211C6C" w:rsidRPr="00521D85">
        <w:rPr>
          <w:rFonts w:ascii="Times New Roman" w:eastAsia="Calibri" w:hAnsi="Times New Roman" w:cs="Times New Roman"/>
          <w:i/>
          <w:sz w:val="20"/>
          <w:szCs w:val="20"/>
        </w:rPr>
        <w:t>e-library</w:t>
      </w:r>
      <w:r w:rsidR="00211C6C" w:rsidRPr="00211C6C">
        <w:rPr>
          <w:rFonts w:ascii="Times New Roman" w:eastAsia="Calibri" w:hAnsi="Times New Roman" w:cs="Times New Roman"/>
          <w:sz w:val="20"/>
          <w:szCs w:val="20"/>
        </w:rPr>
        <w:t xml:space="preserve"> dengan </w:t>
      </w:r>
      <w:r w:rsidR="00211C6C" w:rsidRPr="00521D85">
        <w:rPr>
          <w:rFonts w:ascii="Times New Roman" w:eastAsia="Calibri" w:hAnsi="Times New Roman" w:cs="Times New Roman"/>
          <w:i/>
          <w:sz w:val="20"/>
          <w:szCs w:val="20"/>
        </w:rPr>
        <w:t>software</w:t>
      </w:r>
      <w:r w:rsidR="00211C6C" w:rsidRPr="00211C6C">
        <w:rPr>
          <w:rFonts w:ascii="Times New Roman" w:eastAsia="Calibri" w:hAnsi="Times New Roman" w:cs="Times New Roman"/>
          <w:sz w:val="20"/>
          <w:szCs w:val="20"/>
        </w:rPr>
        <w:t xml:space="preserve"> SLiMS sebagai media penyimpanan, adapun jaringan yang digunakan adalah jaringan intranet sehingga hanya dapat diakses di area kantor PLN saja.</w:t>
      </w:r>
    </w:p>
    <w:p w:rsidR="00211C6C" w:rsidRDefault="00211C6C" w:rsidP="003A2CAC">
      <w:pPr>
        <w:spacing w:before="240" w:after="160" w:line="240" w:lineRule="auto"/>
        <w:ind w:firstLine="567"/>
        <w:jc w:val="both"/>
        <w:rPr>
          <w:rFonts w:ascii="Times New Roman" w:eastAsia="Calibri" w:hAnsi="Times New Roman" w:cs="Times New Roman"/>
          <w:sz w:val="20"/>
          <w:szCs w:val="20"/>
        </w:rPr>
      </w:pPr>
      <w:r w:rsidRPr="00211C6C">
        <w:rPr>
          <w:rFonts w:ascii="Times New Roman" w:eastAsia="Calibri" w:hAnsi="Times New Roman" w:cs="Times New Roman"/>
          <w:sz w:val="20"/>
          <w:szCs w:val="20"/>
        </w:rPr>
        <w:t xml:space="preserve">Melalui uraian faktor-faktor penentu keberhasilan implementasi </w:t>
      </w:r>
      <w:r w:rsidRPr="00521D85">
        <w:rPr>
          <w:rFonts w:ascii="Times New Roman" w:eastAsia="Calibri" w:hAnsi="Times New Roman" w:cs="Times New Roman"/>
          <w:i/>
          <w:sz w:val="20"/>
          <w:szCs w:val="20"/>
        </w:rPr>
        <w:t>knowledge management</w:t>
      </w:r>
      <w:r w:rsidRPr="00211C6C">
        <w:rPr>
          <w:rFonts w:ascii="Times New Roman" w:eastAsia="Calibri" w:hAnsi="Times New Roman" w:cs="Times New Roman"/>
          <w:sz w:val="20"/>
          <w:szCs w:val="20"/>
        </w:rPr>
        <w:t xml:space="preserve"> tersebut diketahui bahwa faktor manusia, infrastruktur, proses, budaya dan teknologi (Dunamis, 2013: xxiii-xxvii) saling berhubungan dan melengkapi satu sama lain dan mempengaruhi keberhasilan implementasi </w:t>
      </w:r>
      <w:r w:rsidRPr="00521D85">
        <w:rPr>
          <w:rFonts w:ascii="Times New Roman" w:eastAsia="Calibri" w:hAnsi="Times New Roman" w:cs="Times New Roman"/>
          <w:i/>
          <w:sz w:val="20"/>
          <w:szCs w:val="20"/>
        </w:rPr>
        <w:t>knowledge management strategy</w:t>
      </w:r>
      <w:r w:rsidRPr="00211C6C">
        <w:rPr>
          <w:rFonts w:ascii="Times New Roman" w:eastAsia="Calibri" w:hAnsi="Times New Roman" w:cs="Times New Roman"/>
          <w:sz w:val="20"/>
          <w:szCs w:val="20"/>
        </w:rPr>
        <w:t xml:space="preserve"> di PT PLN (Persero) Distribusi Jawa Tengah dan D.I. Yogyakarta. Masuknya program kerja pengelolaan perpustakaan dalam kesatuan proses implementasi </w:t>
      </w:r>
      <w:r w:rsidRPr="00521D85">
        <w:rPr>
          <w:rFonts w:ascii="Times New Roman" w:eastAsia="Calibri" w:hAnsi="Times New Roman" w:cs="Times New Roman"/>
          <w:i/>
          <w:sz w:val="20"/>
          <w:szCs w:val="20"/>
        </w:rPr>
        <w:t>knowledge management</w:t>
      </w:r>
      <w:r w:rsidRPr="00211C6C">
        <w:rPr>
          <w:rFonts w:ascii="Times New Roman" w:eastAsia="Calibri" w:hAnsi="Times New Roman" w:cs="Times New Roman"/>
          <w:sz w:val="20"/>
          <w:szCs w:val="20"/>
        </w:rPr>
        <w:t xml:space="preserve"> di PT PLN (Persero) Distribusi Jawa Tengah dan D.I. Yogyakarta ditambah dengan adanya pengembangan </w:t>
      </w:r>
      <w:r w:rsidRPr="00521D85">
        <w:rPr>
          <w:rFonts w:ascii="Times New Roman" w:eastAsia="Calibri" w:hAnsi="Times New Roman" w:cs="Times New Roman"/>
          <w:i/>
          <w:sz w:val="20"/>
          <w:szCs w:val="20"/>
        </w:rPr>
        <w:t>e-library</w:t>
      </w:r>
      <w:r w:rsidRPr="00211C6C">
        <w:rPr>
          <w:rFonts w:ascii="Times New Roman" w:eastAsia="Calibri" w:hAnsi="Times New Roman" w:cs="Times New Roman"/>
          <w:sz w:val="20"/>
          <w:szCs w:val="20"/>
        </w:rPr>
        <w:t xml:space="preserve"> PT PLN (Persero) Distribusi Jawa Tengah dan D.I. Yogyakarta sebagai faktor penunjang dari segi teknologi mengindikasikan adanya kontribusi perpustakaan dalam implementasi </w:t>
      </w:r>
      <w:r w:rsidRPr="00521D85">
        <w:rPr>
          <w:rFonts w:ascii="Times New Roman" w:eastAsia="Calibri" w:hAnsi="Times New Roman" w:cs="Times New Roman"/>
          <w:i/>
          <w:sz w:val="20"/>
          <w:szCs w:val="20"/>
        </w:rPr>
        <w:t>knowledge management strategy</w:t>
      </w:r>
      <w:r w:rsidRPr="00211C6C">
        <w:rPr>
          <w:rFonts w:ascii="Times New Roman" w:eastAsia="Calibri" w:hAnsi="Times New Roman" w:cs="Times New Roman"/>
          <w:sz w:val="20"/>
          <w:szCs w:val="20"/>
        </w:rPr>
        <w:t xml:space="preserve"> di PT PLN (Persero) Distribusi Jawa Tengah dan D.I. Yogyakarta</w:t>
      </w:r>
    </w:p>
    <w:p w:rsidR="00211C6C" w:rsidRDefault="00211C6C" w:rsidP="003A2CAC">
      <w:pPr>
        <w:pStyle w:val="ListParagraph"/>
        <w:numPr>
          <w:ilvl w:val="1"/>
          <w:numId w:val="2"/>
        </w:numPr>
        <w:spacing w:before="240" w:after="160" w:line="240" w:lineRule="auto"/>
        <w:ind w:left="426" w:hanging="425"/>
        <w:jc w:val="both"/>
        <w:rPr>
          <w:rFonts w:ascii="Times New Roman" w:eastAsia="Calibri" w:hAnsi="Times New Roman" w:cs="Times New Roman"/>
          <w:b/>
          <w:sz w:val="20"/>
          <w:szCs w:val="20"/>
        </w:rPr>
      </w:pPr>
      <w:r w:rsidRPr="00211C6C">
        <w:rPr>
          <w:rFonts w:ascii="Times New Roman" w:eastAsia="Calibri" w:hAnsi="Times New Roman" w:cs="Times New Roman"/>
          <w:b/>
          <w:sz w:val="20"/>
          <w:szCs w:val="20"/>
        </w:rPr>
        <w:lastRenderedPageBreak/>
        <w:t xml:space="preserve">Kontribusi Perpustakaan dalam </w:t>
      </w:r>
      <w:r w:rsidRPr="00211C6C">
        <w:rPr>
          <w:rFonts w:ascii="Times New Roman" w:eastAsia="Calibri" w:hAnsi="Times New Roman" w:cs="Times New Roman"/>
          <w:b/>
          <w:i/>
          <w:sz w:val="20"/>
          <w:szCs w:val="20"/>
        </w:rPr>
        <w:t>Knowledge Management Strategy</w:t>
      </w:r>
      <w:r w:rsidRPr="00211C6C">
        <w:rPr>
          <w:rFonts w:ascii="Times New Roman" w:eastAsia="Calibri" w:hAnsi="Times New Roman" w:cs="Times New Roman"/>
          <w:b/>
          <w:sz w:val="20"/>
          <w:szCs w:val="20"/>
        </w:rPr>
        <w:t xml:space="preserve"> di PT PLN (Persero) Distribusi Jawa Tengah dan D.I. Yogyakarta</w:t>
      </w:r>
    </w:p>
    <w:p w:rsidR="00211C6C" w:rsidRPr="00211C6C" w:rsidRDefault="00211C6C" w:rsidP="003A2CAC">
      <w:pPr>
        <w:spacing w:after="160" w:line="240" w:lineRule="auto"/>
        <w:ind w:firstLine="567"/>
        <w:jc w:val="both"/>
        <w:rPr>
          <w:rFonts w:ascii="Times New Roman" w:eastAsia="Calibri" w:hAnsi="Times New Roman" w:cs="Times New Roman"/>
          <w:sz w:val="20"/>
          <w:szCs w:val="20"/>
        </w:rPr>
      </w:pPr>
      <w:r w:rsidRPr="00211C6C">
        <w:rPr>
          <w:rFonts w:ascii="Times New Roman" w:eastAsia="Calibri" w:hAnsi="Times New Roman" w:cs="Times New Roman"/>
          <w:sz w:val="20"/>
          <w:szCs w:val="20"/>
        </w:rPr>
        <w:t xml:space="preserve">Program kerja perpustakaan hadir sebagai </w:t>
      </w:r>
      <w:r w:rsidRPr="00F30E32">
        <w:rPr>
          <w:rFonts w:ascii="Times New Roman" w:eastAsia="Calibri" w:hAnsi="Times New Roman" w:cs="Times New Roman"/>
          <w:i/>
          <w:sz w:val="20"/>
          <w:szCs w:val="20"/>
        </w:rPr>
        <w:t>enabler</w:t>
      </w:r>
      <w:r w:rsidRPr="00211C6C">
        <w:rPr>
          <w:rFonts w:ascii="Times New Roman" w:eastAsia="Calibri" w:hAnsi="Times New Roman" w:cs="Times New Roman"/>
          <w:sz w:val="20"/>
          <w:szCs w:val="20"/>
        </w:rPr>
        <w:t xml:space="preserve"> pelengkap dalam serangkaian proses </w:t>
      </w:r>
      <w:r w:rsidRPr="00F30E32">
        <w:rPr>
          <w:rFonts w:ascii="Times New Roman" w:eastAsia="Calibri" w:hAnsi="Times New Roman" w:cs="Times New Roman"/>
          <w:i/>
          <w:sz w:val="20"/>
          <w:szCs w:val="20"/>
        </w:rPr>
        <w:t>knowledge capturing</w:t>
      </w:r>
      <w:r w:rsidRPr="00211C6C">
        <w:rPr>
          <w:rFonts w:ascii="Times New Roman" w:eastAsia="Calibri" w:hAnsi="Times New Roman" w:cs="Times New Roman"/>
          <w:sz w:val="20"/>
          <w:szCs w:val="20"/>
        </w:rPr>
        <w:t xml:space="preserve"> di PT PLN (Persero) Distribusi Jawa Tengah dan D.I. Yogyakarta. </w:t>
      </w:r>
      <w:r w:rsidRPr="00F30E32">
        <w:rPr>
          <w:rFonts w:ascii="Times New Roman" w:eastAsia="Calibri" w:hAnsi="Times New Roman" w:cs="Times New Roman"/>
          <w:i/>
          <w:sz w:val="20"/>
          <w:szCs w:val="20"/>
        </w:rPr>
        <w:t>Knowledge capturing</w:t>
      </w:r>
      <w:r w:rsidRPr="00211C6C">
        <w:rPr>
          <w:rFonts w:ascii="Times New Roman" w:eastAsia="Calibri" w:hAnsi="Times New Roman" w:cs="Times New Roman"/>
          <w:sz w:val="20"/>
          <w:szCs w:val="20"/>
        </w:rPr>
        <w:t xml:space="preserve"> tidak hanya meliputi </w:t>
      </w:r>
      <w:r w:rsidRPr="00F30E32">
        <w:rPr>
          <w:rFonts w:ascii="Times New Roman" w:eastAsia="Calibri" w:hAnsi="Times New Roman" w:cs="Times New Roman"/>
          <w:i/>
          <w:sz w:val="20"/>
          <w:szCs w:val="20"/>
        </w:rPr>
        <w:t>personalization strategy</w:t>
      </w:r>
      <w:r w:rsidRPr="00211C6C">
        <w:rPr>
          <w:rFonts w:ascii="Times New Roman" w:eastAsia="Calibri" w:hAnsi="Times New Roman" w:cs="Times New Roman"/>
          <w:sz w:val="20"/>
          <w:szCs w:val="20"/>
        </w:rPr>
        <w:t xml:space="preserve"> saja, melainkan juga </w:t>
      </w:r>
      <w:r w:rsidRPr="00F30E32">
        <w:rPr>
          <w:rFonts w:ascii="Times New Roman" w:eastAsia="Calibri" w:hAnsi="Times New Roman" w:cs="Times New Roman"/>
          <w:i/>
          <w:sz w:val="20"/>
          <w:szCs w:val="20"/>
        </w:rPr>
        <w:t>codification strategy</w:t>
      </w:r>
      <w:r w:rsidRPr="00211C6C">
        <w:rPr>
          <w:rFonts w:ascii="Times New Roman" w:eastAsia="Calibri" w:hAnsi="Times New Roman" w:cs="Times New Roman"/>
          <w:sz w:val="20"/>
          <w:szCs w:val="20"/>
        </w:rPr>
        <w:t xml:space="preserve">. Implementasi pengelolaan perpustakaan di PT PLN (Persero) Distribusi Jawa Tengah dan D.I. Yogyakarta merupakan wujud dari pelaksanaan </w:t>
      </w:r>
      <w:r w:rsidRPr="00F30E32">
        <w:rPr>
          <w:rFonts w:ascii="Times New Roman" w:eastAsia="Calibri" w:hAnsi="Times New Roman" w:cs="Times New Roman"/>
          <w:i/>
          <w:sz w:val="20"/>
          <w:szCs w:val="20"/>
        </w:rPr>
        <w:t>codification strategy,</w:t>
      </w:r>
      <w:r w:rsidRPr="00211C6C">
        <w:rPr>
          <w:rFonts w:ascii="Times New Roman" w:eastAsia="Calibri" w:hAnsi="Times New Roman" w:cs="Times New Roman"/>
          <w:sz w:val="20"/>
          <w:szCs w:val="20"/>
        </w:rPr>
        <w:t xml:space="preserve"> dimana dalam </w:t>
      </w:r>
      <w:r w:rsidRPr="00F30E32">
        <w:rPr>
          <w:rFonts w:ascii="Times New Roman" w:eastAsia="Calibri" w:hAnsi="Times New Roman" w:cs="Times New Roman"/>
          <w:i/>
          <w:sz w:val="20"/>
          <w:szCs w:val="20"/>
        </w:rPr>
        <w:t>codification strategy</w:t>
      </w:r>
      <w:r w:rsidRPr="00211C6C">
        <w:rPr>
          <w:rFonts w:ascii="Times New Roman" w:eastAsia="Calibri" w:hAnsi="Times New Roman" w:cs="Times New Roman"/>
          <w:sz w:val="20"/>
          <w:szCs w:val="20"/>
        </w:rPr>
        <w:t xml:space="preserve"> terjadi proses eksternalisasi, kodifikasi dan penyimpanan pengetahuan untuk memudahkan temu kembali dokumen pengetahuan perusahaan oleh pegawai (Hansen, Nohria and Tierney, 1999). </w:t>
      </w:r>
    </w:p>
    <w:p w:rsidR="00211C6C" w:rsidRDefault="00211C6C" w:rsidP="003A2CAC">
      <w:pPr>
        <w:spacing w:after="160" w:line="240" w:lineRule="auto"/>
        <w:ind w:firstLine="567"/>
        <w:jc w:val="both"/>
        <w:rPr>
          <w:rFonts w:ascii="Times New Roman" w:eastAsia="Calibri" w:hAnsi="Times New Roman" w:cs="Times New Roman"/>
          <w:sz w:val="20"/>
          <w:szCs w:val="20"/>
        </w:rPr>
      </w:pPr>
      <w:r w:rsidRPr="00211C6C">
        <w:rPr>
          <w:rFonts w:ascii="Times New Roman" w:eastAsia="Calibri" w:hAnsi="Times New Roman" w:cs="Times New Roman"/>
          <w:sz w:val="20"/>
          <w:szCs w:val="20"/>
        </w:rPr>
        <w:t xml:space="preserve">Adanya sistem kodifikasi pengetahuan dengan menggunakan pedoman </w:t>
      </w:r>
      <w:r w:rsidRPr="00F30E32">
        <w:rPr>
          <w:rFonts w:ascii="Times New Roman" w:eastAsia="Calibri" w:hAnsi="Times New Roman" w:cs="Times New Roman"/>
          <w:i/>
          <w:sz w:val="20"/>
          <w:szCs w:val="20"/>
        </w:rPr>
        <w:t>knowledge taxonomy</w:t>
      </w:r>
      <w:r w:rsidRPr="00211C6C">
        <w:rPr>
          <w:rFonts w:ascii="Times New Roman" w:eastAsia="Calibri" w:hAnsi="Times New Roman" w:cs="Times New Roman"/>
          <w:sz w:val="20"/>
          <w:szCs w:val="20"/>
        </w:rPr>
        <w:t xml:space="preserve"> serta sistem penyimpanan dokumen pengetahuan yang dihasilkan dalam aktivitas </w:t>
      </w:r>
      <w:r w:rsidRPr="00F30E32">
        <w:rPr>
          <w:rFonts w:ascii="Times New Roman" w:eastAsia="Calibri" w:hAnsi="Times New Roman" w:cs="Times New Roman"/>
          <w:i/>
          <w:sz w:val="20"/>
          <w:szCs w:val="20"/>
        </w:rPr>
        <w:t>knowledge capturing</w:t>
      </w:r>
      <w:r w:rsidRPr="00211C6C">
        <w:rPr>
          <w:rFonts w:ascii="Times New Roman" w:eastAsia="Calibri" w:hAnsi="Times New Roman" w:cs="Times New Roman"/>
          <w:sz w:val="20"/>
          <w:szCs w:val="20"/>
        </w:rPr>
        <w:t xml:space="preserve"> pada </w:t>
      </w:r>
      <w:r w:rsidRPr="00F30E32">
        <w:rPr>
          <w:rFonts w:ascii="Times New Roman" w:eastAsia="Calibri" w:hAnsi="Times New Roman" w:cs="Times New Roman"/>
          <w:i/>
          <w:sz w:val="20"/>
          <w:szCs w:val="20"/>
        </w:rPr>
        <w:t>e-library</w:t>
      </w:r>
      <w:r w:rsidRPr="00211C6C">
        <w:rPr>
          <w:rFonts w:ascii="Times New Roman" w:eastAsia="Calibri" w:hAnsi="Times New Roman" w:cs="Times New Roman"/>
          <w:sz w:val="20"/>
          <w:szCs w:val="20"/>
        </w:rPr>
        <w:t xml:space="preserve"> PT PLN (Persero) Distribusi Jawa Tengah dan D.I. Yogyakarta menyiratkan adanya kontribusi perpustakaan dalam implementasi </w:t>
      </w:r>
      <w:r w:rsidRPr="00F30E32">
        <w:rPr>
          <w:rFonts w:ascii="Times New Roman" w:eastAsia="Calibri" w:hAnsi="Times New Roman" w:cs="Times New Roman"/>
          <w:i/>
          <w:sz w:val="20"/>
          <w:szCs w:val="20"/>
        </w:rPr>
        <w:t>knowledge management strategy</w:t>
      </w:r>
      <w:r w:rsidRPr="00211C6C">
        <w:rPr>
          <w:rFonts w:ascii="Times New Roman" w:eastAsia="Calibri" w:hAnsi="Times New Roman" w:cs="Times New Roman"/>
          <w:sz w:val="20"/>
          <w:szCs w:val="20"/>
        </w:rPr>
        <w:t xml:space="preserve"> di PT PLN (Persero) Distribusi Jawa Tengah dan D.I. Yogyakarta khususnya terkait aspek </w:t>
      </w:r>
      <w:r w:rsidRPr="00F30E32">
        <w:rPr>
          <w:rFonts w:ascii="Times New Roman" w:eastAsia="Calibri" w:hAnsi="Times New Roman" w:cs="Times New Roman"/>
          <w:i/>
          <w:sz w:val="20"/>
          <w:szCs w:val="20"/>
        </w:rPr>
        <w:t>codification strategy</w:t>
      </w:r>
      <w:r w:rsidRPr="00211C6C">
        <w:rPr>
          <w:rFonts w:ascii="Times New Roman" w:eastAsia="Calibri" w:hAnsi="Times New Roman" w:cs="Times New Roman"/>
          <w:sz w:val="20"/>
          <w:szCs w:val="20"/>
        </w:rPr>
        <w:t xml:space="preserve"> (Hansen, Nohria and Tierney, 1999). Sementara kontribusi perpustakaan PT PLN (Persero) Distribusi Jawa Tengah dan D.I. Yogyakarta terkait aspek </w:t>
      </w:r>
      <w:r w:rsidRPr="00F30E32">
        <w:rPr>
          <w:rFonts w:ascii="Times New Roman" w:eastAsia="Calibri" w:hAnsi="Times New Roman" w:cs="Times New Roman"/>
          <w:i/>
          <w:sz w:val="20"/>
          <w:szCs w:val="20"/>
        </w:rPr>
        <w:t>personalization strategy</w:t>
      </w:r>
      <w:r w:rsidRPr="00211C6C">
        <w:rPr>
          <w:rFonts w:ascii="Times New Roman" w:eastAsia="Calibri" w:hAnsi="Times New Roman" w:cs="Times New Roman"/>
          <w:sz w:val="20"/>
          <w:szCs w:val="20"/>
        </w:rPr>
        <w:t xml:space="preserve"> terlihat jelas dalam setiap aktivitas program kerja yang termasuk dalam </w:t>
      </w:r>
      <w:r w:rsidRPr="00F30E32">
        <w:rPr>
          <w:rFonts w:ascii="Times New Roman" w:eastAsia="Calibri" w:hAnsi="Times New Roman" w:cs="Times New Roman"/>
          <w:i/>
          <w:sz w:val="20"/>
          <w:szCs w:val="20"/>
        </w:rPr>
        <w:t>personalization strategy</w:t>
      </w:r>
      <w:r w:rsidRPr="00211C6C">
        <w:rPr>
          <w:rFonts w:ascii="Times New Roman" w:eastAsia="Calibri" w:hAnsi="Times New Roman" w:cs="Times New Roman"/>
          <w:sz w:val="20"/>
          <w:szCs w:val="20"/>
        </w:rPr>
        <w:t xml:space="preserve"> yaitu CoP, implementasi inovasi dan KS</w:t>
      </w:r>
      <w:r w:rsidR="00F30E32">
        <w:rPr>
          <w:rFonts w:ascii="Times New Roman" w:eastAsia="Calibri" w:hAnsi="Times New Roman" w:cs="Times New Roman"/>
          <w:sz w:val="20"/>
          <w:szCs w:val="20"/>
        </w:rPr>
        <w:t xml:space="preserve"> yaitu sebagai sumber informasi dan merupakan sarana </w:t>
      </w:r>
      <w:r w:rsidR="00F30E32" w:rsidRPr="00F30E32">
        <w:rPr>
          <w:rFonts w:ascii="Times New Roman" w:eastAsia="Calibri" w:hAnsi="Times New Roman" w:cs="Times New Roman"/>
          <w:i/>
          <w:sz w:val="20"/>
          <w:szCs w:val="20"/>
        </w:rPr>
        <w:t>directory</w:t>
      </w:r>
      <w:r w:rsidR="00F30E32">
        <w:rPr>
          <w:rFonts w:ascii="Times New Roman" w:eastAsia="Calibri" w:hAnsi="Times New Roman" w:cs="Times New Roman"/>
          <w:sz w:val="20"/>
          <w:szCs w:val="20"/>
        </w:rPr>
        <w:t xml:space="preserve"> karya-karya inovasi</w:t>
      </w:r>
      <w:r>
        <w:rPr>
          <w:rFonts w:ascii="Times New Roman" w:eastAsia="Calibri" w:hAnsi="Times New Roman" w:cs="Times New Roman"/>
          <w:sz w:val="20"/>
          <w:szCs w:val="20"/>
        </w:rPr>
        <w:t>. Terkait dengan peran perpustakaan sebagai sarana penyedia informasi, perpustakaan PT PLN (Persero) Distribusi Jawa Tengah dan D</w:t>
      </w:r>
      <w:r w:rsidR="00F30E32">
        <w:rPr>
          <w:rFonts w:ascii="Times New Roman" w:eastAsia="Calibri" w:hAnsi="Times New Roman" w:cs="Times New Roman"/>
          <w:sz w:val="20"/>
          <w:szCs w:val="20"/>
        </w:rPr>
        <w:t>.</w:t>
      </w:r>
      <w:r>
        <w:rPr>
          <w:rFonts w:ascii="Times New Roman" w:eastAsia="Calibri" w:hAnsi="Times New Roman" w:cs="Times New Roman"/>
          <w:sz w:val="20"/>
          <w:szCs w:val="20"/>
        </w:rPr>
        <w:t>I</w:t>
      </w:r>
      <w:r w:rsidR="00F30E32">
        <w:rPr>
          <w:rFonts w:ascii="Times New Roman" w:eastAsia="Calibri" w:hAnsi="Times New Roman" w:cs="Times New Roman"/>
          <w:sz w:val="20"/>
          <w:szCs w:val="20"/>
        </w:rPr>
        <w:t xml:space="preserve">. </w:t>
      </w:r>
      <w:r>
        <w:rPr>
          <w:rFonts w:ascii="Times New Roman" w:eastAsia="Calibri" w:hAnsi="Times New Roman" w:cs="Times New Roman"/>
          <w:sz w:val="20"/>
          <w:szCs w:val="20"/>
        </w:rPr>
        <w:t>Y</w:t>
      </w:r>
      <w:r w:rsidR="00F30E32">
        <w:rPr>
          <w:rFonts w:ascii="Times New Roman" w:eastAsia="Calibri" w:hAnsi="Times New Roman" w:cs="Times New Roman"/>
          <w:sz w:val="20"/>
          <w:szCs w:val="20"/>
        </w:rPr>
        <w:t>ogyakarta</w:t>
      </w:r>
      <w:r>
        <w:rPr>
          <w:rFonts w:ascii="Times New Roman" w:eastAsia="Calibri" w:hAnsi="Times New Roman" w:cs="Times New Roman"/>
          <w:sz w:val="20"/>
          <w:szCs w:val="20"/>
        </w:rPr>
        <w:t xml:space="preserve"> memberikan beberapa kontribusi yaitu sebagai berikut:</w:t>
      </w:r>
    </w:p>
    <w:p w:rsidR="00211C6C" w:rsidRDefault="00211C6C" w:rsidP="003A2CAC">
      <w:pPr>
        <w:pStyle w:val="ListParagraph"/>
        <w:numPr>
          <w:ilvl w:val="0"/>
          <w:numId w:val="5"/>
        </w:numPr>
        <w:spacing w:after="160" w:line="240" w:lineRule="auto"/>
        <w:ind w:left="284" w:hanging="283"/>
        <w:jc w:val="both"/>
        <w:rPr>
          <w:rFonts w:ascii="Times New Roman" w:eastAsia="Calibri" w:hAnsi="Times New Roman" w:cs="Times New Roman"/>
          <w:sz w:val="20"/>
          <w:szCs w:val="20"/>
        </w:rPr>
      </w:pPr>
      <w:r>
        <w:rPr>
          <w:rFonts w:ascii="Times New Roman" w:eastAsia="Calibri" w:hAnsi="Times New Roman" w:cs="Times New Roman"/>
          <w:sz w:val="20"/>
          <w:szCs w:val="20"/>
        </w:rPr>
        <w:t>Akses Terhadap Informasi</w:t>
      </w:r>
    </w:p>
    <w:p w:rsidR="00D44ECB" w:rsidRDefault="00542D6E" w:rsidP="003A2CAC">
      <w:pPr>
        <w:spacing w:after="160" w:line="240" w:lineRule="auto"/>
        <w:ind w:firstLine="567"/>
        <w:jc w:val="both"/>
        <w:rPr>
          <w:rFonts w:ascii="Times New Roman" w:eastAsia="Calibri" w:hAnsi="Times New Roman" w:cs="Times New Roman"/>
          <w:sz w:val="20"/>
          <w:szCs w:val="20"/>
        </w:rPr>
      </w:pPr>
      <w:r w:rsidRPr="00542D6E">
        <w:rPr>
          <w:rFonts w:ascii="Times New Roman" w:eastAsia="Calibri" w:hAnsi="Times New Roman" w:cs="Times New Roman"/>
          <w:sz w:val="20"/>
          <w:szCs w:val="20"/>
        </w:rPr>
        <w:t>Penyediaan sarana akses informasi yang mudah dan efisien merupakan tanggungjawab utama perpustakaan PT PLN (Persero) Distribusi Jawa Tengah dan D.I. Yogyakarta</w:t>
      </w:r>
      <w:r w:rsidR="00F30E32">
        <w:rPr>
          <w:rFonts w:ascii="Times New Roman" w:eastAsia="Calibri" w:hAnsi="Times New Roman" w:cs="Times New Roman"/>
          <w:sz w:val="20"/>
          <w:szCs w:val="20"/>
        </w:rPr>
        <w:t xml:space="preserve">. Hal ini </w:t>
      </w:r>
      <w:r w:rsidRPr="00542D6E">
        <w:rPr>
          <w:rFonts w:ascii="Times New Roman" w:eastAsia="Calibri" w:hAnsi="Times New Roman" w:cs="Times New Roman"/>
          <w:sz w:val="20"/>
          <w:szCs w:val="20"/>
        </w:rPr>
        <w:t xml:space="preserve"> diwujudnyatakan dengan</w:t>
      </w:r>
      <w:r w:rsidR="00F30E32">
        <w:rPr>
          <w:rFonts w:ascii="Times New Roman" w:eastAsia="Calibri" w:hAnsi="Times New Roman" w:cs="Times New Roman"/>
          <w:sz w:val="20"/>
          <w:szCs w:val="20"/>
        </w:rPr>
        <w:t xml:space="preserve"> adanya perpustakaan PT PLN (Persero) Distribusi Jawa Tengah dan D.I. Yogyakarta dan adanya  penggembang</w:t>
      </w:r>
      <w:r w:rsidRPr="00542D6E">
        <w:rPr>
          <w:rFonts w:ascii="Times New Roman" w:eastAsia="Calibri" w:hAnsi="Times New Roman" w:cs="Times New Roman"/>
          <w:sz w:val="20"/>
          <w:szCs w:val="20"/>
        </w:rPr>
        <w:t xml:space="preserve">an </w:t>
      </w:r>
      <w:r w:rsidRPr="00F30E32">
        <w:rPr>
          <w:rFonts w:ascii="Times New Roman" w:eastAsia="Calibri" w:hAnsi="Times New Roman" w:cs="Times New Roman"/>
          <w:i/>
          <w:sz w:val="20"/>
          <w:szCs w:val="20"/>
        </w:rPr>
        <w:t>e-library</w:t>
      </w:r>
      <w:r w:rsidRPr="00542D6E">
        <w:rPr>
          <w:rFonts w:ascii="Times New Roman" w:eastAsia="Calibri" w:hAnsi="Times New Roman" w:cs="Times New Roman"/>
          <w:sz w:val="20"/>
          <w:szCs w:val="20"/>
        </w:rPr>
        <w:t xml:space="preserve"> PT PLN (Persero) Distribusi Jawa Tengah dan D.I. Yogyakarta. Melalui Pengembangan </w:t>
      </w:r>
      <w:r w:rsidRPr="00F30E32">
        <w:rPr>
          <w:rFonts w:ascii="Times New Roman" w:eastAsia="Calibri" w:hAnsi="Times New Roman" w:cs="Times New Roman"/>
          <w:i/>
          <w:sz w:val="20"/>
          <w:szCs w:val="20"/>
        </w:rPr>
        <w:t>e-library</w:t>
      </w:r>
      <w:r w:rsidRPr="00542D6E">
        <w:rPr>
          <w:rFonts w:ascii="Times New Roman" w:eastAsia="Calibri" w:hAnsi="Times New Roman" w:cs="Times New Roman"/>
          <w:sz w:val="20"/>
          <w:szCs w:val="20"/>
        </w:rPr>
        <w:t xml:space="preserve"> ini diharapkan dapat</w:t>
      </w:r>
      <w:r w:rsidR="00F30E32">
        <w:rPr>
          <w:rFonts w:ascii="Times New Roman" w:eastAsia="Calibri" w:hAnsi="Times New Roman" w:cs="Times New Roman"/>
          <w:sz w:val="20"/>
          <w:szCs w:val="20"/>
        </w:rPr>
        <w:t xml:space="preserve"> memberikan kemudahan bagi pegawai untuk dapat mengakses informasi sehingga dapat</w:t>
      </w:r>
      <w:r w:rsidRPr="00542D6E">
        <w:rPr>
          <w:rFonts w:ascii="Times New Roman" w:eastAsia="Calibri" w:hAnsi="Times New Roman" w:cs="Times New Roman"/>
          <w:sz w:val="20"/>
          <w:szCs w:val="20"/>
        </w:rPr>
        <w:t xml:space="preserve"> mendukung terciptanya budaya perusahaan</w:t>
      </w:r>
      <w:r>
        <w:rPr>
          <w:rFonts w:ascii="Times New Roman" w:eastAsia="Calibri" w:hAnsi="Times New Roman" w:cs="Times New Roman"/>
          <w:sz w:val="20"/>
          <w:szCs w:val="20"/>
        </w:rPr>
        <w:t xml:space="preserve"> yaitu pembelajar. </w:t>
      </w:r>
    </w:p>
    <w:p w:rsidR="00542D6E" w:rsidRDefault="00542D6E" w:rsidP="003A2CAC">
      <w:pPr>
        <w:pStyle w:val="ListParagraph"/>
        <w:numPr>
          <w:ilvl w:val="0"/>
          <w:numId w:val="5"/>
        </w:numPr>
        <w:spacing w:after="160" w:line="240" w:lineRule="auto"/>
        <w:ind w:left="284" w:hanging="283"/>
        <w:jc w:val="both"/>
        <w:rPr>
          <w:rFonts w:ascii="Times New Roman" w:eastAsia="Calibri" w:hAnsi="Times New Roman" w:cs="Times New Roman"/>
          <w:sz w:val="20"/>
          <w:szCs w:val="20"/>
        </w:rPr>
      </w:pPr>
      <w:r>
        <w:rPr>
          <w:rFonts w:ascii="Times New Roman" w:eastAsia="Calibri" w:hAnsi="Times New Roman" w:cs="Times New Roman"/>
          <w:sz w:val="20"/>
          <w:szCs w:val="20"/>
        </w:rPr>
        <w:t>Refleksi Atas Tindakan Masa Lalu</w:t>
      </w:r>
    </w:p>
    <w:p w:rsidR="00542D6E" w:rsidRPr="00542D6E" w:rsidRDefault="00542D6E" w:rsidP="003A2CAC">
      <w:pPr>
        <w:spacing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Refleksi atas tindakan masa lalu diakomodir perpustakaan dengan menyediakan akses untuk </w:t>
      </w:r>
      <w:r>
        <w:rPr>
          <w:rFonts w:ascii="Times New Roman" w:eastAsia="Calibri" w:hAnsi="Times New Roman" w:cs="Times New Roman"/>
          <w:sz w:val="20"/>
          <w:szCs w:val="20"/>
        </w:rPr>
        <w:lastRenderedPageBreak/>
        <w:t xml:space="preserve">melakukan </w:t>
      </w:r>
      <w:r w:rsidRPr="00542D6E">
        <w:rPr>
          <w:rFonts w:ascii="Times New Roman" w:eastAsia="Calibri" w:hAnsi="Times New Roman" w:cs="Times New Roman"/>
          <w:sz w:val="20"/>
          <w:szCs w:val="20"/>
        </w:rPr>
        <w:t xml:space="preserve">pembelajaran terhadap dokumen pengetahuan pegawai PT PLN (Persero) Distribusi Jawa Tengah dan D.I. Yogyakarta yang telah didokumentasikan dalam </w:t>
      </w:r>
      <w:r w:rsidRPr="00F30E32">
        <w:rPr>
          <w:rFonts w:ascii="Times New Roman" w:eastAsia="Calibri" w:hAnsi="Times New Roman" w:cs="Times New Roman"/>
          <w:i/>
          <w:sz w:val="20"/>
          <w:szCs w:val="20"/>
        </w:rPr>
        <w:t>e-library</w:t>
      </w:r>
      <w:r w:rsidRPr="00542D6E">
        <w:rPr>
          <w:rFonts w:ascii="Times New Roman" w:eastAsia="Calibri" w:hAnsi="Times New Roman" w:cs="Times New Roman"/>
          <w:sz w:val="20"/>
          <w:szCs w:val="20"/>
        </w:rPr>
        <w:t xml:space="preserve"> PT PLN (Persero) Distribusi Jawa Tengah dan D.I. Yogyakarta.</w:t>
      </w:r>
    </w:p>
    <w:p w:rsidR="00F30E32" w:rsidRDefault="00542D6E" w:rsidP="003A2CAC">
      <w:pPr>
        <w:spacing w:after="160" w:line="240" w:lineRule="auto"/>
        <w:ind w:firstLine="567"/>
        <w:jc w:val="both"/>
        <w:rPr>
          <w:rFonts w:ascii="Times New Roman" w:eastAsia="Calibri" w:hAnsi="Times New Roman" w:cs="Times New Roman"/>
          <w:sz w:val="20"/>
          <w:szCs w:val="20"/>
        </w:rPr>
      </w:pPr>
      <w:r w:rsidRPr="00542D6E">
        <w:rPr>
          <w:rFonts w:ascii="Times New Roman" w:eastAsia="Calibri" w:hAnsi="Times New Roman" w:cs="Times New Roman"/>
          <w:sz w:val="20"/>
          <w:szCs w:val="20"/>
        </w:rPr>
        <w:t xml:space="preserve">Refleksi atas tindakan masa lalu sebagai bagian dari tindakan </w:t>
      </w:r>
      <w:r w:rsidRPr="00F30E32">
        <w:rPr>
          <w:rFonts w:ascii="Times New Roman" w:eastAsia="Calibri" w:hAnsi="Times New Roman" w:cs="Times New Roman"/>
          <w:i/>
          <w:sz w:val="20"/>
          <w:szCs w:val="20"/>
        </w:rPr>
        <w:t>continous learning</w:t>
      </w:r>
      <w:r w:rsidRPr="00542D6E">
        <w:rPr>
          <w:rFonts w:ascii="Times New Roman" w:eastAsia="Calibri" w:hAnsi="Times New Roman" w:cs="Times New Roman"/>
          <w:sz w:val="20"/>
          <w:szCs w:val="20"/>
        </w:rPr>
        <w:t xml:space="preserve"> yang diperlukan dalam membangun budaya pembelajar sebagai unsur penting untuk menjamin kesuksesan implementasi </w:t>
      </w:r>
      <w:r w:rsidRPr="00F30E32">
        <w:rPr>
          <w:rFonts w:ascii="Times New Roman" w:eastAsia="Calibri" w:hAnsi="Times New Roman" w:cs="Times New Roman"/>
          <w:i/>
          <w:sz w:val="20"/>
          <w:szCs w:val="20"/>
        </w:rPr>
        <w:t>knowledge management strategy</w:t>
      </w:r>
      <w:r w:rsidRPr="00542D6E">
        <w:rPr>
          <w:rFonts w:ascii="Times New Roman" w:eastAsia="Calibri" w:hAnsi="Times New Roman" w:cs="Times New Roman"/>
          <w:sz w:val="20"/>
          <w:szCs w:val="20"/>
        </w:rPr>
        <w:t xml:space="preserve"> di PT PLN (Persero) Distribusi Jawa Tengah dan D.I. Yogyakarta diakomodir oleh perpustakaan dengan menyediakan koleksi berkaitan dengan </w:t>
      </w:r>
      <w:r w:rsidRPr="00F30E32">
        <w:rPr>
          <w:rFonts w:ascii="Times New Roman" w:eastAsia="Calibri" w:hAnsi="Times New Roman" w:cs="Times New Roman"/>
          <w:i/>
          <w:sz w:val="20"/>
          <w:szCs w:val="20"/>
        </w:rPr>
        <w:t>best practice</w:t>
      </w:r>
      <w:r w:rsidRPr="00542D6E">
        <w:rPr>
          <w:rFonts w:ascii="Times New Roman" w:eastAsia="Calibri" w:hAnsi="Times New Roman" w:cs="Times New Roman"/>
          <w:sz w:val="20"/>
          <w:szCs w:val="20"/>
        </w:rPr>
        <w:t xml:space="preserve"> dan </w:t>
      </w:r>
      <w:r w:rsidRPr="00F30E32">
        <w:rPr>
          <w:rFonts w:ascii="Times New Roman" w:eastAsia="Calibri" w:hAnsi="Times New Roman" w:cs="Times New Roman"/>
          <w:i/>
          <w:sz w:val="20"/>
          <w:szCs w:val="20"/>
        </w:rPr>
        <w:t>lesson learned</w:t>
      </w:r>
      <w:r>
        <w:rPr>
          <w:rFonts w:ascii="Times New Roman" w:eastAsia="Calibri" w:hAnsi="Times New Roman" w:cs="Times New Roman"/>
          <w:sz w:val="20"/>
          <w:szCs w:val="20"/>
        </w:rPr>
        <w:t>.</w:t>
      </w:r>
    </w:p>
    <w:p w:rsidR="00542D6E" w:rsidRDefault="00542D6E" w:rsidP="003A2CAC">
      <w:pPr>
        <w:pStyle w:val="ListParagraph"/>
        <w:numPr>
          <w:ilvl w:val="0"/>
          <w:numId w:val="5"/>
        </w:numPr>
        <w:spacing w:after="160" w:line="240" w:lineRule="auto"/>
        <w:ind w:left="284" w:hanging="283"/>
        <w:jc w:val="both"/>
        <w:rPr>
          <w:rFonts w:ascii="Times New Roman" w:eastAsia="Calibri" w:hAnsi="Times New Roman" w:cs="Times New Roman"/>
          <w:sz w:val="20"/>
          <w:szCs w:val="20"/>
        </w:rPr>
      </w:pPr>
      <w:r>
        <w:rPr>
          <w:rFonts w:ascii="Times New Roman" w:eastAsia="Calibri" w:hAnsi="Times New Roman" w:cs="Times New Roman"/>
          <w:sz w:val="20"/>
          <w:szCs w:val="20"/>
        </w:rPr>
        <w:t>Kemampuan Menyerap</w:t>
      </w:r>
    </w:p>
    <w:p w:rsidR="00542D6E" w:rsidRDefault="00542D6E" w:rsidP="003A2CAC">
      <w:pPr>
        <w:spacing w:after="160" w:line="240" w:lineRule="auto"/>
        <w:ind w:firstLine="567"/>
        <w:jc w:val="both"/>
        <w:rPr>
          <w:rFonts w:ascii="Times New Roman" w:eastAsia="Calibri" w:hAnsi="Times New Roman" w:cs="Times New Roman"/>
          <w:sz w:val="20"/>
          <w:szCs w:val="20"/>
        </w:rPr>
      </w:pPr>
      <w:r w:rsidRPr="00542D6E">
        <w:rPr>
          <w:rFonts w:ascii="Times New Roman" w:eastAsia="Calibri" w:hAnsi="Times New Roman" w:cs="Times New Roman"/>
          <w:sz w:val="20"/>
          <w:szCs w:val="20"/>
        </w:rPr>
        <w:t>Kelengkapan koleksi perpustakaan dibutuhkan untuk mendukung</w:t>
      </w:r>
      <w:r>
        <w:rPr>
          <w:rFonts w:ascii="Times New Roman" w:eastAsia="Calibri" w:hAnsi="Times New Roman" w:cs="Times New Roman"/>
          <w:sz w:val="20"/>
          <w:szCs w:val="20"/>
        </w:rPr>
        <w:t xml:space="preserve"> pegawai dalam menyerap informasi-informasi yang ada di perpustakaan dengan mudah. </w:t>
      </w:r>
      <w:r w:rsidR="00F30E32">
        <w:rPr>
          <w:rFonts w:ascii="Times New Roman" w:eastAsia="Calibri" w:hAnsi="Times New Roman" w:cs="Times New Roman"/>
          <w:sz w:val="20"/>
          <w:szCs w:val="20"/>
        </w:rPr>
        <w:t>Koleksi p</w:t>
      </w:r>
      <w:r w:rsidRPr="00542D6E">
        <w:rPr>
          <w:rFonts w:ascii="Times New Roman" w:eastAsia="Calibri" w:hAnsi="Times New Roman" w:cs="Times New Roman"/>
          <w:sz w:val="20"/>
          <w:szCs w:val="20"/>
        </w:rPr>
        <w:t>erpustakaan</w:t>
      </w:r>
      <w:r w:rsidR="00F30E32">
        <w:rPr>
          <w:rFonts w:ascii="Times New Roman" w:eastAsia="Calibri" w:hAnsi="Times New Roman" w:cs="Times New Roman"/>
          <w:sz w:val="20"/>
          <w:szCs w:val="20"/>
        </w:rPr>
        <w:t xml:space="preserve"> PT PLN (Persero) Distribusi Jawa Tengah dan D.I. Yogyakarta</w:t>
      </w:r>
      <w:r w:rsidRPr="00542D6E">
        <w:rPr>
          <w:rFonts w:ascii="Times New Roman" w:eastAsia="Calibri" w:hAnsi="Times New Roman" w:cs="Times New Roman"/>
          <w:sz w:val="20"/>
          <w:szCs w:val="20"/>
        </w:rPr>
        <w:t xml:space="preserve"> yang ada saat ini sudah terbilang sesuai dengan kebutuhan spesifik pegawai PT PLN (Persero) Distribusi Jawa Tengah dan D.I. Yogyakarta</w:t>
      </w:r>
      <w:r w:rsidR="00F30E32">
        <w:rPr>
          <w:rFonts w:ascii="Times New Roman" w:eastAsia="Calibri" w:hAnsi="Times New Roman" w:cs="Times New Roman"/>
          <w:sz w:val="20"/>
          <w:szCs w:val="20"/>
        </w:rPr>
        <w:t xml:space="preserve"> yaitu sesuai dengan subjek-subjek bidang ketenagalistrikan. </w:t>
      </w:r>
      <w:r w:rsidRPr="00542D6E">
        <w:rPr>
          <w:rFonts w:ascii="Times New Roman" w:eastAsia="Calibri" w:hAnsi="Times New Roman" w:cs="Times New Roman"/>
          <w:sz w:val="20"/>
          <w:szCs w:val="20"/>
        </w:rPr>
        <w:t>Berkaitan dengan kesesuaian koleksi dengan proses bisnis PLN, dikemukakan bahwa koleksi yang ada saat ini sudah sesuai dengan kegiatan bisnis PT PLN (Persero) Distribusi Jawa Tengah dan D.I. Yogyakarta</w:t>
      </w:r>
      <w:r>
        <w:rPr>
          <w:rFonts w:ascii="Times New Roman" w:eastAsia="Calibri" w:hAnsi="Times New Roman" w:cs="Times New Roman"/>
          <w:sz w:val="20"/>
          <w:szCs w:val="20"/>
        </w:rPr>
        <w:t>.</w:t>
      </w:r>
    </w:p>
    <w:p w:rsidR="00542D6E" w:rsidRDefault="00542D6E" w:rsidP="003A2CAC">
      <w:pPr>
        <w:pStyle w:val="ListParagraph"/>
        <w:numPr>
          <w:ilvl w:val="0"/>
          <w:numId w:val="5"/>
        </w:numPr>
        <w:spacing w:after="160" w:line="240" w:lineRule="auto"/>
        <w:ind w:left="284" w:hanging="283"/>
        <w:jc w:val="both"/>
        <w:rPr>
          <w:rFonts w:ascii="Times New Roman" w:eastAsia="Calibri" w:hAnsi="Times New Roman" w:cs="Times New Roman"/>
          <w:sz w:val="20"/>
          <w:szCs w:val="20"/>
        </w:rPr>
      </w:pPr>
      <w:r>
        <w:rPr>
          <w:rFonts w:ascii="Times New Roman" w:eastAsia="Calibri" w:hAnsi="Times New Roman" w:cs="Times New Roman"/>
          <w:sz w:val="20"/>
          <w:szCs w:val="20"/>
        </w:rPr>
        <w:t>Kemampuan Belajar</w:t>
      </w:r>
    </w:p>
    <w:p w:rsidR="00542D6E" w:rsidRDefault="00542D6E" w:rsidP="003A2CAC">
      <w:pPr>
        <w:spacing w:after="160" w:line="240" w:lineRule="auto"/>
        <w:ind w:firstLine="567"/>
        <w:jc w:val="both"/>
        <w:rPr>
          <w:rFonts w:ascii="Times New Roman" w:eastAsia="Calibri" w:hAnsi="Times New Roman" w:cs="Times New Roman"/>
          <w:sz w:val="20"/>
          <w:szCs w:val="20"/>
        </w:rPr>
      </w:pPr>
      <w:r w:rsidRPr="00542D6E">
        <w:rPr>
          <w:rFonts w:ascii="Times New Roman" w:eastAsia="Calibri" w:hAnsi="Times New Roman" w:cs="Times New Roman"/>
          <w:sz w:val="20"/>
          <w:szCs w:val="20"/>
        </w:rPr>
        <w:t xml:space="preserve">Perpustakaan PT PLN (Persero) Distribusi Jawa Tengah dan D.I. Yogyakarta memberikan kesempatan kepada pegawai untuk mengusulkan koleksi baik melalui kolom komentar yang ada di </w:t>
      </w:r>
      <w:r w:rsidRPr="00F30E32">
        <w:rPr>
          <w:rFonts w:ascii="Times New Roman" w:eastAsia="Calibri" w:hAnsi="Times New Roman" w:cs="Times New Roman"/>
          <w:i/>
          <w:sz w:val="20"/>
          <w:szCs w:val="20"/>
        </w:rPr>
        <w:t>e-library</w:t>
      </w:r>
      <w:r w:rsidRPr="00542D6E">
        <w:rPr>
          <w:rFonts w:ascii="Times New Roman" w:eastAsia="Calibri" w:hAnsi="Times New Roman" w:cs="Times New Roman"/>
          <w:sz w:val="20"/>
          <w:szCs w:val="20"/>
        </w:rPr>
        <w:t xml:space="preserve"> </w:t>
      </w:r>
      <w:r w:rsidR="00F30E32" w:rsidRPr="00542D6E">
        <w:rPr>
          <w:rFonts w:ascii="Times New Roman" w:eastAsia="Calibri" w:hAnsi="Times New Roman" w:cs="Times New Roman"/>
          <w:sz w:val="20"/>
          <w:szCs w:val="20"/>
        </w:rPr>
        <w:t xml:space="preserve">PT PLN (Persero) Distribusi Jawa Tengah dan D.I. Yogyakarta </w:t>
      </w:r>
      <w:r w:rsidRPr="00542D6E">
        <w:rPr>
          <w:rFonts w:ascii="Times New Roman" w:eastAsia="Calibri" w:hAnsi="Times New Roman" w:cs="Times New Roman"/>
          <w:sz w:val="20"/>
          <w:szCs w:val="20"/>
        </w:rPr>
        <w:t xml:space="preserve">atau dengan membalas </w:t>
      </w:r>
      <w:r w:rsidRPr="002F569F">
        <w:rPr>
          <w:rFonts w:ascii="Times New Roman" w:eastAsia="Calibri" w:hAnsi="Times New Roman" w:cs="Times New Roman"/>
          <w:i/>
          <w:sz w:val="20"/>
          <w:szCs w:val="20"/>
        </w:rPr>
        <w:t>email</w:t>
      </w:r>
      <w:r w:rsidRPr="00542D6E">
        <w:rPr>
          <w:rFonts w:ascii="Times New Roman" w:eastAsia="Calibri" w:hAnsi="Times New Roman" w:cs="Times New Roman"/>
          <w:sz w:val="20"/>
          <w:szCs w:val="20"/>
        </w:rPr>
        <w:t xml:space="preserve"> dari pengelola Perpustakaan. Kebijakan pengadaan koleksi yang diterapkan oleh perpustakaan PT PLN (Persero) Distribusi Jawa Tengah dan D.I. Yogyakarta dengan membuka diri terhadap usulan referensi yang dibutuhkan pegawai PT PLN (Persero) Distribusi Jawa Tengah dan D.I. Yogyakarta merupakan tindakan untuk mendorong terwujudnya lingkungan belajar yang kondusif bagi pegawai PT PLN (Persero) Distribusi Jawa Tengah dan D.I. Yogyakarta sehingga dapat mendukung sarana bagi pegawai untuk dapat memiliki kemampuan belajar yang baik</w:t>
      </w:r>
    </w:p>
    <w:p w:rsidR="00542D6E" w:rsidRDefault="00542D6E" w:rsidP="00660205">
      <w:pPr>
        <w:pStyle w:val="ListParagraph"/>
        <w:numPr>
          <w:ilvl w:val="0"/>
          <w:numId w:val="5"/>
        </w:numPr>
        <w:spacing w:after="160" w:line="240" w:lineRule="auto"/>
        <w:ind w:left="284" w:hanging="283"/>
        <w:jc w:val="both"/>
        <w:rPr>
          <w:rFonts w:ascii="Times New Roman" w:eastAsia="Calibri" w:hAnsi="Times New Roman" w:cs="Times New Roman"/>
          <w:sz w:val="20"/>
          <w:szCs w:val="20"/>
        </w:rPr>
      </w:pPr>
      <w:r>
        <w:rPr>
          <w:rFonts w:ascii="Times New Roman" w:eastAsia="Calibri" w:hAnsi="Times New Roman" w:cs="Times New Roman"/>
          <w:sz w:val="20"/>
          <w:szCs w:val="20"/>
        </w:rPr>
        <w:t>Persepsi Bahwa Kegiatan Pertukaran dan</w:t>
      </w:r>
      <w:r w:rsidR="002F569F">
        <w:rPr>
          <w:rFonts w:ascii="Times New Roman" w:eastAsia="Calibri" w:hAnsi="Times New Roman" w:cs="Times New Roman"/>
          <w:sz w:val="20"/>
          <w:szCs w:val="20"/>
        </w:rPr>
        <w:t xml:space="preserve"> Berbagi Pengetahuan adalah Berharga</w:t>
      </w:r>
    </w:p>
    <w:p w:rsidR="002F569F" w:rsidRDefault="00E40FC2" w:rsidP="00660205">
      <w:pPr>
        <w:spacing w:before="240" w:after="160" w:line="240" w:lineRule="auto"/>
        <w:ind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Untuk </w:t>
      </w:r>
      <w:r w:rsidRPr="00E40FC2">
        <w:rPr>
          <w:rFonts w:ascii="Times New Roman" w:eastAsia="Calibri" w:hAnsi="Times New Roman" w:cs="Times New Roman"/>
          <w:sz w:val="20"/>
          <w:szCs w:val="20"/>
        </w:rPr>
        <w:t xml:space="preserve">membentuk pemahaman akan pentingnya berbagi pengetahuan, perpustakaan telah melakukan beberapa upaya baik dengan promosi maupun dengan melakukan sosialisasi. Upaya promosi dan sosialisasi tersebut dilakukan untuk mendorong terwujudnya budaya perusahaan yaitu Saling percaya, Integritas, Peduli dan Pembelajar (SIPP). Nilai-nilai </w:t>
      </w:r>
      <w:r w:rsidRPr="00E40FC2">
        <w:rPr>
          <w:rFonts w:ascii="Times New Roman" w:eastAsia="Calibri" w:hAnsi="Times New Roman" w:cs="Times New Roman"/>
          <w:sz w:val="20"/>
          <w:szCs w:val="20"/>
        </w:rPr>
        <w:lastRenderedPageBreak/>
        <w:t>budaya perusahaan tersebut hanya dapat tercapai apabila persepsi pegawai terhadap kegiatan pertukaran dan kombinasi pengetahuan adalah berharga sudah terbentuk</w:t>
      </w:r>
      <w:r w:rsidR="002F569F">
        <w:rPr>
          <w:rFonts w:ascii="Times New Roman" w:eastAsia="Calibri" w:hAnsi="Times New Roman" w:cs="Times New Roman"/>
          <w:sz w:val="20"/>
          <w:szCs w:val="20"/>
        </w:rPr>
        <w:t>.</w:t>
      </w:r>
    </w:p>
    <w:p w:rsidR="00E40FC2" w:rsidRPr="00E40FC2" w:rsidRDefault="002F569F" w:rsidP="00660205">
      <w:pPr>
        <w:spacing w:before="240" w:after="160" w:line="240" w:lineRule="auto"/>
        <w:ind w:left="567" w:hanging="567"/>
        <w:jc w:val="both"/>
        <w:rPr>
          <w:rFonts w:ascii="Times New Roman" w:eastAsia="Calibri" w:hAnsi="Times New Roman" w:cs="Times New Roman"/>
          <w:b/>
          <w:sz w:val="20"/>
          <w:szCs w:val="20"/>
        </w:rPr>
      </w:pPr>
      <w:r>
        <w:rPr>
          <w:rFonts w:ascii="Times New Roman" w:eastAsia="Calibri" w:hAnsi="Times New Roman" w:cs="Times New Roman"/>
          <w:b/>
          <w:sz w:val="20"/>
          <w:szCs w:val="20"/>
        </w:rPr>
        <w:t xml:space="preserve">3.3.1 </w:t>
      </w:r>
      <w:r w:rsidR="00E40FC2" w:rsidRPr="00E40FC2">
        <w:rPr>
          <w:rFonts w:ascii="Times New Roman" w:eastAsia="Calibri" w:hAnsi="Times New Roman" w:cs="Times New Roman"/>
          <w:b/>
          <w:sz w:val="20"/>
          <w:szCs w:val="20"/>
        </w:rPr>
        <w:t xml:space="preserve">Implementasi Pengelolaan Perpustakaan Berbasis </w:t>
      </w:r>
      <w:r w:rsidR="00E40FC2" w:rsidRPr="002F569F">
        <w:rPr>
          <w:rFonts w:ascii="Times New Roman" w:eastAsia="Calibri" w:hAnsi="Times New Roman" w:cs="Times New Roman"/>
          <w:b/>
          <w:i/>
          <w:sz w:val="20"/>
          <w:szCs w:val="20"/>
        </w:rPr>
        <w:t>Knowledge Service</w:t>
      </w:r>
      <w:r w:rsidR="00E40FC2" w:rsidRPr="00E40FC2">
        <w:rPr>
          <w:rFonts w:ascii="Times New Roman" w:eastAsia="Calibri" w:hAnsi="Times New Roman" w:cs="Times New Roman"/>
          <w:b/>
          <w:sz w:val="20"/>
          <w:szCs w:val="20"/>
        </w:rPr>
        <w:t xml:space="preserve"> dan Peran Profes</w:t>
      </w:r>
      <w:r>
        <w:rPr>
          <w:rFonts w:ascii="Times New Roman" w:eastAsia="Calibri" w:hAnsi="Times New Roman" w:cs="Times New Roman"/>
          <w:b/>
          <w:sz w:val="20"/>
          <w:szCs w:val="20"/>
        </w:rPr>
        <w:t>s</w:t>
      </w:r>
      <w:r w:rsidR="00E40FC2" w:rsidRPr="00E40FC2">
        <w:rPr>
          <w:rFonts w:ascii="Times New Roman" w:eastAsia="Calibri" w:hAnsi="Times New Roman" w:cs="Times New Roman"/>
          <w:b/>
          <w:sz w:val="20"/>
          <w:szCs w:val="20"/>
        </w:rPr>
        <w:t xml:space="preserve">ional Informasi dalam </w:t>
      </w:r>
      <w:r w:rsidR="00E40FC2" w:rsidRPr="002F569F">
        <w:rPr>
          <w:rFonts w:ascii="Times New Roman" w:eastAsia="Calibri" w:hAnsi="Times New Roman" w:cs="Times New Roman"/>
          <w:b/>
          <w:i/>
          <w:sz w:val="20"/>
          <w:szCs w:val="20"/>
        </w:rPr>
        <w:t>Knowledge Management Strategy</w:t>
      </w:r>
      <w:r w:rsidR="00E40FC2" w:rsidRPr="00E40FC2">
        <w:rPr>
          <w:rFonts w:ascii="Times New Roman" w:eastAsia="Calibri" w:hAnsi="Times New Roman" w:cs="Times New Roman"/>
          <w:b/>
          <w:sz w:val="20"/>
          <w:szCs w:val="20"/>
        </w:rPr>
        <w:t xml:space="preserve"> di PT PLN (Persero) Distribusi Jawa Tengah dan D.I. Yogyakarta</w:t>
      </w:r>
    </w:p>
    <w:p w:rsidR="00E40FC2" w:rsidRPr="00E40FC2" w:rsidRDefault="00E40FC2" w:rsidP="00660205">
      <w:pPr>
        <w:spacing w:after="160" w:line="240" w:lineRule="auto"/>
        <w:ind w:firstLine="567"/>
        <w:jc w:val="both"/>
        <w:rPr>
          <w:rFonts w:ascii="Times New Roman" w:eastAsia="Calibri" w:hAnsi="Times New Roman" w:cs="Times New Roman"/>
          <w:sz w:val="20"/>
          <w:szCs w:val="20"/>
        </w:rPr>
      </w:pPr>
      <w:r w:rsidRPr="00E40FC2">
        <w:rPr>
          <w:rFonts w:ascii="Times New Roman" w:eastAsia="Calibri" w:hAnsi="Times New Roman" w:cs="Times New Roman"/>
          <w:sz w:val="20"/>
          <w:szCs w:val="20"/>
        </w:rPr>
        <w:t xml:space="preserve">Agar perpustakaan dapat berperan sebagai </w:t>
      </w:r>
      <w:r w:rsidRPr="002F569F">
        <w:rPr>
          <w:rFonts w:ascii="Times New Roman" w:eastAsia="Calibri" w:hAnsi="Times New Roman" w:cs="Times New Roman"/>
          <w:i/>
          <w:sz w:val="20"/>
          <w:szCs w:val="20"/>
        </w:rPr>
        <w:t xml:space="preserve">the centre of knowledge </w:t>
      </w:r>
      <w:r w:rsidRPr="00E40FC2">
        <w:rPr>
          <w:rFonts w:ascii="Times New Roman" w:eastAsia="Calibri" w:hAnsi="Times New Roman" w:cs="Times New Roman"/>
          <w:sz w:val="20"/>
          <w:szCs w:val="20"/>
        </w:rPr>
        <w:t xml:space="preserve">yang memfasilitasi proses </w:t>
      </w:r>
      <w:r w:rsidRPr="002F569F">
        <w:rPr>
          <w:rFonts w:ascii="Times New Roman" w:eastAsia="Calibri" w:hAnsi="Times New Roman" w:cs="Times New Roman"/>
          <w:i/>
          <w:sz w:val="20"/>
          <w:szCs w:val="20"/>
        </w:rPr>
        <w:t>continous learning,</w:t>
      </w:r>
      <w:r w:rsidRPr="00E40FC2">
        <w:rPr>
          <w:rFonts w:ascii="Times New Roman" w:eastAsia="Calibri" w:hAnsi="Times New Roman" w:cs="Times New Roman"/>
          <w:sz w:val="20"/>
          <w:szCs w:val="20"/>
        </w:rPr>
        <w:t xml:space="preserve"> perpustakaan dapat menerapkan konsep </w:t>
      </w:r>
      <w:r w:rsidRPr="002F569F">
        <w:rPr>
          <w:rFonts w:ascii="Times New Roman" w:eastAsia="Calibri" w:hAnsi="Times New Roman" w:cs="Times New Roman"/>
          <w:i/>
          <w:sz w:val="20"/>
          <w:szCs w:val="20"/>
        </w:rPr>
        <w:t>knowledge service.</w:t>
      </w:r>
      <w:r w:rsidRPr="00E40FC2">
        <w:rPr>
          <w:rFonts w:ascii="Times New Roman" w:eastAsia="Calibri" w:hAnsi="Times New Roman" w:cs="Times New Roman"/>
          <w:sz w:val="20"/>
          <w:szCs w:val="20"/>
        </w:rPr>
        <w:t xml:space="preserve"> </w:t>
      </w:r>
      <w:r w:rsidRPr="002F569F">
        <w:rPr>
          <w:rFonts w:ascii="Times New Roman" w:eastAsia="Calibri" w:hAnsi="Times New Roman" w:cs="Times New Roman"/>
          <w:i/>
          <w:sz w:val="20"/>
          <w:szCs w:val="20"/>
        </w:rPr>
        <w:t>Knowledge service</w:t>
      </w:r>
      <w:r w:rsidRPr="00E40FC2">
        <w:rPr>
          <w:rFonts w:ascii="Times New Roman" w:eastAsia="Calibri" w:hAnsi="Times New Roman" w:cs="Times New Roman"/>
          <w:sz w:val="20"/>
          <w:szCs w:val="20"/>
        </w:rPr>
        <w:t xml:space="preserve"> menggabungkan antara disiplin ilmu manajemen informasi, </w:t>
      </w:r>
      <w:r w:rsidRPr="002F569F">
        <w:rPr>
          <w:rFonts w:ascii="Times New Roman" w:eastAsia="Calibri" w:hAnsi="Times New Roman" w:cs="Times New Roman"/>
          <w:i/>
          <w:sz w:val="20"/>
          <w:szCs w:val="20"/>
        </w:rPr>
        <w:t>knowledge management</w:t>
      </w:r>
      <w:r w:rsidRPr="00E40FC2">
        <w:rPr>
          <w:rFonts w:ascii="Times New Roman" w:eastAsia="Calibri" w:hAnsi="Times New Roman" w:cs="Times New Roman"/>
          <w:sz w:val="20"/>
          <w:szCs w:val="20"/>
        </w:rPr>
        <w:t xml:space="preserve"> dan </w:t>
      </w:r>
      <w:r w:rsidRPr="002F569F">
        <w:rPr>
          <w:rFonts w:ascii="Times New Roman" w:eastAsia="Calibri" w:hAnsi="Times New Roman" w:cs="Times New Roman"/>
          <w:i/>
          <w:sz w:val="20"/>
          <w:szCs w:val="20"/>
        </w:rPr>
        <w:t>strategic (performance-centered)</w:t>
      </w:r>
      <w:r w:rsidR="002F569F">
        <w:rPr>
          <w:rFonts w:ascii="Times New Roman" w:eastAsia="Calibri" w:hAnsi="Times New Roman" w:cs="Times New Roman"/>
          <w:i/>
          <w:sz w:val="20"/>
          <w:szCs w:val="20"/>
        </w:rPr>
        <w:t xml:space="preserve"> </w:t>
      </w:r>
      <w:r w:rsidR="002F569F" w:rsidRPr="002F569F">
        <w:rPr>
          <w:rFonts w:ascii="Times New Roman" w:eastAsia="Calibri" w:hAnsi="Times New Roman" w:cs="Times New Roman"/>
          <w:sz w:val="20"/>
          <w:szCs w:val="20"/>
        </w:rPr>
        <w:t>(Clair, 2011: 2).</w:t>
      </w:r>
      <w:r w:rsidRPr="002F569F">
        <w:rPr>
          <w:rFonts w:ascii="Times New Roman" w:eastAsia="Calibri" w:hAnsi="Times New Roman" w:cs="Times New Roman"/>
          <w:i/>
          <w:sz w:val="20"/>
          <w:szCs w:val="20"/>
        </w:rPr>
        <w:t>.</w:t>
      </w:r>
      <w:r w:rsidRPr="00E40FC2">
        <w:rPr>
          <w:rFonts w:ascii="Times New Roman" w:eastAsia="Calibri" w:hAnsi="Times New Roman" w:cs="Times New Roman"/>
          <w:sz w:val="20"/>
          <w:szCs w:val="20"/>
        </w:rPr>
        <w:t xml:space="preserve"> Unsur-unsur dalam </w:t>
      </w:r>
      <w:r w:rsidRPr="002F569F">
        <w:rPr>
          <w:rFonts w:ascii="Times New Roman" w:eastAsia="Calibri" w:hAnsi="Times New Roman" w:cs="Times New Roman"/>
          <w:i/>
          <w:sz w:val="20"/>
          <w:szCs w:val="20"/>
        </w:rPr>
        <w:t>knowledge service</w:t>
      </w:r>
      <w:r w:rsidRPr="00E40FC2">
        <w:rPr>
          <w:rFonts w:ascii="Times New Roman" w:eastAsia="Calibri" w:hAnsi="Times New Roman" w:cs="Times New Roman"/>
          <w:sz w:val="20"/>
          <w:szCs w:val="20"/>
        </w:rPr>
        <w:t xml:space="preserve"> dapat didefinisikan sebagai berikut:</w:t>
      </w:r>
    </w:p>
    <w:p w:rsidR="00E40FC2" w:rsidRPr="002F569F" w:rsidRDefault="00E40FC2" w:rsidP="002F569F">
      <w:pPr>
        <w:pStyle w:val="ListParagraph"/>
        <w:numPr>
          <w:ilvl w:val="1"/>
          <w:numId w:val="12"/>
        </w:numPr>
        <w:spacing w:after="160" w:line="240" w:lineRule="auto"/>
        <w:ind w:left="709" w:hanging="425"/>
        <w:jc w:val="both"/>
        <w:rPr>
          <w:rFonts w:ascii="Times New Roman" w:eastAsia="Calibri" w:hAnsi="Times New Roman" w:cs="Times New Roman"/>
          <w:i/>
          <w:sz w:val="20"/>
          <w:szCs w:val="20"/>
        </w:rPr>
      </w:pPr>
      <w:r w:rsidRPr="002F569F">
        <w:rPr>
          <w:rFonts w:ascii="Times New Roman" w:eastAsia="Calibri" w:hAnsi="Times New Roman" w:cs="Times New Roman"/>
          <w:i/>
          <w:sz w:val="20"/>
          <w:szCs w:val="20"/>
        </w:rPr>
        <w:t xml:space="preserve">Information Management – the acquisition, arrangement, storage, retrieval, and use of information </w:t>
      </w:r>
    </w:p>
    <w:p w:rsidR="00E40FC2" w:rsidRPr="002F569F" w:rsidRDefault="00E40FC2" w:rsidP="002F569F">
      <w:pPr>
        <w:pStyle w:val="ListParagraph"/>
        <w:numPr>
          <w:ilvl w:val="1"/>
          <w:numId w:val="12"/>
        </w:numPr>
        <w:spacing w:after="160" w:line="240" w:lineRule="auto"/>
        <w:ind w:left="709" w:hanging="425"/>
        <w:jc w:val="both"/>
        <w:rPr>
          <w:rFonts w:ascii="Times New Roman" w:eastAsia="Calibri" w:hAnsi="Times New Roman" w:cs="Times New Roman"/>
          <w:i/>
          <w:sz w:val="20"/>
          <w:szCs w:val="20"/>
        </w:rPr>
      </w:pPr>
      <w:r w:rsidRPr="002F569F">
        <w:rPr>
          <w:rFonts w:ascii="Times New Roman" w:eastAsia="Calibri" w:hAnsi="Times New Roman" w:cs="Times New Roman"/>
          <w:i/>
          <w:sz w:val="20"/>
          <w:szCs w:val="20"/>
        </w:rPr>
        <w:t xml:space="preserve">Knowledge Management – management of explicit, tacit, and cultural information in ways that promote its reuse and the creation of new knowledge </w:t>
      </w:r>
    </w:p>
    <w:p w:rsidR="00E40FC2" w:rsidRPr="002F569F" w:rsidRDefault="00E40FC2" w:rsidP="002F569F">
      <w:pPr>
        <w:pStyle w:val="ListParagraph"/>
        <w:numPr>
          <w:ilvl w:val="1"/>
          <w:numId w:val="12"/>
        </w:numPr>
        <w:spacing w:after="160" w:line="240" w:lineRule="auto"/>
        <w:ind w:left="709" w:hanging="425"/>
        <w:jc w:val="both"/>
        <w:rPr>
          <w:rFonts w:ascii="Times New Roman" w:eastAsia="Calibri" w:hAnsi="Times New Roman" w:cs="Times New Roman"/>
          <w:i/>
          <w:sz w:val="20"/>
          <w:szCs w:val="20"/>
        </w:rPr>
      </w:pPr>
      <w:r w:rsidRPr="002F569F">
        <w:rPr>
          <w:rFonts w:ascii="Times New Roman" w:eastAsia="Calibri" w:hAnsi="Times New Roman" w:cs="Times New Roman"/>
          <w:i/>
          <w:sz w:val="20"/>
          <w:szCs w:val="20"/>
        </w:rPr>
        <w:t>Strategic (performance-centered) training and learning – the successful achievement of skills, competencies, knowledge, behaviors, and/or other outcomes required for exce</w:t>
      </w:r>
      <w:r w:rsidR="002F569F" w:rsidRPr="002F569F">
        <w:rPr>
          <w:rFonts w:ascii="Times New Roman" w:eastAsia="Calibri" w:hAnsi="Times New Roman" w:cs="Times New Roman"/>
          <w:i/>
          <w:sz w:val="20"/>
          <w:szCs w:val="20"/>
        </w:rPr>
        <w:t>llence in workplace performance</w:t>
      </w:r>
    </w:p>
    <w:p w:rsidR="00E40FC2" w:rsidRDefault="00E40FC2" w:rsidP="00660205">
      <w:pPr>
        <w:spacing w:after="160" w:line="240" w:lineRule="auto"/>
        <w:ind w:firstLine="567"/>
        <w:jc w:val="both"/>
        <w:rPr>
          <w:rFonts w:ascii="Times New Roman" w:eastAsia="Calibri" w:hAnsi="Times New Roman" w:cs="Times New Roman"/>
          <w:sz w:val="20"/>
          <w:szCs w:val="20"/>
        </w:rPr>
      </w:pPr>
      <w:r w:rsidRPr="00E40FC2">
        <w:rPr>
          <w:rFonts w:ascii="Times New Roman" w:eastAsia="Calibri" w:hAnsi="Times New Roman" w:cs="Times New Roman"/>
          <w:sz w:val="20"/>
          <w:szCs w:val="20"/>
        </w:rPr>
        <w:t xml:space="preserve">Agar dapat mewujudkan konsep </w:t>
      </w:r>
      <w:r w:rsidRPr="002F569F">
        <w:rPr>
          <w:rFonts w:ascii="Times New Roman" w:eastAsia="Calibri" w:hAnsi="Times New Roman" w:cs="Times New Roman"/>
          <w:i/>
          <w:sz w:val="20"/>
          <w:szCs w:val="20"/>
        </w:rPr>
        <w:t>knowledge service</w:t>
      </w:r>
      <w:r w:rsidRPr="00E40FC2">
        <w:rPr>
          <w:rFonts w:ascii="Times New Roman" w:eastAsia="Calibri" w:hAnsi="Times New Roman" w:cs="Times New Roman"/>
          <w:sz w:val="20"/>
          <w:szCs w:val="20"/>
        </w:rPr>
        <w:t xml:space="preserve"> tersebut dibutuhkan peran dan kontribusi langsung dari seorang profes</w:t>
      </w:r>
      <w:r w:rsidR="002F569F">
        <w:rPr>
          <w:rFonts w:ascii="Times New Roman" w:eastAsia="Calibri" w:hAnsi="Times New Roman" w:cs="Times New Roman"/>
          <w:sz w:val="20"/>
          <w:szCs w:val="20"/>
        </w:rPr>
        <w:t>s</w:t>
      </w:r>
      <w:r w:rsidRPr="00E40FC2">
        <w:rPr>
          <w:rFonts w:ascii="Times New Roman" w:eastAsia="Calibri" w:hAnsi="Times New Roman" w:cs="Times New Roman"/>
          <w:sz w:val="20"/>
          <w:szCs w:val="20"/>
        </w:rPr>
        <w:t xml:space="preserve">ional informasi yang bertugas sebagai penggerak atau unsur utama dalam implementasi konsep </w:t>
      </w:r>
      <w:r w:rsidRPr="002F569F">
        <w:rPr>
          <w:rFonts w:ascii="Times New Roman" w:eastAsia="Calibri" w:hAnsi="Times New Roman" w:cs="Times New Roman"/>
          <w:i/>
          <w:sz w:val="20"/>
          <w:szCs w:val="20"/>
        </w:rPr>
        <w:t>knowledge service.</w:t>
      </w:r>
      <w:r w:rsidRPr="00E40FC2">
        <w:rPr>
          <w:rFonts w:ascii="Times New Roman" w:eastAsia="Calibri" w:hAnsi="Times New Roman" w:cs="Times New Roman"/>
          <w:sz w:val="20"/>
          <w:szCs w:val="20"/>
        </w:rPr>
        <w:t xml:space="preserve"> Perubahan paradigma tentang pengelolaan aset pengetahuan menuntut pustakawan untuk berperan sebagai </w:t>
      </w:r>
      <w:r w:rsidRPr="002F569F">
        <w:rPr>
          <w:rFonts w:ascii="Times New Roman" w:eastAsia="Calibri" w:hAnsi="Times New Roman" w:cs="Times New Roman"/>
          <w:i/>
          <w:sz w:val="20"/>
          <w:szCs w:val="20"/>
        </w:rPr>
        <w:t>knowledge worker</w:t>
      </w:r>
      <w:r w:rsidRPr="00E40FC2">
        <w:rPr>
          <w:rFonts w:ascii="Times New Roman" w:eastAsia="Calibri" w:hAnsi="Times New Roman" w:cs="Times New Roman"/>
          <w:sz w:val="20"/>
          <w:szCs w:val="20"/>
        </w:rPr>
        <w:t xml:space="preserve">, dalam hal ini pustakawan bukan lagi sebagai penjaga buku tetapi sebagai profesional pengetahuan. Pustakawan dituntut untuk dapat bekerjasama dengan organisasi untuk bertanggungjawab atas penerapan </w:t>
      </w:r>
      <w:r w:rsidRPr="002F569F">
        <w:rPr>
          <w:rFonts w:ascii="Times New Roman" w:eastAsia="Calibri" w:hAnsi="Times New Roman" w:cs="Times New Roman"/>
          <w:i/>
          <w:sz w:val="20"/>
          <w:szCs w:val="20"/>
        </w:rPr>
        <w:t>knowledge management</w:t>
      </w:r>
      <w:r w:rsidRPr="00E40FC2">
        <w:rPr>
          <w:rFonts w:ascii="Times New Roman" w:eastAsia="Calibri" w:hAnsi="Times New Roman" w:cs="Times New Roman"/>
          <w:sz w:val="20"/>
          <w:szCs w:val="20"/>
        </w:rPr>
        <w:t xml:space="preserve"> dengan membantu mengarahkan dan membentuk kebijakan pengetahuan, struktur, proses dan sistem yang akan memelihara budaya organisasi pembelajar. Pustakawan juga harus dapat mengekstrak, menyaring, menyebarkan dan merancang pengembangan aplikasi </w:t>
      </w:r>
      <w:r w:rsidRPr="002F569F">
        <w:rPr>
          <w:rFonts w:ascii="Times New Roman" w:eastAsia="Calibri" w:hAnsi="Times New Roman" w:cs="Times New Roman"/>
          <w:i/>
          <w:sz w:val="20"/>
          <w:szCs w:val="20"/>
        </w:rPr>
        <w:t>workgroup</w:t>
      </w:r>
      <w:r w:rsidRPr="00E40FC2">
        <w:rPr>
          <w:rFonts w:ascii="Times New Roman" w:eastAsia="Calibri" w:hAnsi="Times New Roman" w:cs="Times New Roman"/>
          <w:sz w:val="20"/>
          <w:szCs w:val="20"/>
        </w:rPr>
        <w:t xml:space="preserve"> dan </w:t>
      </w:r>
      <w:r w:rsidRPr="002F569F">
        <w:rPr>
          <w:rFonts w:ascii="Times New Roman" w:eastAsia="Calibri" w:hAnsi="Times New Roman" w:cs="Times New Roman"/>
          <w:i/>
          <w:sz w:val="20"/>
          <w:szCs w:val="20"/>
        </w:rPr>
        <w:t>platform</w:t>
      </w:r>
      <w:r w:rsidRPr="00E40FC2">
        <w:rPr>
          <w:rFonts w:ascii="Times New Roman" w:eastAsia="Calibri" w:hAnsi="Times New Roman" w:cs="Times New Roman"/>
          <w:sz w:val="20"/>
          <w:szCs w:val="20"/>
        </w:rPr>
        <w:t xml:space="preserve"> yang efektif untuk mengelola pengetahuan. Melalui tantangan-tantangan tersebut pustakawan diharapkan dapat menjadi pelatih dan konsultan yang mentransfer pengumpulan pengetahuan (Seonghee, 2000: 6).</w:t>
      </w:r>
    </w:p>
    <w:p w:rsidR="00E40FC2" w:rsidRDefault="00E40FC2" w:rsidP="00660205">
      <w:pPr>
        <w:spacing w:after="160" w:line="240" w:lineRule="auto"/>
        <w:ind w:firstLine="567"/>
        <w:jc w:val="both"/>
        <w:rPr>
          <w:rFonts w:ascii="Times New Roman" w:eastAsia="Calibri" w:hAnsi="Times New Roman" w:cs="Times New Roman"/>
          <w:sz w:val="20"/>
          <w:szCs w:val="20"/>
        </w:rPr>
      </w:pPr>
      <w:r w:rsidRPr="00E40FC2">
        <w:rPr>
          <w:rFonts w:ascii="Times New Roman" w:eastAsia="Calibri" w:hAnsi="Times New Roman" w:cs="Times New Roman"/>
          <w:sz w:val="20"/>
          <w:szCs w:val="20"/>
        </w:rPr>
        <w:t>Implementasi peran profes</w:t>
      </w:r>
      <w:r w:rsidR="00AD2479">
        <w:rPr>
          <w:rFonts w:ascii="Times New Roman" w:eastAsia="Calibri" w:hAnsi="Times New Roman" w:cs="Times New Roman"/>
          <w:sz w:val="20"/>
          <w:szCs w:val="20"/>
        </w:rPr>
        <w:t>s</w:t>
      </w:r>
      <w:r w:rsidRPr="00E40FC2">
        <w:rPr>
          <w:rFonts w:ascii="Times New Roman" w:eastAsia="Calibri" w:hAnsi="Times New Roman" w:cs="Times New Roman"/>
          <w:sz w:val="20"/>
          <w:szCs w:val="20"/>
        </w:rPr>
        <w:t xml:space="preserve">ional informasi di perpustakaan PT PLN (Persero) Distribusi Jawa Tengah dan D.I. Yogyakarta diwujudkan dengan </w:t>
      </w:r>
      <w:r w:rsidRPr="00E40FC2">
        <w:rPr>
          <w:rFonts w:ascii="Times New Roman" w:eastAsia="Calibri" w:hAnsi="Times New Roman" w:cs="Times New Roman"/>
          <w:sz w:val="20"/>
          <w:szCs w:val="20"/>
        </w:rPr>
        <w:lastRenderedPageBreak/>
        <w:t xml:space="preserve">adanya jabatan khusus sebagai </w:t>
      </w:r>
      <w:r w:rsidRPr="00AD2479">
        <w:rPr>
          <w:rFonts w:ascii="Times New Roman" w:eastAsia="Calibri" w:hAnsi="Times New Roman" w:cs="Times New Roman"/>
          <w:i/>
          <w:sz w:val="20"/>
          <w:szCs w:val="20"/>
        </w:rPr>
        <w:t>Assistant Officer</w:t>
      </w:r>
      <w:r w:rsidRPr="00E40FC2">
        <w:rPr>
          <w:rFonts w:ascii="Times New Roman" w:eastAsia="Calibri" w:hAnsi="Times New Roman" w:cs="Times New Roman"/>
          <w:sz w:val="20"/>
          <w:szCs w:val="20"/>
        </w:rPr>
        <w:t xml:space="preserve"> Dokumentasi dan Perpustakaan, dengan tangggungjawab untuk melaksanakan kegiatan dokumentasi dan perpustakaan, mengendalikan serta mengatur sistem dokumen/ </w:t>
      </w:r>
      <w:r w:rsidRPr="00AD2479">
        <w:rPr>
          <w:rFonts w:ascii="Times New Roman" w:eastAsia="Calibri" w:hAnsi="Times New Roman" w:cs="Times New Roman"/>
          <w:i/>
          <w:sz w:val="20"/>
          <w:szCs w:val="20"/>
        </w:rPr>
        <w:t>file</w:t>
      </w:r>
      <w:r w:rsidRPr="00E40FC2">
        <w:rPr>
          <w:rFonts w:ascii="Times New Roman" w:eastAsia="Calibri" w:hAnsi="Times New Roman" w:cs="Times New Roman"/>
          <w:sz w:val="20"/>
          <w:szCs w:val="20"/>
        </w:rPr>
        <w:t xml:space="preserve"> perpustakaan dan juga mengevaluasi penyimpanan dokumen-dokumen tersebut. Sedangkan untuk Tim </w:t>
      </w:r>
      <w:r w:rsidRPr="00AD2479">
        <w:rPr>
          <w:rFonts w:ascii="Times New Roman" w:eastAsia="Calibri" w:hAnsi="Times New Roman" w:cs="Times New Roman"/>
          <w:i/>
          <w:sz w:val="20"/>
          <w:szCs w:val="20"/>
        </w:rPr>
        <w:t>Knowledge Management</w:t>
      </w:r>
      <w:r w:rsidRPr="00E40FC2">
        <w:rPr>
          <w:rFonts w:ascii="Times New Roman" w:eastAsia="Calibri" w:hAnsi="Times New Roman" w:cs="Times New Roman"/>
          <w:sz w:val="20"/>
          <w:szCs w:val="20"/>
        </w:rPr>
        <w:t xml:space="preserve"> </w:t>
      </w:r>
      <w:r w:rsidR="00AD2479" w:rsidRPr="00E40FC2">
        <w:rPr>
          <w:rFonts w:ascii="Times New Roman" w:eastAsia="Calibri" w:hAnsi="Times New Roman" w:cs="Times New Roman"/>
          <w:sz w:val="20"/>
          <w:szCs w:val="20"/>
        </w:rPr>
        <w:t xml:space="preserve">PT PLN (Persero) Distribusi Jawa Tengah dan D.I. Yogyakarta </w:t>
      </w:r>
      <w:r w:rsidRPr="00E40FC2">
        <w:rPr>
          <w:rFonts w:ascii="Times New Roman" w:eastAsia="Calibri" w:hAnsi="Times New Roman" w:cs="Times New Roman"/>
          <w:sz w:val="20"/>
          <w:szCs w:val="20"/>
        </w:rPr>
        <w:t xml:space="preserve">sendiri dalam susunan keanggotaannya tidak terdapat secara khusus jabatan sebagai </w:t>
      </w:r>
      <w:r w:rsidRPr="00AD2479">
        <w:rPr>
          <w:rFonts w:ascii="Times New Roman" w:eastAsia="Calibri" w:hAnsi="Times New Roman" w:cs="Times New Roman"/>
          <w:i/>
          <w:sz w:val="20"/>
          <w:szCs w:val="20"/>
        </w:rPr>
        <w:t>document control</w:t>
      </w:r>
      <w:r>
        <w:rPr>
          <w:rFonts w:ascii="Times New Roman" w:eastAsia="Calibri" w:hAnsi="Times New Roman" w:cs="Times New Roman"/>
          <w:sz w:val="20"/>
          <w:szCs w:val="20"/>
        </w:rPr>
        <w:t xml:space="preserve"> atau </w:t>
      </w:r>
      <w:r w:rsidRPr="00AD2479">
        <w:rPr>
          <w:rFonts w:ascii="Times New Roman" w:eastAsia="Calibri" w:hAnsi="Times New Roman" w:cs="Times New Roman"/>
          <w:i/>
          <w:sz w:val="20"/>
          <w:szCs w:val="20"/>
        </w:rPr>
        <w:t>knowledge manager</w:t>
      </w:r>
      <w:r>
        <w:rPr>
          <w:rFonts w:ascii="Times New Roman" w:eastAsia="Calibri" w:hAnsi="Times New Roman" w:cs="Times New Roman"/>
          <w:sz w:val="20"/>
          <w:szCs w:val="20"/>
        </w:rPr>
        <w:t>.</w:t>
      </w:r>
    </w:p>
    <w:p w:rsidR="00E40FC2" w:rsidRDefault="00E40FC2" w:rsidP="00660205">
      <w:pPr>
        <w:spacing w:after="160" w:line="240" w:lineRule="auto"/>
        <w:ind w:firstLine="567"/>
        <w:jc w:val="both"/>
        <w:rPr>
          <w:rFonts w:ascii="Times New Roman" w:eastAsia="Calibri" w:hAnsi="Times New Roman" w:cs="Times New Roman"/>
          <w:sz w:val="20"/>
          <w:szCs w:val="20"/>
        </w:rPr>
      </w:pPr>
      <w:r w:rsidRPr="00E40FC2">
        <w:rPr>
          <w:rFonts w:ascii="Times New Roman" w:eastAsia="Calibri" w:hAnsi="Times New Roman" w:cs="Times New Roman"/>
          <w:sz w:val="20"/>
          <w:szCs w:val="20"/>
        </w:rPr>
        <w:t xml:space="preserve">Dalam konteks </w:t>
      </w:r>
      <w:r w:rsidRPr="00AD2479">
        <w:rPr>
          <w:rFonts w:ascii="Times New Roman" w:eastAsia="Calibri" w:hAnsi="Times New Roman" w:cs="Times New Roman"/>
          <w:i/>
          <w:sz w:val="20"/>
          <w:szCs w:val="20"/>
        </w:rPr>
        <w:t>knowledge service</w:t>
      </w:r>
      <w:r w:rsidRPr="00E40FC2">
        <w:rPr>
          <w:rFonts w:ascii="Times New Roman" w:eastAsia="Calibri" w:hAnsi="Times New Roman" w:cs="Times New Roman"/>
          <w:sz w:val="20"/>
          <w:szCs w:val="20"/>
        </w:rPr>
        <w:t>, seorang profes</w:t>
      </w:r>
      <w:r w:rsidR="00AD2479">
        <w:rPr>
          <w:rFonts w:ascii="Times New Roman" w:eastAsia="Calibri" w:hAnsi="Times New Roman" w:cs="Times New Roman"/>
          <w:sz w:val="20"/>
          <w:szCs w:val="20"/>
        </w:rPr>
        <w:t>s</w:t>
      </w:r>
      <w:r w:rsidRPr="00E40FC2">
        <w:rPr>
          <w:rFonts w:ascii="Times New Roman" w:eastAsia="Calibri" w:hAnsi="Times New Roman" w:cs="Times New Roman"/>
          <w:sz w:val="20"/>
          <w:szCs w:val="20"/>
        </w:rPr>
        <w:t xml:space="preserve">ional informasi dituntut untuk dapat berkontribusi sebagai perancang desain arsitektur informasi, pengembangan taksonomi, dan manajemen konten dengan intranet, penyediaan informasi untuk intranet, mengumpulkan data kompetitif, atau menyediakan layanan penelitian sesuai permintaan tim </w:t>
      </w:r>
      <w:r w:rsidRPr="00AD2479">
        <w:rPr>
          <w:rFonts w:ascii="Times New Roman" w:eastAsia="Calibri" w:hAnsi="Times New Roman" w:cs="Times New Roman"/>
          <w:i/>
          <w:sz w:val="20"/>
          <w:szCs w:val="20"/>
        </w:rPr>
        <w:t>knowledge management</w:t>
      </w:r>
      <w:r w:rsidRPr="00E40FC2">
        <w:rPr>
          <w:rFonts w:ascii="Times New Roman" w:eastAsia="Calibri" w:hAnsi="Times New Roman" w:cs="Times New Roman"/>
          <w:sz w:val="20"/>
          <w:szCs w:val="20"/>
        </w:rPr>
        <w:t>. Kerjasama, komunikasi, kemampuan analisis, pengetahuan pada proses bisnis organisasi, penguasaan teknologi informasi dan kemampuan mengelola dokumen perusahaan merupakan kompetensi utama yang harus dimiliki profes</w:t>
      </w:r>
      <w:r w:rsidR="00AD2479">
        <w:rPr>
          <w:rFonts w:ascii="Times New Roman" w:eastAsia="Calibri" w:hAnsi="Times New Roman" w:cs="Times New Roman"/>
          <w:sz w:val="20"/>
          <w:szCs w:val="20"/>
        </w:rPr>
        <w:t>s</w:t>
      </w:r>
      <w:r w:rsidRPr="00E40FC2">
        <w:rPr>
          <w:rFonts w:ascii="Times New Roman" w:eastAsia="Calibri" w:hAnsi="Times New Roman" w:cs="Times New Roman"/>
          <w:sz w:val="20"/>
          <w:szCs w:val="20"/>
        </w:rPr>
        <w:t xml:space="preserve">ional informasi untuk mendukung suksesnya pelaksanaan program </w:t>
      </w:r>
      <w:r w:rsidRPr="00AD2479">
        <w:rPr>
          <w:rFonts w:ascii="Times New Roman" w:eastAsia="Calibri" w:hAnsi="Times New Roman" w:cs="Times New Roman"/>
          <w:i/>
          <w:sz w:val="20"/>
          <w:szCs w:val="20"/>
        </w:rPr>
        <w:t>knowledge management</w:t>
      </w:r>
      <w:r w:rsidRPr="00E40FC2">
        <w:rPr>
          <w:rFonts w:ascii="Times New Roman" w:eastAsia="Calibri" w:hAnsi="Times New Roman" w:cs="Times New Roman"/>
          <w:sz w:val="20"/>
          <w:szCs w:val="20"/>
        </w:rPr>
        <w:t xml:space="preserve"> (Ajiferuke, 2003: 10).</w:t>
      </w:r>
    </w:p>
    <w:p w:rsidR="00E40FC2" w:rsidRPr="00E40FC2" w:rsidRDefault="00E40FC2" w:rsidP="00660205">
      <w:pPr>
        <w:spacing w:after="160" w:line="240" w:lineRule="auto"/>
        <w:ind w:firstLine="567"/>
        <w:jc w:val="both"/>
        <w:rPr>
          <w:rFonts w:ascii="Times New Roman" w:eastAsia="Calibri" w:hAnsi="Times New Roman" w:cs="Times New Roman"/>
          <w:sz w:val="20"/>
          <w:szCs w:val="20"/>
        </w:rPr>
      </w:pPr>
      <w:r w:rsidRPr="00E40FC2">
        <w:rPr>
          <w:rFonts w:ascii="Times New Roman" w:eastAsia="Calibri" w:hAnsi="Times New Roman" w:cs="Times New Roman"/>
          <w:sz w:val="20"/>
          <w:szCs w:val="20"/>
        </w:rPr>
        <w:t xml:space="preserve">Beberapa kompetensi yang sudah terpenuhi </w:t>
      </w:r>
      <w:r w:rsidR="00AD2479">
        <w:rPr>
          <w:rFonts w:ascii="Times New Roman" w:eastAsia="Calibri" w:hAnsi="Times New Roman" w:cs="Times New Roman"/>
          <w:sz w:val="20"/>
          <w:szCs w:val="20"/>
        </w:rPr>
        <w:t xml:space="preserve">oleh penanggungjawab pengelolaan perpustakaan PT PLN (Persero) Distribusi Jawa Tengah dan D.I. Yogyakarta </w:t>
      </w:r>
      <w:r w:rsidRPr="00E40FC2">
        <w:rPr>
          <w:rFonts w:ascii="Times New Roman" w:eastAsia="Calibri" w:hAnsi="Times New Roman" w:cs="Times New Roman"/>
          <w:sz w:val="20"/>
          <w:szCs w:val="20"/>
        </w:rPr>
        <w:t xml:space="preserve">yaitu kompetensi perancangan desain arsitektur informasi, manajemen konten, penguasaan TI, penyedia informasi dan pengumpul informasi yang dibuktikan melalui aktivitas pengelolaan perpustakaan dan pengembangan </w:t>
      </w:r>
      <w:r w:rsidRPr="00AD2479">
        <w:rPr>
          <w:rFonts w:ascii="Times New Roman" w:eastAsia="Calibri" w:hAnsi="Times New Roman" w:cs="Times New Roman"/>
          <w:i/>
          <w:sz w:val="20"/>
          <w:szCs w:val="20"/>
        </w:rPr>
        <w:t>e-library</w:t>
      </w:r>
      <w:r w:rsidRPr="00E40FC2">
        <w:rPr>
          <w:rFonts w:ascii="Times New Roman" w:eastAsia="Calibri" w:hAnsi="Times New Roman" w:cs="Times New Roman"/>
          <w:sz w:val="20"/>
          <w:szCs w:val="20"/>
        </w:rPr>
        <w:t xml:space="preserve"> PT PLN (Persero) Distribusi Jawa Tengah dan D.I. Yogyakarta. Kompetensi lain yang juga sudah terpenuhi adalah kemampuan pengembangan </w:t>
      </w:r>
      <w:r w:rsidRPr="00AD2479">
        <w:rPr>
          <w:rFonts w:ascii="Times New Roman" w:eastAsia="Calibri" w:hAnsi="Times New Roman" w:cs="Times New Roman"/>
          <w:i/>
          <w:sz w:val="20"/>
          <w:szCs w:val="20"/>
        </w:rPr>
        <w:t>taxonomy.</w:t>
      </w:r>
      <w:r w:rsidRPr="00E40FC2">
        <w:rPr>
          <w:rFonts w:ascii="Times New Roman" w:eastAsia="Calibri" w:hAnsi="Times New Roman" w:cs="Times New Roman"/>
          <w:sz w:val="20"/>
          <w:szCs w:val="20"/>
        </w:rPr>
        <w:t xml:space="preserve"> Hal ini dibuktikan dengan adanya modifikasi</w:t>
      </w:r>
      <w:r w:rsidR="00AD2479">
        <w:rPr>
          <w:rFonts w:ascii="Times New Roman" w:eastAsia="Calibri" w:hAnsi="Times New Roman" w:cs="Times New Roman"/>
          <w:sz w:val="20"/>
          <w:szCs w:val="20"/>
        </w:rPr>
        <w:t xml:space="preserve"> terhadap</w:t>
      </w:r>
      <w:r w:rsidRPr="00E40FC2">
        <w:rPr>
          <w:rFonts w:ascii="Times New Roman" w:eastAsia="Calibri" w:hAnsi="Times New Roman" w:cs="Times New Roman"/>
          <w:sz w:val="20"/>
          <w:szCs w:val="20"/>
        </w:rPr>
        <w:t xml:space="preserve"> penerapan </w:t>
      </w:r>
      <w:r w:rsidRPr="00AD2479">
        <w:rPr>
          <w:rFonts w:ascii="Times New Roman" w:eastAsia="Calibri" w:hAnsi="Times New Roman" w:cs="Times New Roman"/>
          <w:i/>
          <w:sz w:val="20"/>
          <w:szCs w:val="20"/>
        </w:rPr>
        <w:t>knowledge taxonomy</w:t>
      </w:r>
      <w:r w:rsidRPr="00E40FC2">
        <w:rPr>
          <w:rFonts w:ascii="Times New Roman" w:eastAsia="Calibri" w:hAnsi="Times New Roman" w:cs="Times New Roman"/>
          <w:sz w:val="20"/>
          <w:szCs w:val="20"/>
        </w:rPr>
        <w:t xml:space="preserve"> </w:t>
      </w:r>
      <w:r w:rsidR="00AD2479">
        <w:rPr>
          <w:rFonts w:ascii="Times New Roman" w:eastAsia="Calibri" w:hAnsi="Times New Roman" w:cs="Times New Roman"/>
          <w:sz w:val="20"/>
          <w:szCs w:val="20"/>
        </w:rPr>
        <w:t xml:space="preserve">PT </w:t>
      </w:r>
      <w:r w:rsidRPr="00E40FC2">
        <w:rPr>
          <w:rFonts w:ascii="Times New Roman" w:eastAsia="Calibri" w:hAnsi="Times New Roman" w:cs="Times New Roman"/>
          <w:sz w:val="20"/>
          <w:szCs w:val="20"/>
        </w:rPr>
        <w:t>PLN</w:t>
      </w:r>
      <w:r w:rsidR="00AD2479">
        <w:rPr>
          <w:rFonts w:ascii="Times New Roman" w:eastAsia="Calibri" w:hAnsi="Times New Roman" w:cs="Times New Roman"/>
          <w:sz w:val="20"/>
          <w:szCs w:val="20"/>
        </w:rPr>
        <w:t xml:space="preserve"> (persero)</w:t>
      </w:r>
      <w:r w:rsidRPr="00E40FC2">
        <w:rPr>
          <w:rFonts w:ascii="Times New Roman" w:eastAsia="Calibri" w:hAnsi="Times New Roman" w:cs="Times New Roman"/>
          <w:sz w:val="20"/>
          <w:szCs w:val="20"/>
        </w:rPr>
        <w:t xml:space="preserve"> kedalam 12 subjek yang paling sering dicari dan dibutuhkan pegawai untuk mengefektifkan temu kembali informasi. </w:t>
      </w:r>
    </w:p>
    <w:p w:rsidR="00E40FC2" w:rsidRPr="00E40FC2" w:rsidRDefault="00E40FC2" w:rsidP="00660205">
      <w:pPr>
        <w:spacing w:after="160" w:line="240" w:lineRule="auto"/>
        <w:ind w:firstLine="567"/>
        <w:jc w:val="both"/>
        <w:rPr>
          <w:rFonts w:ascii="Times New Roman" w:eastAsia="Calibri" w:hAnsi="Times New Roman" w:cs="Times New Roman"/>
          <w:sz w:val="20"/>
          <w:szCs w:val="20"/>
        </w:rPr>
      </w:pPr>
      <w:r w:rsidRPr="00E40FC2">
        <w:rPr>
          <w:rFonts w:ascii="Times New Roman" w:eastAsia="Calibri" w:hAnsi="Times New Roman" w:cs="Times New Roman"/>
          <w:sz w:val="20"/>
          <w:szCs w:val="20"/>
        </w:rPr>
        <w:t xml:space="preserve">Kompetensi kerjasama, komunikasi, dan pengetahuan pada proses bisnis juga telah terpenuhi karena tanggungjawab pengelolaan perpustakaan PT PLN (Persero) Distribusi Jawa Tengah dan D.I. Yogyakarta diberikan kepada pegawai bagian humas dan protokoler yang mayoritas memiliki latar belakang pendidikan komunikasi sehingga dapat ditengarai bahwa kemampuan kerjasama, komunikasi serta pengetahuan pada proses bisnis </w:t>
      </w:r>
      <w:r w:rsidR="00345D14">
        <w:rPr>
          <w:rFonts w:ascii="Times New Roman" w:eastAsia="Calibri" w:hAnsi="Times New Roman" w:cs="Times New Roman"/>
          <w:sz w:val="20"/>
          <w:szCs w:val="20"/>
        </w:rPr>
        <w:t xml:space="preserve">pengelola perpustakaan </w:t>
      </w:r>
      <w:r w:rsidRPr="00E40FC2">
        <w:rPr>
          <w:rFonts w:ascii="Times New Roman" w:eastAsia="Calibri" w:hAnsi="Times New Roman" w:cs="Times New Roman"/>
          <w:sz w:val="20"/>
          <w:szCs w:val="20"/>
        </w:rPr>
        <w:t xml:space="preserve">sudah cukup baik. </w:t>
      </w:r>
    </w:p>
    <w:p w:rsidR="00E40FC2" w:rsidRPr="00542D6E" w:rsidRDefault="00E40FC2" w:rsidP="00660205">
      <w:pPr>
        <w:spacing w:after="160" w:line="240" w:lineRule="auto"/>
        <w:ind w:firstLine="567"/>
        <w:jc w:val="both"/>
        <w:rPr>
          <w:rFonts w:ascii="Times New Roman" w:eastAsia="Calibri" w:hAnsi="Times New Roman" w:cs="Times New Roman"/>
          <w:sz w:val="20"/>
          <w:szCs w:val="20"/>
        </w:rPr>
      </w:pPr>
      <w:r w:rsidRPr="00E40FC2">
        <w:rPr>
          <w:rFonts w:ascii="Times New Roman" w:eastAsia="Calibri" w:hAnsi="Times New Roman" w:cs="Times New Roman"/>
          <w:sz w:val="20"/>
          <w:szCs w:val="20"/>
        </w:rPr>
        <w:t xml:space="preserve">Beberapa kompetensi lainnya yang belum terpenuhi adalah kemampuan analisis serta kemampuan mengelola dokumen, kompetensi ini dirasa masih belum sepenuhnya terpenuhi karena pengelola perpustakaan PT PLN (Persero) Distribusi Jawa Tengah dan D.I Yogyakarta masih belum </w:t>
      </w:r>
      <w:r w:rsidRPr="00E40FC2">
        <w:rPr>
          <w:rFonts w:ascii="Times New Roman" w:eastAsia="Calibri" w:hAnsi="Times New Roman" w:cs="Times New Roman"/>
          <w:sz w:val="20"/>
          <w:szCs w:val="20"/>
        </w:rPr>
        <w:lastRenderedPageBreak/>
        <w:t xml:space="preserve">menyadari bahwa proses penyiangan koleksi utamanya koleksi yang terdapat di </w:t>
      </w:r>
      <w:r w:rsidRPr="00345D14">
        <w:rPr>
          <w:rFonts w:ascii="Times New Roman" w:eastAsia="Calibri" w:hAnsi="Times New Roman" w:cs="Times New Roman"/>
          <w:i/>
          <w:sz w:val="20"/>
          <w:szCs w:val="20"/>
        </w:rPr>
        <w:t>e-library</w:t>
      </w:r>
      <w:r w:rsidRPr="00E40FC2">
        <w:rPr>
          <w:rFonts w:ascii="Times New Roman" w:eastAsia="Calibri" w:hAnsi="Times New Roman" w:cs="Times New Roman"/>
          <w:sz w:val="20"/>
          <w:szCs w:val="20"/>
        </w:rPr>
        <w:t xml:space="preserve"> PT PLN (Persero) Distribusi Jawa Tengah dan D.I. Yogyakarta itu penting untuk dilakukan. Selama ini tidak terdapat kegiatan penyiangan</w:t>
      </w:r>
      <w:r>
        <w:rPr>
          <w:rFonts w:ascii="Times New Roman" w:eastAsia="Calibri" w:hAnsi="Times New Roman" w:cs="Times New Roman"/>
          <w:sz w:val="20"/>
          <w:szCs w:val="20"/>
        </w:rPr>
        <w:t xml:space="preserve">. </w:t>
      </w:r>
      <w:r w:rsidRPr="00E40FC2">
        <w:rPr>
          <w:rFonts w:ascii="Times New Roman" w:eastAsia="Calibri" w:hAnsi="Times New Roman" w:cs="Times New Roman"/>
          <w:sz w:val="20"/>
          <w:szCs w:val="20"/>
        </w:rPr>
        <w:t xml:space="preserve">Hal ini menyebabkan beberapa koleksi yang sudah </w:t>
      </w:r>
      <w:r w:rsidRPr="00345D14">
        <w:rPr>
          <w:rFonts w:ascii="Times New Roman" w:eastAsia="Calibri" w:hAnsi="Times New Roman" w:cs="Times New Roman"/>
          <w:i/>
          <w:sz w:val="20"/>
          <w:szCs w:val="20"/>
        </w:rPr>
        <w:t>out of date</w:t>
      </w:r>
      <w:r w:rsidRPr="00E40FC2">
        <w:rPr>
          <w:rFonts w:ascii="Times New Roman" w:eastAsia="Calibri" w:hAnsi="Times New Roman" w:cs="Times New Roman"/>
          <w:sz w:val="20"/>
          <w:szCs w:val="20"/>
        </w:rPr>
        <w:t xml:space="preserve"> dan sudah tidak relevan dengan perkembangan proses bisnis masih tersimpan dalam </w:t>
      </w:r>
      <w:r w:rsidRPr="00345D14">
        <w:rPr>
          <w:rFonts w:ascii="Times New Roman" w:eastAsia="Calibri" w:hAnsi="Times New Roman" w:cs="Times New Roman"/>
          <w:i/>
          <w:sz w:val="20"/>
          <w:szCs w:val="20"/>
        </w:rPr>
        <w:t>database e-library</w:t>
      </w:r>
      <w:r w:rsidRPr="00E40FC2">
        <w:rPr>
          <w:rFonts w:ascii="Times New Roman" w:eastAsia="Calibri" w:hAnsi="Times New Roman" w:cs="Times New Roman"/>
          <w:sz w:val="20"/>
          <w:szCs w:val="20"/>
        </w:rPr>
        <w:t xml:space="preserve"> PT PLN (Persero) Distribusi Jawa Tengah dan D.I. Yogyakart hal ini menyebabkan kualitas koleksi </w:t>
      </w:r>
      <w:r w:rsidRPr="00345D14">
        <w:rPr>
          <w:rFonts w:ascii="Times New Roman" w:eastAsia="Calibri" w:hAnsi="Times New Roman" w:cs="Times New Roman"/>
          <w:i/>
          <w:sz w:val="20"/>
          <w:szCs w:val="20"/>
        </w:rPr>
        <w:t>e-library</w:t>
      </w:r>
      <w:r w:rsidRPr="00E40FC2">
        <w:rPr>
          <w:rFonts w:ascii="Times New Roman" w:eastAsia="Calibri" w:hAnsi="Times New Roman" w:cs="Times New Roman"/>
          <w:sz w:val="20"/>
          <w:szCs w:val="20"/>
        </w:rPr>
        <w:t xml:space="preserve"> menjadi kurang </w:t>
      </w:r>
      <w:r w:rsidRPr="00345D14">
        <w:rPr>
          <w:rFonts w:ascii="Times New Roman" w:eastAsia="Calibri" w:hAnsi="Times New Roman" w:cs="Times New Roman"/>
          <w:i/>
          <w:sz w:val="20"/>
          <w:szCs w:val="20"/>
        </w:rPr>
        <w:t>up to date</w:t>
      </w:r>
      <w:r w:rsidRPr="00E40FC2">
        <w:rPr>
          <w:rFonts w:ascii="Times New Roman" w:eastAsia="Calibri" w:hAnsi="Times New Roman" w:cs="Times New Roman"/>
          <w:sz w:val="20"/>
          <w:szCs w:val="20"/>
        </w:rPr>
        <w:t xml:space="preserve"> dan kurang relevan dengan perkembangan proses bisnis.</w:t>
      </w:r>
    </w:p>
    <w:p w:rsidR="00542D6E" w:rsidRDefault="00E40FC2" w:rsidP="00660205">
      <w:pPr>
        <w:spacing w:after="160" w:line="240" w:lineRule="auto"/>
        <w:ind w:firstLine="567"/>
        <w:jc w:val="both"/>
        <w:rPr>
          <w:rFonts w:ascii="Times New Roman" w:eastAsia="Calibri" w:hAnsi="Times New Roman" w:cs="Times New Roman"/>
          <w:sz w:val="20"/>
          <w:szCs w:val="20"/>
        </w:rPr>
      </w:pPr>
      <w:r w:rsidRPr="00E40FC2">
        <w:rPr>
          <w:rFonts w:ascii="Times New Roman" w:eastAsia="Calibri" w:hAnsi="Times New Roman" w:cs="Times New Roman"/>
          <w:sz w:val="20"/>
          <w:szCs w:val="20"/>
        </w:rPr>
        <w:t xml:space="preserve">Kontribusi perpustakaan PT PLN (Persero) Distribusi Jawa Tengah dan D.I. Yogyakarta sebagai sarana </w:t>
      </w:r>
      <w:r w:rsidRPr="00345D14">
        <w:rPr>
          <w:rFonts w:ascii="Times New Roman" w:eastAsia="Calibri" w:hAnsi="Times New Roman" w:cs="Times New Roman"/>
          <w:i/>
          <w:sz w:val="20"/>
          <w:szCs w:val="20"/>
        </w:rPr>
        <w:t>continous learning</w:t>
      </w:r>
      <w:r w:rsidRPr="00E40FC2">
        <w:rPr>
          <w:rFonts w:ascii="Times New Roman" w:eastAsia="Calibri" w:hAnsi="Times New Roman" w:cs="Times New Roman"/>
          <w:sz w:val="20"/>
          <w:szCs w:val="20"/>
        </w:rPr>
        <w:t xml:space="preserve"> bagi pegawai dalam aktivitas </w:t>
      </w:r>
      <w:r w:rsidRPr="00345D14">
        <w:rPr>
          <w:rFonts w:ascii="Times New Roman" w:eastAsia="Calibri" w:hAnsi="Times New Roman" w:cs="Times New Roman"/>
          <w:i/>
          <w:sz w:val="20"/>
          <w:szCs w:val="20"/>
        </w:rPr>
        <w:t>knowledge management</w:t>
      </w:r>
      <w:r w:rsidRPr="00E40FC2">
        <w:rPr>
          <w:rFonts w:ascii="Times New Roman" w:eastAsia="Calibri" w:hAnsi="Times New Roman" w:cs="Times New Roman"/>
          <w:sz w:val="20"/>
          <w:szCs w:val="20"/>
        </w:rPr>
        <w:t xml:space="preserve"> secara utuh adalah sebagai pengorganisasi informasi. Maksud dari pengorganisasi informasi tersebut adalah perpustakaan sebagai sarana penyimpanan dokumen berupa </w:t>
      </w:r>
      <w:r w:rsidRPr="00345D14">
        <w:rPr>
          <w:rFonts w:ascii="Times New Roman" w:eastAsia="Calibri" w:hAnsi="Times New Roman" w:cs="Times New Roman"/>
          <w:i/>
          <w:sz w:val="20"/>
          <w:szCs w:val="20"/>
        </w:rPr>
        <w:t>softcopy</w:t>
      </w:r>
      <w:r w:rsidRPr="00E40FC2">
        <w:rPr>
          <w:rFonts w:ascii="Times New Roman" w:eastAsia="Calibri" w:hAnsi="Times New Roman" w:cs="Times New Roman"/>
          <w:sz w:val="20"/>
          <w:szCs w:val="20"/>
        </w:rPr>
        <w:t xml:space="preserve"> maupun </w:t>
      </w:r>
      <w:r w:rsidRPr="00345D14">
        <w:rPr>
          <w:rFonts w:ascii="Times New Roman" w:eastAsia="Calibri" w:hAnsi="Times New Roman" w:cs="Times New Roman"/>
          <w:i/>
          <w:sz w:val="20"/>
          <w:szCs w:val="20"/>
        </w:rPr>
        <w:t>hardcopy</w:t>
      </w:r>
      <w:r w:rsidRPr="00E40FC2">
        <w:rPr>
          <w:rFonts w:ascii="Times New Roman" w:eastAsia="Calibri" w:hAnsi="Times New Roman" w:cs="Times New Roman"/>
          <w:sz w:val="20"/>
          <w:szCs w:val="20"/>
        </w:rPr>
        <w:t xml:space="preserve"> serta sebagai pusat data, informasi dan pengetahuan yang relevan dengan kegiatan proses bisnis PT PLN (Persero) Distribusi Jawa Tengah dan D.I. Yogyakarta yang dapat dengan mudah diakses oleh setiap pegawai.</w:t>
      </w:r>
      <w:r>
        <w:rPr>
          <w:rFonts w:ascii="Times New Roman" w:eastAsia="Calibri" w:hAnsi="Times New Roman" w:cs="Times New Roman"/>
          <w:sz w:val="20"/>
          <w:szCs w:val="20"/>
        </w:rPr>
        <w:t xml:space="preserve"> </w:t>
      </w:r>
      <w:r w:rsidRPr="00E40FC2">
        <w:rPr>
          <w:rFonts w:ascii="Times New Roman" w:eastAsia="Calibri" w:hAnsi="Times New Roman" w:cs="Times New Roman"/>
          <w:sz w:val="20"/>
          <w:szCs w:val="20"/>
        </w:rPr>
        <w:t xml:space="preserve">Berdasarkan pernyataan informan tersebut diketahui bahwa fungsi pengorganisasi informasi yang melekat pada perpustakaan belum bisa sepenuhnya berjalan karena kurangnya pengetahuan pegawai bahwa hasil-hasil kegiatan </w:t>
      </w:r>
      <w:r w:rsidRPr="00345D14">
        <w:rPr>
          <w:rFonts w:ascii="Times New Roman" w:eastAsia="Calibri" w:hAnsi="Times New Roman" w:cs="Times New Roman"/>
          <w:i/>
          <w:sz w:val="20"/>
          <w:szCs w:val="20"/>
        </w:rPr>
        <w:t>knowledge management</w:t>
      </w:r>
      <w:r w:rsidRPr="00E40FC2">
        <w:rPr>
          <w:rFonts w:ascii="Times New Roman" w:eastAsia="Calibri" w:hAnsi="Times New Roman" w:cs="Times New Roman"/>
          <w:sz w:val="20"/>
          <w:szCs w:val="20"/>
        </w:rPr>
        <w:t xml:space="preserve"> harus didokumentasikan dan disimpan di perpustakaan.</w:t>
      </w:r>
    </w:p>
    <w:p w:rsidR="00214643" w:rsidRDefault="00E40FC2" w:rsidP="00660205">
      <w:pPr>
        <w:spacing w:before="240" w:after="160" w:line="240" w:lineRule="auto"/>
        <w:ind w:firstLine="567"/>
        <w:jc w:val="both"/>
        <w:rPr>
          <w:rFonts w:ascii="Times New Roman" w:eastAsia="Calibri" w:hAnsi="Times New Roman" w:cs="Times New Roman"/>
          <w:sz w:val="20"/>
          <w:szCs w:val="20"/>
        </w:rPr>
      </w:pPr>
      <w:r w:rsidRPr="00E40FC2">
        <w:rPr>
          <w:rFonts w:ascii="Times New Roman" w:eastAsia="Calibri" w:hAnsi="Times New Roman" w:cs="Times New Roman"/>
          <w:sz w:val="20"/>
          <w:szCs w:val="20"/>
        </w:rPr>
        <w:t xml:space="preserve">Walaupun fungsi pengorganisasi informasi yang melekat pada perpustakaan belum dapat berjalan dengan optimal tetapi secara umum terdapat beberapa kontribusi perpustakaan dalam aktivitas </w:t>
      </w:r>
      <w:r w:rsidRPr="00345D14">
        <w:rPr>
          <w:rFonts w:ascii="Times New Roman" w:eastAsia="Calibri" w:hAnsi="Times New Roman" w:cs="Times New Roman"/>
          <w:i/>
          <w:sz w:val="20"/>
          <w:szCs w:val="20"/>
        </w:rPr>
        <w:t>knowledge management</w:t>
      </w:r>
      <w:r w:rsidR="00715E2A">
        <w:rPr>
          <w:rFonts w:ascii="Times New Roman" w:eastAsia="Calibri" w:hAnsi="Times New Roman" w:cs="Times New Roman"/>
          <w:sz w:val="20"/>
          <w:szCs w:val="20"/>
        </w:rPr>
        <w:t xml:space="preserve"> yaitu sebagai </w:t>
      </w:r>
      <w:r w:rsidR="00715E2A" w:rsidRPr="00715E2A">
        <w:rPr>
          <w:rFonts w:ascii="Times New Roman" w:eastAsia="Calibri" w:hAnsi="Times New Roman" w:cs="Times New Roman"/>
          <w:sz w:val="20"/>
          <w:szCs w:val="20"/>
        </w:rPr>
        <w:t xml:space="preserve">sumber informasi, dokumentasi, penyimpanan dan penyebarluasan informasi terkait dengan aset pengetahuan perusahaan yang dihasilkan melalui serangkaian kegiatan </w:t>
      </w:r>
      <w:r w:rsidR="00715E2A" w:rsidRPr="00345D14">
        <w:rPr>
          <w:rFonts w:ascii="Times New Roman" w:eastAsia="Calibri" w:hAnsi="Times New Roman" w:cs="Times New Roman"/>
          <w:i/>
          <w:sz w:val="20"/>
          <w:szCs w:val="20"/>
        </w:rPr>
        <w:t>knowledge management</w:t>
      </w:r>
      <w:r w:rsidR="00715E2A" w:rsidRPr="00715E2A">
        <w:rPr>
          <w:rFonts w:ascii="Times New Roman" w:eastAsia="Calibri" w:hAnsi="Times New Roman" w:cs="Times New Roman"/>
          <w:sz w:val="20"/>
          <w:szCs w:val="20"/>
        </w:rPr>
        <w:t xml:space="preserve">. Secara umum dapat disimpulkan bahwa perpustakaan merupakan faktor kunci yang menyempurnakan upaya pengelolaan aset pengetahuan PT PLN (Persero) Distribusi Jawa Tengah dan DIY melalui kontribusinya sebagai pengorganisasi informasi dalam konteks implementasi </w:t>
      </w:r>
      <w:r w:rsidR="00715E2A" w:rsidRPr="00345D14">
        <w:rPr>
          <w:rFonts w:ascii="Times New Roman" w:eastAsia="Calibri" w:hAnsi="Times New Roman" w:cs="Times New Roman"/>
          <w:i/>
          <w:sz w:val="20"/>
          <w:szCs w:val="20"/>
        </w:rPr>
        <w:t>knowledge management strategy</w:t>
      </w:r>
      <w:r w:rsidR="00715E2A" w:rsidRPr="00715E2A">
        <w:rPr>
          <w:rFonts w:ascii="Times New Roman" w:eastAsia="Calibri" w:hAnsi="Times New Roman" w:cs="Times New Roman"/>
          <w:sz w:val="20"/>
          <w:szCs w:val="20"/>
        </w:rPr>
        <w:t xml:space="preserve"> di PT PLN (Persero) Distribusi Jawa Tengah dan D.I. Yogyakarta.</w:t>
      </w:r>
    </w:p>
    <w:p w:rsidR="00936174" w:rsidRPr="00345D14" w:rsidRDefault="00936174" w:rsidP="00660205">
      <w:pPr>
        <w:pStyle w:val="ListParagraph"/>
        <w:numPr>
          <w:ilvl w:val="0"/>
          <w:numId w:val="2"/>
        </w:numPr>
        <w:tabs>
          <w:tab w:val="left" w:pos="142"/>
        </w:tabs>
        <w:spacing w:before="240" w:after="160" w:line="240" w:lineRule="auto"/>
        <w:jc w:val="both"/>
        <w:rPr>
          <w:rFonts w:ascii="Times New Roman" w:eastAsia="Calibri" w:hAnsi="Times New Roman" w:cs="Times New Roman"/>
          <w:b/>
          <w:sz w:val="20"/>
          <w:szCs w:val="20"/>
        </w:rPr>
      </w:pPr>
      <w:r w:rsidRPr="00345D14">
        <w:rPr>
          <w:rFonts w:ascii="Times New Roman" w:eastAsia="Calibri" w:hAnsi="Times New Roman" w:cs="Times New Roman"/>
          <w:b/>
          <w:sz w:val="20"/>
          <w:szCs w:val="20"/>
        </w:rPr>
        <w:t>Simpulan</w:t>
      </w:r>
    </w:p>
    <w:p w:rsidR="00936174" w:rsidRDefault="00936174" w:rsidP="00936174">
      <w:pPr>
        <w:pStyle w:val="ListParagraph"/>
        <w:spacing w:after="160" w:line="240" w:lineRule="auto"/>
        <w:ind w:left="360"/>
        <w:jc w:val="both"/>
        <w:rPr>
          <w:rFonts w:ascii="Times New Roman" w:eastAsia="Calibri" w:hAnsi="Times New Roman" w:cs="Times New Roman"/>
          <w:sz w:val="20"/>
          <w:szCs w:val="20"/>
        </w:rPr>
      </w:pPr>
    </w:p>
    <w:p w:rsidR="00936174" w:rsidRPr="00936174" w:rsidRDefault="00345D14" w:rsidP="00660205">
      <w:pPr>
        <w:pStyle w:val="ListParagraph"/>
        <w:spacing w:after="160" w:line="240" w:lineRule="auto"/>
        <w:ind w:left="0" w:firstLine="567"/>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Penelitian tentang kontribusi perpustakaan dalam </w:t>
      </w:r>
      <w:r w:rsidRPr="00345D14">
        <w:rPr>
          <w:rFonts w:ascii="Times New Roman" w:eastAsia="Calibri" w:hAnsi="Times New Roman" w:cs="Times New Roman"/>
          <w:i/>
          <w:sz w:val="20"/>
          <w:szCs w:val="20"/>
        </w:rPr>
        <w:t>knowledge management strategy</w:t>
      </w:r>
      <w:r>
        <w:rPr>
          <w:rFonts w:ascii="Times New Roman" w:eastAsia="Calibri" w:hAnsi="Times New Roman" w:cs="Times New Roman"/>
          <w:sz w:val="20"/>
          <w:szCs w:val="20"/>
        </w:rPr>
        <w:t xml:space="preserve"> di PT PLN (Persero) Distribusi Jawa Tengah dan D.I. Yogyakarta diperoleh simpulan </w:t>
      </w:r>
      <w:r w:rsidR="00936174" w:rsidRPr="00936174">
        <w:rPr>
          <w:rFonts w:ascii="Times New Roman" w:eastAsia="Calibri" w:hAnsi="Times New Roman" w:cs="Times New Roman"/>
          <w:sz w:val="20"/>
          <w:szCs w:val="20"/>
        </w:rPr>
        <w:t>sebagai berikut :</w:t>
      </w:r>
    </w:p>
    <w:p w:rsidR="00936174" w:rsidRPr="00936174" w:rsidRDefault="00936174" w:rsidP="00660205">
      <w:pPr>
        <w:pStyle w:val="ListParagraph"/>
        <w:spacing w:after="160" w:line="240" w:lineRule="auto"/>
        <w:ind w:left="284" w:hanging="284"/>
        <w:jc w:val="both"/>
        <w:rPr>
          <w:rFonts w:ascii="Times New Roman" w:eastAsia="Calibri" w:hAnsi="Times New Roman" w:cs="Times New Roman"/>
          <w:sz w:val="20"/>
          <w:szCs w:val="20"/>
        </w:rPr>
      </w:pPr>
      <w:r w:rsidRPr="00936174">
        <w:rPr>
          <w:rFonts w:ascii="Times New Roman" w:eastAsia="Calibri" w:hAnsi="Times New Roman" w:cs="Times New Roman"/>
          <w:sz w:val="20"/>
          <w:szCs w:val="20"/>
        </w:rPr>
        <w:t>1.</w:t>
      </w:r>
      <w:r w:rsidRPr="00936174">
        <w:rPr>
          <w:rFonts w:ascii="Times New Roman" w:eastAsia="Calibri" w:hAnsi="Times New Roman" w:cs="Times New Roman"/>
          <w:sz w:val="20"/>
          <w:szCs w:val="20"/>
        </w:rPr>
        <w:tab/>
        <w:t xml:space="preserve">Implementasi </w:t>
      </w:r>
      <w:r w:rsidRPr="00345D14">
        <w:rPr>
          <w:rFonts w:ascii="Times New Roman" w:eastAsia="Calibri" w:hAnsi="Times New Roman" w:cs="Times New Roman"/>
          <w:i/>
          <w:sz w:val="20"/>
          <w:szCs w:val="20"/>
        </w:rPr>
        <w:t>Knowledge Management Strategy</w:t>
      </w:r>
      <w:r w:rsidRPr="00936174">
        <w:rPr>
          <w:rFonts w:ascii="Times New Roman" w:eastAsia="Calibri" w:hAnsi="Times New Roman" w:cs="Times New Roman"/>
          <w:sz w:val="20"/>
          <w:szCs w:val="20"/>
        </w:rPr>
        <w:t xml:space="preserve"> di PT PLN (Persero) Distribusi Jawa Tengah dan D.I. Yogyakarta dilakukan dengan tujuan untuk menghindarkan perusahaan dari </w:t>
      </w:r>
      <w:r w:rsidRPr="00345D14">
        <w:rPr>
          <w:rFonts w:ascii="Times New Roman" w:eastAsia="Calibri" w:hAnsi="Times New Roman" w:cs="Times New Roman"/>
          <w:i/>
          <w:sz w:val="20"/>
          <w:szCs w:val="20"/>
        </w:rPr>
        <w:t>organizational knowledge loss.</w:t>
      </w:r>
      <w:r w:rsidRPr="00936174">
        <w:rPr>
          <w:rFonts w:ascii="Times New Roman" w:eastAsia="Calibri" w:hAnsi="Times New Roman" w:cs="Times New Roman"/>
          <w:sz w:val="20"/>
          <w:szCs w:val="20"/>
        </w:rPr>
        <w:t xml:space="preserve"> Dalam implementasi </w:t>
      </w:r>
      <w:r w:rsidRPr="00345D14">
        <w:rPr>
          <w:rFonts w:ascii="Times New Roman" w:eastAsia="Calibri" w:hAnsi="Times New Roman" w:cs="Times New Roman"/>
          <w:i/>
          <w:sz w:val="20"/>
          <w:szCs w:val="20"/>
        </w:rPr>
        <w:t>knowledge management</w:t>
      </w:r>
      <w:r w:rsidRPr="00936174">
        <w:rPr>
          <w:rFonts w:ascii="Times New Roman" w:eastAsia="Calibri" w:hAnsi="Times New Roman" w:cs="Times New Roman"/>
          <w:sz w:val="20"/>
          <w:szCs w:val="20"/>
        </w:rPr>
        <w:t xml:space="preserve"> tersebut dilakukan melalui lima </w:t>
      </w:r>
      <w:r w:rsidRPr="00936174">
        <w:rPr>
          <w:rFonts w:ascii="Times New Roman" w:eastAsia="Calibri" w:hAnsi="Times New Roman" w:cs="Times New Roman"/>
          <w:sz w:val="20"/>
          <w:szCs w:val="20"/>
        </w:rPr>
        <w:lastRenderedPageBreak/>
        <w:t xml:space="preserve">program kerja yang terdiri dari </w:t>
      </w:r>
      <w:r w:rsidRPr="00345D14">
        <w:rPr>
          <w:rFonts w:ascii="Times New Roman" w:eastAsia="Calibri" w:hAnsi="Times New Roman" w:cs="Times New Roman"/>
          <w:i/>
          <w:sz w:val="20"/>
          <w:szCs w:val="20"/>
        </w:rPr>
        <w:t>community of practice,</w:t>
      </w:r>
      <w:r w:rsidRPr="00936174">
        <w:rPr>
          <w:rFonts w:ascii="Times New Roman" w:eastAsia="Calibri" w:hAnsi="Times New Roman" w:cs="Times New Roman"/>
          <w:sz w:val="20"/>
          <w:szCs w:val="20"/>
        </w:rPr>
        <w:t xml:space="preserve"> implementasi inovasi, </w:t>
      </w:r>
      <w:r w:rsidRPr="00345D14">
        <w:rPr>
          <w:rFonts w:ascii="Times New Roman" w:eastAsia="Calibri" w:hAnsi="Times New Roman" w:cs="Times New Roman"/>
          <w:i/>
          <w:sz w:val="20"/>
          <w:szCs w:val="20"/>
        </w:rPr>
        <w:t>knowledge sharing, knowledge capturing</w:t>
      </w:r>
      <w:r w:rsidRPr="00936174">
        <w:rPr>
          <w:rFonts w:ascii="Times New Roman" w:eastAsia="Calibri" w:hAnsi="Times New Roman" w:cs="Times New Roman"/>
          <w:sz w:val="20"/>
          <w:szCs w:val="20"/>
        </w:rPr>
        <w:t xml:space="preserve"> dan pengelolaan perpustakaan. Dalam implementasi </w:t>
      </w:r>
      <w:r w:rsidRPr="00345D14">
        <w:rPr>
          <w:rFonts w:ascii="Times New Roman" w:eastAsia="Calibri" w:hAnsi="Times New Roman" w:cs="Times New Roman"/>
          <w:i/>
          <w:sz w:val="20"/>
          <w:szCs w:val="20"/>
        </w:rPr>
        <w:t>knowledge management</w:t>
      </w:r>
      <w:r w:rsidRPr="00936174">
        <w:rPr>
          <w:rFonts w:ascii="Times New Roman" w:eastAsia="Calibri" w:hAnsi="Times New Roman" w:cs="Times New Roman"/>
          <w:sz w:val="20"/>
          <w:szCs w:val="20"/>
        </w:rPr>
        <w:t xml:space="preserve"> terdapat faktor-faktor yang mempengaruhi keberhasilan implementasi </w:t>
      </w:r>
      <w:r w:rsidRPr="00345D14">
        <w:rPr>
          <w:rFonts w:ascii="Times New Roman" w:eastAsia="Calibri" w:hAnsi="Times New Roman" w:cs="Times New Roman"/>
          <w:i/>
          <w:sz w:val="20"/>
          <w:szCs w:val="20"/>
        </w:rPr>
        <w:t>knowledge management,</w:t>
      </w:r>
      <w:r w:rsidRPr="00936174">
        <w:rPr>
          <w:rFonts w:ascii="Times New Roman" w:eastAsia="Calibri" w:hAnsi="Times New Roman" w:cs="Times New Roman"/>
          <w:sz w:val="20"/>
          <w:szCs w:val="20"/>
        </w:rPr>
        <w:t xml:space="preserve"> faktor-faktor tersebut terdiri dari manusia, infrastruktur, proses, </w:t>
      </w:r>
      <w:r w:rsidRPr="00345D14">
        <w:rPr>
          <w:rFonts w:ascii="Times New Roman" w:eastAsia="Calibri" w:hAnsi="Times New Roman" w:cs="Times New Roman"/>
          <w:i/>
          <w:sz w:val="20"/>
          <w:szCs w:val="20"/>
        </w:rPr>
        <w:t>culture</w:t>
      </w:r>
      <w:r w:rsidRPr="00936174">
        <w:rPr>
          <w:rFonts w:ascii="Times New Roman" w:eastAsia="Calibri" w:hAnsi="Times New Roman" w:cs="Times New Roman"/>
          <w:sz w:val="20"/>
          <w:szCs w:val="20"/>
        </w:rPr>
        <w:t xml:space="preserve"> dan teknologi yang merupakan serangkaian proses penentu terbentuknya </w:t>
      </w:r>
      <w:r w:rsidRPr="00345D14">
        <w:rPr>
          <w:rFonts w:ascii="Times New Roman" w:eastAsia="Calibri" w:hAnsi="Times New Roman" w:cs="Times New Roman"/>
          <w:i/>
          <w:sz w:val="20"/>
          <w:szCs w:val="20"/>
        </w:rPr>
        <w:t>knowledge-driven company.</w:t>
      </w:r>
      <w:r w:rsidRPr="00936174">
        <w:rPr>
          <w:rFonts w:ascii="Times New Roman" w:eastAsia="Calibri" w:hAnsi="Times New Roman" w:cs="Times New Roman"/>
          <w:sz w:val="20"/>
          <w:szCs w:val="20"/>
        </w:rPr>
        <w:t xml:space="preserve"> Untuk dapat mencapai </w:t>
      </w:r>
      <w:r w:rsidRPr="00345D14">
        <w:rPr>
          <w:rFonts w:ascii="Times New Roman" w:eastAsia="Calibri" w:hAnsi="Times New Roman" w:cs="Times New Roman"/>
          <w:i/>
          <w:sz w:val="20"/>
          <w:szCs w:val="20"/>
        </w:rPr>
        <w:t>knowledge-driven company</w:t>
      </w:r>
      <w:r w:rsidRPr="00936174">
        <w:rPr>
          <w:rFonts w:ascii="Times New Roman" w:eastAsia="Calibri" w:hAnsi="Times New Roman" w:cs="Times New Roman"/>
          <w:sz w:val="20"/>
          <w:szCs w:val="20"/>
        </w:rPr>
        <w:t xml:space="preserve"> dibutuhkan budaya yang berfokus pada pengetahuan </w:t>
      </w:r>
      <w:r w:rsidRPr="00345D14">
        <w:rPr>
          <w:rFonts w:ascii="Times New Roman" w:eastAsia="Calibri" w:hAnsi="Times New Roman" w:cs="Times New Roman"/>
          <w:i/>
          <w:sz w:val="20"/>
          <w:szCs w:val="20"/>
        </w:rPr>
        <w:t>(knowledge-focused culture)</w:t>
      </w:r>
      <w:r w:rsidRPr="00936174">
        <w:rPr>
          <w:rFonts w:ascii="Times New Roman" w:eastAsia="Calibri" w:hAnsi="Times New Roman" w:cs="Times New Roman"/>
          <w:sz w:val="20"/>
          <w:szCs w:val="20"/>
        </w:rPr>
        <w:t xml:space="preserve"> yang dapat dicapai dengan membudayakan kegiatan berbagi pengetahuan. Berdasarkan hasil analisis </w:t>
      </w:r>
      <w:r w:rsidRPr="00345D14">
        <w:rPr>
          <w:rFonts w:ascii="Times New Roman" w:eastAsia="Calibri" w:hAnsi="Times New Roman" w:cs="Times New Roman"/>
          <w:i/>
          <w:sz w:val="20"/>
          <w:szCs w:val="20"/>
        </w:rPr>
        <w:t>penelitian knowledge-focused culture</w:t>
      </w:r>
      <w:r w:rsidRPr="00936174">
        <w:rPr>
          <w:rFonts w:ascii="Times New Roman" w:eastAsia="Calibri" w:hAnsi="Times New Roman" w:cs="Times New Roman"/>
          <w:sz w:val="20"/>
          <w:szCs w:val="20"/>
        </w:rPr>
        <w:t xml:space="preserve"> belum dapat sepenuhnya tercipta karena kegiatan berbagi pengetahuan di PT PLN (Persero) Distribusi Jawa Tengah dan D.I. Yogyakarta belum sepenuhnya membudaya.</w:t>
      </w:r>
    </w:p>
    <w:p w:rsidR="00936174" w:rsidRDefault="005120F5" w:rsidP="005120F5">
      <w:pPr>
        <w:pStyle w:val="ListParagraph"/>
        <w:spacing w:after="160" w:line="240" w:lineRule="auto"/>
        <w:ind w:left="284" w:hanging="284"/>
        <w:jc w:val="both"/>
        <w:rPr>
          <w:rFonts w:ascii="Times New Roman" w:eastAsia="Calibri" w:hAnsi="Times New Roman" w:cs="Times New Roman"/>
          <w:sz w:val="20"/>
          <w:szCs w:val="20"/>
        </w:rPr>
      </w:pPr>
      <w:r>
        <w:rPr>
          <w:rFonts w:ascii="Times New Roman" w:eastAsia="Calibri" w:hAnsi="Times New Roman" w:cs="Times New Roman"/>
          <w:sz w:val="20"/>
          <w:szCs w:val="20"/>
        </w:rPr>
        <w:t xml:space="preserve">2. </w:t>
      </w:r>
      <w:r w:rsidR="00936174" w:rsidRPr="00936174">
        <w:rPr>
          <w:rFonts w:ascii="Times New Roman" w:eastAsia="Calibri" w:hAnsi="Times New Roman" w:cs="Times New Roman"/>
          <w:sz w:val="20"/>
          <w:szCs w:val="20"/>
        </w:rPr>
        <w:t xml:space="preserve">Kontribusi perpustakaan dalam </w:t>
      </w:r>
      <w:r w:rsidR="00936174" w:rsidRPr="00345D14">
        <w:rPr>
          <w:rFonts w:ascii="Times New Roman" w:eastAsia="Calibri" w:hAnsi="Times New Roman" w:cs="Times New Roman"/>
          <w:i/>
          <w:sz w:val="20"/>
          <w:szCs w:val="20"/>
        </w:rPr>
        <w:t>knowledge management strategy</w:t>
      </w:r>
      <w:r w:rsidR="00936174" w:rsidRPr="00936174">
        <w:rPr>
          <w:rFonts w:ascii="Times New Roman" w:eastAsia="Calibri" w:hAnsi="Times New Roman" w:cs="Times New Roman"/>
          <w:sz w:val="20"/>
          <w:szCs w:val="20"/>
        </w:rPr>
        <w:t xml:space="preserve"> adalah sebagai sumber informasi, dokumentasi, penyimpanan dan penyebarluasan informasi terkait dengan aset pengetahuan perusahaan yang dihasilkan melalui serangkaian kegiatan </w:t>
      </w:r>
      <w:r w:rsidR="00936174" w:rsidRPr="00345D14">
        <w:rPr>
          <w:rFonts w:ascii="Times New Roman" w:eastAsia="Calibri" w:hAnsi="Times New Roman" w:cs="Times New Roman"/>
          <w:i/>
          <w:sz w:val="20"/>
          <w:szCs w:val="20"/>
        </w:rPr>
        <w:t>knowledge management</w:t>
      </w:r>
      <w:r w:rsidR="00936174" w:rsidRPr="00936174">
        <w:rPr>
          <w:rFonts w:ascii="Times New Roman" w:eastAsia="Calibri" w:hAnsi="Times New Roman" w:cs="Times New Roman"/>
          <w:sz w:val="20"/>
          <w:szCs w:val="20"/>
        </w:rPr>
        <w:t xml:space="preserve"> dengan mengimplementasikan konsep </w:t>
      </w:r>
      <w:r w:rsidR="00936174" w:rsidRPr="00345D14">
        <w:rPr>
          <w:rFonts w:ascii="Times New Roman" w:eastAsia="Calibri" w:hAnsi="Times New Roman" w:cs="Times New Roman"/>
          <w:i/>
          <w:sz w:val="20"/>
          <w:szCs w:val="20"/>
        </w:rPr>
        <w:t>knowledge service</w:t>
      </w:r>
      <w:r w:rsidR="00936174" w:rsidRPr="00936174">
        <w:rPr>
          <w:rFonts w:ascii="Times New Roman" w:eastAsia="Calibri" w:hAnsi="Times New Roman" w:cs="Times New Roman"/>
          <w:sz w:val="20"/>
          <w:szCs w:val="20"/>
        </w:rPr>
        <w:t xml:space="preserve"> dan memasukkan peran professional informasi di PT PLN (Persero) Distribusi Jawa Tengah dan D.I. Yogyakarta. Dibutuhkan beberapa kompetensi yang harus dikuasai oleh seorang professional informasi. Kompetensi ini nantinya mempengaruhi kualitas dari koleksi yang ada di perpustakaan. Diketahui bahwa dari serangkaian kompetensi yang harus dimiliki seorang profesional informasi, kompetensi berkaitan dengan kemampuan menganalisis dan mengelola dokumen belum sepenuhnya dikuasai oleh pengelola perpustakaan PT PLN (Persero) Distribusi Jawa Tengah dan D.I. Yogyakarta.</w:t>
      </w:r>
    </w:p>
    <w:p w:rsidR="00936174" w:rsidRDefault="00936174" w:rsidP="00936174">
      <w:pPr>
        <w:pStyle w:val="ListParagraph"/>
        <w:spacing w:after="160" w:line="240" w:lineRule="auto"/>
        <w:ind w:left="360"/>
        <w:jc w:val="both"/>
        <w:rPr>
          <w:rFonts w:ascii="Times New Roman" w:eastAsia="Calibri" w:hAnsi="Times New Roman" w:cs="Times New Roman"/>
          <w:sz w:val="20"/>
          <w:szCs w:val="20"/>
        </w:rPr>
      </w:pPr>
    </w:p>
    <w:p w:rsidR="00936174" w:rsidRPr="00751AA4" w:rsidRDefault="00936174" w:rsidP="00751AA4">
      <w:pPr>
        <w:pStyle w:val="ListParagraph"/>
        <w:spacing w:after="160" w:line="240" w:lineRule="auto"/>
        <w:ind w:left="0"/>
        <w:jc w:val="both"/>
        <w:rPr>
          <w:rFonts w:ascii="Times New Roman" w:eastAsia="Calibri" w:hAnsi="Times New Roman" w:cs="Times New Roman"/>
          <w:b/>
          <w:sz w:val="20"/>
          <w:szCs w:val="20"/>
        </w:rPr>
      </w:pPr>
      <w:r w:rsidRPr="00936174">
        <w:rPr>
          <w:rFonts w:ascii="Times New Roman" w:eastAsia="Calibri" w:hAnsi="Times New Roman" w:cs="Times New Roman"/>
          <w:b/>
          <w:sz w:val="20"/>
          <w:szCs w:val="20"/>
        </w:rPr>
        <w:t>Daftar Pustaka</w:t>
      </w:r>
    </w:p>
    <w:p w:rsidR="009C2A94" w:rsidRPr="00751AA4" w:rsidRDefault="009C2A94" w:rsidP="00751AA4">
      <w:pPr>
        <w:spacing w:after="0" w:line="240" w:lineRule="auto"/>
        <w:ind w:left="426" w:hanging="426"/>
        <w:jc w:val="both"/>
        <w:rPr>
          <w:rFonts w:ascii="Calibri" w:eastAsia="Calibri" w:hAnsi="Calibri" w:cs="Times New Roman"/>
          <w:sz w:val="20"/>
          <w:szCs w:val="20"/>
        </w:rPr>
      </w:pPr>
      <w:r w:rsidRPr="009C2A94">
        <w:rPr>
          <w:rFonts w:ascii="Times New Roman" w:eastAsia="Calibri" w:hAnsi="Times New Roman" w:cs="Times New Roman"/>
          <w:sz w:val="20"/>
          <w:szCs w:val="20"/>
        </w:rPr>
        <w:t xml:space="preserve">Ajiferuke, Isola. 2003. </w:t>
      </w:r>
      <w:r w:rsidRPr="009C2A94">
        <w:rPr>
          <w:rFonts w:ascii="Times New Roman" w:eastAsia="Calibri" w:hAnsi="Times New Roman" w:cs="Times New Roman"/>
          <w:i/>
          <w:sz w:val="20"/>
          <w:szCs w:val="20"/>
        </w:rPr>
        <w:t>Role of Information Professionals in Knowledge Management Programs: Empirical Evidance from Canada</w:t>
      </w:r>
      <w:r w:rsidRPr="009C2A94">
        <w:rPr>
          <w:rFonts w:ascii="Times New Roman" w:eastAsia="Calibri" w:hAnsi="Times New Roman" w:cs="Times New Roman"/>
          <w:sz w:val="20"/>
          <w:szCs w:val="20"/>
        </w:rPr>
        <w:t xml:space="preserve">. Informing Science Journal Volume 6. </w:t>
      </w:r>
      <w:hyperlink r:id="rId7" w:history="1">
        <w:r w:rsidRPr="009C2A94">
          <w:rPr>
            <w:rFonts w:ascii="Times New Roman" w:eastAsia="Calibri" w:hAnsi="Times New Roman" w:cs="Times New Roman"/>
            <w:color w:val="0563C1"/>
            <w:sz w:val="20"/>
            <w:szCs w:val="20"/>
            <w:u w:val="single"/>
          </w:rPr>
          <w:t>http://inform.nu/Articles/Vol6/v6p247-257.pdf</w:t>
        </w:r>
      </w:hyperlink>
      <w:r w:rsidRPr="009C2A94">
        <w:rPr>
          <w:rFonts w:ascii="Times New Roman" w:eastAsia="Calibri" w:hAnsi="Times New Roman" w:cs="Times New Roman"/>
          <w:color w:val="0563C1"/>
          <w:sz w:val="20"/>
          <w:szCs w:val="20"/>
          <w:u w:val="single"/>
        </w:rPr>
        <w:t xml:space="preserve"> </w:t>
      </w:r>
      <w:r w:rsidRPr="009C2A94">
        <w:rPr>
          <w:rFonts w:ascii="Times New Roman" w:eastAsia="Calibri" w:hAnsi="Times New Roman" w:cs="Times New Roman"/>
          <w:sz w:val="20"/>
          <w:szCs w:val="20"/>
        </w:rPr>
        <w:t>[Diunduh 19 Juni 2016]</w:t>
      </w:r>
    </w:p>
    <w:p w:rsidR="00751AA4" w:rsidRDefault="009C2A94" w:rsidP="00751AA4">
      <w:pPr>
        <w:spacing w:after="0" w:line="240" w:lineRule="auto"/>
        <w:ind w:left="426" w:hanging="426"/>
        <w:jc w:val="both"/>
        <w:rPr>
          <w:rFonts w:ascii="Times New Roman" w:eastAsia="Calibri" w:hAnsi="Times New Roman" w:cs="Times New Roman"/>
          <w:color w:val="0563C1"/>
          <w:sz w:val="20"/>
          <w:szCs w:val="20"/>
          <w:u w:val="single"/>
        </w:rPr>
      </w:pPr>
      <w:r w:rsidRPr="009C2A94">
        <w:rPr>
          <w:rFonts w:ascii="Times New Roman" w:eastAsia="Calibri" w:hAnsi="Times New Roman" w:cs="Times New Roman"/>
          <w:sz w:val="20"/>
          <w:szCs w:val="20"/>
        </w:rPr>
        <w:t xml:space="preserve">Clair, Guy St. 2011. </w:t>
      </w:r>
      <w:r w:rsidRPr="009C2A94">
        <w:rPr>
          <w:rFonts w:ascii="Times New Roman" w:eastAsia="Calibri" w:hAnsi="Times New Roman" w:cs="Times New Roman"/>
          <w:i/>
          <w:sz w:val="20"/>
          <w:szCs w:val="20"/>
        </w:rPr>
        <w:t>Knowledge Services: The EOS International Approach: Critical Tools and a critical new perspective for the new information profession.</w:t>
      </w:r>
      <w:r w:rsidRPr="009C2A94">
        <w:rPr>
          <w:rFonts w:ascii="Times New Roman" w:eastAsia="Calibri" w:hAnsi="Times New Roman" w:cs="Times New Roman"/>
          <w:sz w:val="20"/>
          <w:szCs w:val="20"/>
        </w:rPr>
        <w:t xml:space="preserve"> </w:t>
      </w:r>
      <w:hyperlink r:id="rId8" w:history="1">
        <w:r w:rsidRPr="009C2A94">
          <w:rPr>
            <w:rFonts w:ascii="Times New Roman" w:eastAsia="Calibri" w:hAnsi="Times New Roman" w:cs="Times New Roman"/>
            <w:color w:val="0563C1"/>
            <w:sz w:val="20"/>
            <w:szCs w:val="20"/>
            <w:u w:val="single"/>
          </w:rPr>
          <w:t>http://eos.sirsidynix.com/wp-content/uploads/2011/12/EOS-Intl-Knowledge-Services-White-Paper-v2.pdf</w:t>
        </w:r>
      </w:hyperlink>
      <w:r w:rsidRPr="009C2A94">
        <w:rPr>
          <w:rFonts w:ascii="Times New Roman" w:eastAsia="Calibri" w:hAnsi="Times New Roman" w:cs="Times New Roman"/>
          <w:color w:val="0563C1"/>
          <w:sz w:val="20"/>
          <w:szCs w:val="20"/>
          <w:u w:val="single"/>
        </w:rPr>
        <w:t xml:space="preserve"> [Diunduh 19 Juni 2016]</w:t>
      </w:r>
    </w:p>
    <w:p w:rsidR="000877A9" w:rsidRPr="00751AA4" w:rsidRDefault="000877A9" w:rsidP="00751AA4">
      <w:pPr>
        <w:spacing w:after="0" w:line="240" w:lineRule="auto"/>
        <w:ind w:left="426" w:hanging="426"/>
        <w:jc w:val="both"/>
        <w:rPr>
          <w:rFonts w:ascii="Times New Roman" w:eastAsia="Calibri" w:hAnsi="Times New Roman" w:cs="Times New Roman"/>
          <w:color w:val="0563C1"/>
          <w:sz w:val="20"/>
          <w:szCs w:val="20"/>
          <w:u w:val="single"/>
        </w:rPr>
      </w:pPr>
      <w:r w:rsidRPr="000877A9">
        <w:rPr>
          <w:rFonts w:ascii="Times New Roman" w:eastAsia="Calibri" w:hAnsi="Times New Roman" w:cs="Times New Roman"/>
          <w:sz w:val="20"/>
          <w:szCs w:val="20"/>
        </w:rPr>
        <w:t xml:space="preserve">Daghfous, Abdelkader, Omar Belkhodja and Linda C. Angell. 2012. </w:t>
      </w:r>
      <w:r w:rsidRPr="000877A9">
        <w:rPr>
          <w:rFonts w:ascii="Times New Roman" w:eastAsia="Calibri" w:hAnsi="Times New Roman" w:cs="Times New Roman"/>
          <w:i/>
          <w:sz w:val="20"/>
          <w:szCs w:val="20"/>
        </w:rPr>
        <w:t>Understanding and managing knowledge loss</w:t>
      </w:r>
      <w:r w:rsidRPr="000877A9">
        <w:rPr>
          <w:rFonts w:ascii="Times New Roman" w:eastAsia="Calibri" w:hAnsi="Times New Roman" w:cs="Times New Roman"/>
          <w:sz w:val="20"/>
          <w:szCs w:val="20"/>
        </w:rPr>
        <w:t>. Journal of Knowledge Management Vol.15 No.5.</w:t>
      </w:r>
      <w:hyperlink r:id="rId9" w:history="1">
        <w:r w:rsidRPr="000877A9">
          <w:rPr>
            <w:rFonts w:ascii="Times New Roman" w:eastAsia="Calibri" w:hAnsi="Times New Roman" w:cs="Times New Roman"/>
            <w:color w:val="0563C1"/>
            <w:sz w:val="20"/>
            <w:szCs w:val="20"/>
            <w:u w:val="single"/>
          </w:rPr>
          <w:t>http://e-resources.perpusnas.go.id:2071/docview/143417</w:t>
        </w:r>
        <w:r w:rsidRPr="000877A9">
          <w:rPr>
            <w:rFonts w:ascii="Times New Roman" w:eastAsia="Calibri" w:hAnsi="Times New Roman" w:cs="Times New Roman"/>
            <w:color w:val="0563C1"/>
            <w:sz w:val="20"/>
            <w:szCs w:val="20"/>
            <w:u w:val="single"/>
          </w:rPr>
          <w:lastRenderedPageBreak/>
          <w:t>8322?pq-origsite=summon</w:t>
        </w:r>
      </w:hyperlink>
      <w:r w:rsidRPr="000877A9">
        <w:rPr>
          <w:rFonts w:ascii="Times New Roman" w:eastAsia="Calibri" w:hAnsi="Times New Roman" w:cs="Times New Roman"/>
          <w:color w:val="0563C1"/>
          <w:sz w:val="20"/>
          <w:szCs w:val="20"/>
          <w:u w:val="single"/>
        </w:rPr>
        <w:t xml:space="preserve"> [</w:t>
      </w:r>
      <w:r w:rsidRPr="000877A9">
        <w:rPr>
          <w:rFonts w:ascii="Times New Roman" w:eastAsia="Calibri" w:hAnsi="Times New Roman" w:cs="Times New Roman"/>
          <w:sz w:val="20"/>
          <w:szCs w:val="20"/>
        </w:rPr>
        <w:t>Diunduh 18 April 2016]</w:t>
      </w:r>
    </w:p>
    <w:p w:rsidR="000877A9" w:rsidRDefault="009C2A94" w:rsidP="00751AA4">
      <w:pPr>
        <w:spacing w:after="0" w:line="240" w:lineRule="auto"/>
        <w:ind w:left="426" w:hanging="426"/>
        <w:jc w:val="both"/>
        <w:rPr>
          <w:rFonts w:ascii="Times New Roman" w:eastAsia="Calibri" w:hAnsi="Times New Roman" w:cs="Times New Roman"/>
          <w:sz w:val="20"/>
          <w:szCs w:val="20"/>
        </w:rPr>
      </w:pPr>
      <w:r w:rsidRPr="009C2A94">
        <w:rPr>
          <w:rFonts w:ascii="Times New Roman" w:eastAsia="Calibri" w:hAnsi="Times New Roman" w:cs="Times New Roman"/>
          <w:sz w:val="20"/>
          <w:szCs w:val="20"/>
        </w:rPr>
        <w:t xml:space="preserve">Dunamis, 2013. </w:t>
      </w:r>
      <w:r w:rsidRPr="000877A9">
        <w:rPr>
          <w:rFonts w:ascii="Times New Roman" w:eastAsia="Calibri" w:hAnsi="Times New Roman" w:cs="Times New Roman"/>
          <w:i/>
          <w:sz w:val="20"/>
          <w:szCs w:val="20"/>
        </w:rPr>
        <w:t>Successful Implementation of KM in Indonesia</w:t>
      </w:r>
      <w:r w:rsidRPr="009C2A94">
        <w:rPr>
          <w:rFonts w:ascii="Times New Roman" w:eastAsia="Calibri" w:hAnsi="Times New Roman" w:cs="Times New Roman"/>
          <w:sz w:val="20"/>
          <w:szCs w:val="20"/>
        </w:rPr>
        <w:t>. Jakarta: PT Dunamis Intra Sarana</w:t>
      </w:r>
    </w:p>
    <w:p w:rsidR="009C2A94" w:rsidRPr="009C2A94" w:rsidRDefault="009C2A94" w:rsidP="00751AA4">
      <w:pPr>
        <w:spacing w:after="0" w:line="240" w:lineRule="auto"/>
        <w:ind w:left="426" w:hanging="426"/>
        <w:jc w:val="both"/>
        <w:rPr>
          <w:rFonts w:ascii="Times New Roman" w:eastAsia="Calibri" w:hAnsi="Times New Roman" w:cs="Times New Roman"/>
          <w:sz w:val="20"/>
          <w:szCs w:val="20"/>
        </w:rPr>
      </w:pPr>
      <w:r w:rsidRPr="009C2A94">
        <w:rPr>
          <w:rFonts w:ascii="Times New Roman" w:eastAsia="Calibri" w:hAnsi="Times New Roman" w:cs="Times New Roman"/>
          <w:sz w:val="20"/>
          <w:szCs w:val="20"/>
        </w:rPr>
        <w:t xml:space="preserve">Hansen, Morten T, Nitin Nohria and Thomas J. Tierney. 1999. </w:t>
      </w:r>
      <w:r w:rsidRPr="009C2A94">
        <w:rPr>
          <w:rFonts w:ascii="Times New Roman" w:eastAsia="Calibri" w:hAnsi="Times New Roman" w:cs="Times New Roman"/>
          <w:i/>
          <w:sz w:val="20"/>
          <w:szCs w:val="20"/>
        </w:rPr>
        <w:t>What’s Your Strategy for Managing Knowledge</w:t>
      </w:r>
      <w:r w:rsidRPr="009C2A94">
        <w:rPr>
          <w:rFonts w:ascii="Times New Roman" w:eastAsia="Calibri" w:hAnsi="Times New Roman" w:cs="Times New Roman"/>
          <w:sz w:val="20"/>
          <w:szCs w:val="20"/>
        </w:rPr>
        <w:t xml:space="preserve">. Hardvard Business Review 77, no. 2 (March–April 1999): 106–116. </w:t>
      </w:r>
      <w:r w:rsidRPr="009C2A94">
        <w:rPr>
          <w:rFonts w:ascii="Calibri" w:eastAsia="Calibri" w:hAnsi="Calibri" w:cs="Times New Roman"/>
          <w:sz w:val="20"/>
          <w:szCs w:val="20"/>
        </w:rPr>
        <w:t xml:space="preserve"> </w:t>
      </w:r>
      <w:hyperlink r:id="rId10" w:history="1">
        <w:r w:rsidRPr="009C2A94">
          <w:rPr>
            <w:rFonts w:ascii="Times New Roman" w:eastAsia="Calibri" w:hAnsi="Times New Roman" w:cs="Times New Roman"/>
            <w:color w:val="0563C1"/>
            <w:sz w:val="20"/>
            <w:szCs w:val="20"/>
            <w:u w:val="single"/>
          </w:rPr>
          <w:t>http://www.hbs.edu/faculty/Pages/item.aspx?num=7313</w:t>
        </w:r>
      </w:hyperlink>
      <w:r w:rsidRPr="009C2A94">
        <w:rPr>
          <w:rFonts w:ascii="Times New Roman" w:eastAsia="Calibri" w:hAnsi="Times New Roman" w:cs="Times New Roman"/>
          <w:sz w:val="20"/>
          <w:szCs w:val="20"/>
        </w:rPr>
        <w:t xml:space="preserve"> [Diunduh pada 20 April 2016]</w:t>
      </w:r>
    </w:p>
    <w:p w:rsidR="009C2A94" w:rsidRDefault="009C2A94" w:rsidP="00751AA4">
      <w:pPr>
        <w:spacing w:after="0" w:line="240" w:lineRule="auto"/>
        <w:ind w:left="426" w:hanging="426"/>
        <w:jc w:val="both"/>
        <w:rPr>
          <w:rFonts w:ascii="Times New Roman" w:eastAsia="Calibri" w:hAnsi="Times New Roman" w:cs="Times New Roman"/>
          <w:sz w:val="20"/>
          <w:szCs w:val="20"/>
        </w:rPr>
      </w:pPr>
      <w:r w:rsidRPr="009C2A94">
        <w:rPr>
          <w:rFonts w:ascii="Times New Roman" w:eastAsia="Calibri" w:hAnsi="Times New Roman" w:cs="Times New Roman"/>
          <w:sz w:val="20"/>
          <w:szCs w:val="20"/>
        </w:rPr>
        <w:t xml:space="preserve">Hernikawati, Dewi. 2014. </w:t>
      </w:r>
      <w:r w:rsidRPr="009C2A94">
        <w:rPr>
          <w:rFonts w:ascii="Times New Roman" w:eastAsia="Calibri" w:hAnsi="Times New Roman" w:cs="Times New Roman"/>
          <w:i/>
          <w:sz w:val="20"/>
          <w:szCs w:val="20"/>
        </w:rPr>
        <w:t>Capture Knowledge Bagi Peneliti Badan Litbang SDM Kementrian Kominfo.</w:t>
      </w:r>
      <w:r w:rsidRPr="009C2A94">
        <w:rPr>
          <w:rFonts w:ascii="Times New Roman" w:eastAsia="Calibri" w:hAnsi="Times New Roman" w:cs="Times New Roman"/>
          <w:sz w:val="20"/>
          <w:szCs w:val="20"/>
        </w:rPr>
        <w:t xml:space="preserve"> Pusat Penelitian dan Pengembangan Aplikasi Informatika dan Informasi dan Komunikasi Publik. </w:t>
      </w:r>
      <w:hyperlink r:id="rId11" w:history="1">
        <w:r w:rsidRPr="009C2A94">
          <w:rPr>
            <w:rFonts w:ascii="Times New Roman" w:eastAsia="Calibri" w:hAnsi="Times New Roman" w:cs="Times New Roman"/>
            <w:color w:val="0563C1"/>
            <w:sz w:val="20"/>
            <w:szCs w:val="20"/>
            <w:u w:val="single"/>
          </w:rPr>
          <w:t>http://repository.unhas.ac.id:4001/digilib/files/disk1/336/--dewihernik-16758-1-2_captur-e.pdf</w:t>
        </w:r>
      </w:hyperlink>
      <w:r w:rsidRPr="009C2A94">
        <w:rPr>
          <w:rFonts w:ascii="Times New Roman" w:eastAsia="Calibri" w:hAnsi="Times New Roman" w:cs="Times New Roman"/>
          <w:sz w:val="20"/>
          <w:szCs w:val="20"/>
        </w:rPr>
        <w:t xml:space="preserve"> [Diunduh pada 28 Juni 2016]</w:t>
      </w:r>
    </w:p>
    <w:p w:rsidR="000877A9" w:rsidRPr="009C2A94" w:rsidRDefault="000877A9" w:rsidP="00751AA4">
      <w:pPr>
        <w:spacing w:after="0" w:line="240" w:lineRule="auto"/>
        <w:ind w:left="426" w:hanging="426"/>
        <w:jc w:val="both"/>
        <w:rPr>
          <w:rFonts w:ascii="Times New Roman" w:eastAsia="Calibri" w:hAnsi="Times New Roman" w:cs="Times New Roman"/>
          <w:sz w:val="20"/>
          <w:szCs w:val="20"/>
        </w:rPr>
      </w:pPr>
      <w:r w:rsidRPr="000877A9">
        <w:rPr>
          <w:rFonts w:ascii="Times New Roman" w:eastAsia="Calibri" w:hAnsi="Times New Roman" w:cs="Times New Roman"/>
          <w:sz w:val="20"/>
          <w:szCs w:val="20"/>
        </w:rPr>
        <w:t xml:space="preserve">Kamil, Harkrisyati. 2005. Peran </w:t>
      </w:r>
      <w:r w:rsidRPr="000877A9">
        <w:rPr>
          <w:rFonts w:ascii="Times New Roman" w:eastAsia="Calibri" w:hAnsi="Times New Roman" w:cs="Times New Roman"/>
          <w:i/>
          <w:sz w:val="20"/>
          <w:szCs w:val="20"/>
        </w:rPr>
        <w:t>Pustakawan dalam Manajemen Pengetahuan</w:t>
      </w:r>
      <w:r w:rsidRPr="000877A9">
        <w:rPr>
          <w:rFonts w:ascii="Times New Roman" w:eastAsia="Calibri" w:hAnsi="Times New Roman" w:cs="Times New Roman"/>
          <w:sz w:val="20"/>
          <w:szCs w:val="20"/>
        </w:rPr>
        <w:t xml:space="preserve">. Pustaha: Jurnal Studi Perpustakaan dan Informasi, Vol.1, No.1, Juni 2005. </w:t>
      </w:r>
      <w:hyperlink r:id="rId12" w:history="1">
        <w:r w:rsidRPr="000877A9">
          <w:rPr>
            <w:rFonts w:ascii="Times New Roman" w:eastAsia="Calibri" w:hAnsi="Times New Roman" w:cs="Times New Roman"/>
            <w:color w:val="0563C1"/>
            <w:sz w:val="20"/>
            <w:szCs w:val="20"/>
            <w:u w:val="single"/>
          </w:rPr>
          <w:t>http://www.google.com/url?sa=t&amp;rct=j&amp;q=&amp;esrc=s&amp;source=web&amp;cd=4&amp;ved=0CC0QFjADahUKEwjpJzRp5vIAhUXBY4KHS8zB8I&amp;url=http%3A%2F%2Feprints.rclis.org%2F9354%2F1%2FYati-Pustaha-jun2005-03.pdf&amp;usg=AFQjCNEcTUsNje0_mkd1RWSZ4P5qoeFkag&amp;bvm=bv.103627116,d.c2E</w:t>
        </w:r>
      </w:hyperlink>
      <w:r w:rsidRPr="000877A9">
        <w:rPr>
          <w:rFonts w:ascii="Times New Roman" w:eastAsia="Calibri" w:hAnsi="Times New Roman" w:cs="Times New Roman"/>
          <w:color w:val="0563C1"/>
          <w:sz w:val="20"/>
          <w:szCs w:val="20"/>
          <w:u w:val="single"/>
        </w:rPr>
        <w:t>.</w:t>
      </w:r>
      <w:r w:rsidRPr="000877A9">
        <w:rPr>
          <w:rFonts w:ascii="Times New Roman" w:eastAsia="Calibri" w:hAnsi="Times New Roman" w:cs="Times New Roman"/>
          <w:sz w:val="20"/>
          <w:szCs w:val="20"/>
          <w:u w:val="single"/>
        </w:rPr>
        <w:t xml:space="preserve"> [</w:t>
      </w:r>
      <w:r w:rsidRPr="000877A9">
        <w:rPr>
          <w:rFonts w:ascii="Times New Roman" w:eastAsia="Calibri" w:hAnsi="Times New Roman" w:cs="Times New Roman"/>
          <w:sz w:val="20"/>
          <w:szCs w:val="20"/>
        </w:rPr>
        <w:t>Diunduh 17 Oktober]</w:t>
      </w:r>
    </w:p>
    <w:p w:rsidR="009C2A94" w:rsidRDefault="009C2A94" w:rsidP="00751AA4">
      <w:pPr>
        <w:spacing w:after="0" w:line="240" w:lineRule="auto"/>
        <w:ind w:left="426" w:hanging="426"/>
        <w:jc w:val="both"/>
        <w:rPr>
          <w:rFonts w:ascii="Times New Roman" w:eastAsia="Calibri" w:hAnsi="Times New Roman" w:cs="Times New Roman"/>
          <w:sz w:val="20"/>
          <w:szCs w:val="20"/>
        </w:rPr>
      </w:pPr>
      <w:r w:rsidRPr="009C2A94">
        <w:rPr>
          <w:rFonts w:ascii="Times New Roman" w:eastAsia="Calibri" w:hAnsi="Times New Roman" w:cs="Times New Roman"/>
          <w:sz w:val="20"/>
          <w:szCs w:val="20"/>
        </w:rPr>
        <w:t xml:space="preserve">Kim, Seonghee. 2000. </w:t>
      </w:r>
      <w:r w:rsidRPr="009C2A94">
        <w:rPr>
          <w:rFonts w:ascii="Times New Roman" w:eastAsia="Calibri" w:hAnsi="Times New Roman" w:cs="Times New Roman"/>
          <w:i/>
          <w:sz w:val="20"/>
          <w:szCs w:val="20"/>
        </w:rPr>
        <w:t>The Role of Knowledge Professionals for Knowledge Management.</w:t>
      </w:r>
      <w:r w:rsidRPr="009C2A94">
        <w:rPr>
          <w:rFonts w:ascii="Times New Roman" w:eastAsia="Calibri" w:hAnsi="Times New Roman" w:cs="Times New Roman"/>
          <w:sz w:val="20"/>
          <w:szCs w:val="20"/>
        </w:rPr>
        <w:t xml:space="preserve"> INSPEL 34(2000)1, pp1-8. </w:t>
      </w:r>
      <w:hyperlink r:id="rId13" w:history="1">
        <w:r w:rsidRPr="009C2A94">
          <w:rPr>
            <w:rFonts w:ascii="Times New Roman" w:eastAsia="Calibri" w:hAnsi="Times New Roman" w:cs="Times New Roman"/>
            <w:color w:val="0563C1"/>
            <w:sz w:val="20"/>
            <w:szCs w:val="20"/>
            <w:u w:val="single"/>
          </w:rPr>
          <w:t>http://forge.fh-potsdam.de/~IFLA/INSPEL/00-1kise.pdf</w:t>
        </w:r>
      </w:hyperlink>
      <w:r w:rsidRPr="009C2A94">
        <w:rPr>
          <w:rFonts w:ascii="Times New Roman" w:eastAsia="Calibri" w:hAnsi="Times New Roman" w:cs="Times New Roman"/>
          <w:color w:val="0563C1"/>
          <w:sz w:val="20"/>
          <w:szCs w:val="20"/>
          <w:u w:val="single"/>
        </w:rPr>
        <w:t xml:space="preserve">. </w:t>
      </w:r>
      <w:r w:rsidRPr="009C2A94">
        <w:rPr>
          <w:rFonts w:ascii="Times New Roman" w:eastAsia="Calibri" w:hAnsi="Times New Roman" w:cs="Times New Roman"/>
          <w:sz w:val="20"/>
          <w:szCs w:val="20"/>
        </w:rPr>
        <w:t>[Diunduh 19 Juni 2016]</w:t>
      </w:r>
    </w:p>
    <w:p w:rsidR="000877A9" w:rsidRPr="000877A9" w:rsidRDefault="000877A9" w:rsidP="00262FBD">
      <w:pPr>
        <w:tabs>
          <w:tab w:val="left" w:pos="284"/>
        </w:tabs>
        <w:spacing w:after="0" w:line="240" w:lineRule="auto"/>
        <w:ind w:left="567" w:hanging="567"/>
        <w:jc w:val="both"/>
        <w:rPr>
          <w:rFonts w:ascii="Times New Roman" w:eastAsia="Calibri" w:hAnsi="Times New Roman" w:cs="Times New Roman"/>
          <w:sz w:val="20"/>
          <w:szCs w:val="20"/>
        </w:rPr>
      </w:pPr>
      <w:r w:rsidRPr="000877A9">
        <w:rPr>
          <w:rFonts w:ascii="Times New Roman" w:eastAsia="Calibri" w:hAnsi="Times New Roman" w:cs="Times New Roman"/>
          <w:sz w:val="20"/>
          <w:szCs w:val="20"/>
        </w:rPr>
        <w:t xml:space="preserve">Mazour, Tom. 2006. </w:t>
      </w:r>
      <w:r w:rsidRPr="000877A9">
        <w:rPr>
          <w:rFonts w:ascii="Times New Roman" w:eastAsia="Calibri" w:hAnsi="Times New Roman" w:cs="Times New Roman"/>
          <w:i/>
          <w:sz w:val="20"/>
          <w:szCs w:val="20"/>
        </w:rPr>
        <w:t>Knowledge Preservation and Transfer: Issues and Terminology</w:t>
      </w:r>
      <w:r w:rsidRPr="000877A9">
        <w:rPr>
          <w:rFonts w:ascii="Times New Roman" w:eastAsia="Calibri" w:hAnsi="Times New Roman" w:cs="Times New Roman"/>
          <w:sz w:val="20"/>
          <w:szCs w:val="20"/>
        </w:rPr>
        <w:t>.</w:t>
      </w:r>
      <w:r w:rsidRPr="000877A9">
        <w:rPr>
          <w:rFonts w:ascii="Times New Roman" w:eastAsia="Calibri" w:hAnsi="Times New Roman" w:cs="Times New Roman"/>
          <w:color w:val="4472C4"/>
          <w:sz w:val="20"/>
          <w:szCs w:val="20"/>
          <w:u w:val="single"/>
        </w:rPr>
        <w:t>http://www.iaea.org/km/documents/17_W_Mazour_2226Aug05.pdf</w:t>
      </w:r>
      <w:r w:rsidRPr="000877A9">
        <w:rPr>
          <w:rFonts w:ascii="Times New Roman" w:eastAsia="Calibri" w:hAnsi="Times New Roman" w:cs="Times New Roman"/>
          <w:sz w:val="20"/>
          <w:szCs w:val="20"/>
        </w:rPr>
        <w:t xml:space="preserve"> [Diunduh 12 April 2016]</w:t>
      </w:r>
    </w:p>
    <w:p w:rsidR="000877A9" w:rsidRDefault="000877A9" w:rsidP="00262FBD">
      <w:pPr>
        <w:tabs>
          <w:tab w:val="left" w:pos="284"/>
        </w:tabs>
        <w:spacing w:after="0" w:line="240" w:lineRule="auto"/>
        <w:ind w:left="567" w:hanging="567"/>
        <w:jc w:val="both"/>
        <w:rPr>
          <w:rFonts w:ascii="Times New Roman" w:eastAsia="Calibri" w:hAnsi="Times New Roman" w:cs="Times New Roman"/>
          <w:sz w:val="20"/>
          <w:szCs w:val="20"/>
        </w:rPr>
      </w:pPr>
      <w:r w:rsidRPr="000877A9">
        <w:rPr>
          <w:rFonts w:ascii="Times New Roman" w:eastAsia="Calibri" w:hAnsi="Times New Roman" w:cs="Times New Roman"/>
          <w:sz w:val="20"/>
          <w:szCs w:val="20"/>
        </w:rPr>
        <w:t xml:space="preserve">Megill, Kenneth A. 2005. </w:t>
      </w:r>
      <w:r w:rsidRPr="000877A9">
        <w:rPr>
          <w:rFonts w:ascii="Times New Roman" w:eastAsia="Calibri" w:hAnsi="Times New Roman" w:cs="Times New Roman"/>
          <w:i/>
          <w:sz w:val="20"/>
          <w:szCs w:val="20"/>
        </w:rPr>
        <w:t>Corporate Memory: Record and Information Management in the Knowledge Age</w:t>
      </w:r>
      <w:r w:rsidRPr="000877A9">
        <w:rPr>
          <w:rFonts w:ascii="Times New Roman" w:eastAsia="Calibri" w:hAnsi="Times New Roman" w:cs="Times New Roman"/>
          <w:sz w:val="20"/>
          <w:szCs w:val="20"/>
        </w:rPr>
        <w:t xml:space="preserve">. Munchen: K. G. Sour </w:t>
      </w:r>
    </w:p>
    <w:p w:rsidR="009C2A94" w:rsidRDefault="009C2A94" w:rsidP="00262FBD">
      <w:pPr>
        <w:tabs>
          <w:tab w:val="left" w:pos="284"/>
        </w:tabs>
        <w:spacing w:after="0" w:line="240" w:lineRule="auto"/>
        <w:ind w:left="567" w:hanging="567"/>
        <w:jc w:val="both"/>
        <w:rPr>
          <w:rFonts w:ascii="Times New Roman" w:eastAsia="Calibri" w:hAnsi="Times New Roman" w:cs="Times New Roman"/>
          <w:sz w:val="20"/>
          <w:szCs w:val="20"/>
        </w:rPr>
      </w:pPr>
      <w:r w:rsidRPr="009C2A94">
        <w:rPr>
          <w:rFonts w:ascii="Times New Roman" w:eastAsia="Calibri" w:hAnsi="Times New Roman" w:cs="Times New Roman"/>
          <w:sz w:val="20"/>
          <w:szCs w:val="20"/>
        </w:rPr>
        <w:t xml:space="preserve">PT PLN (Persero) Distribusi Jawa Tengah dan DIY. 2013. </w:t>
      </w:r>
      <w:r w:rsidRPr="009C2A94">
        <w:rPr>
          <w:rFonts w:ascii="Times New Roman" w:eastAsia="Calibri" w:hAnsi="Times New Roman" w:cs="Times New Roman"/>
          <w:i/>
          <w:sz w:val="20"/>
          <w:szCs w:val="20"/>
        </w:rPr>
        <w:t>Knowledge Management PT PLN (Persero) Distribusi Jawa Tengah dan DIY(File Presentation).</w:t>
      </w:r>
      <w:r w:rsidRPr="009C2A94">
        <w:rPr>
          <w:rFonts w:ascii="Times New Roman" w:eastAsia="Calibri" w:hAnsi="Times New Roman" w:cs="Times New Roman"/>
          <w:sz w:val="20"/>
          <w:szCs w:val="20"/>
        </w:rPr>
        <w:t xml:space="preserve"> Semarang: PT PLN (Persero) Distribusi Jawa Tengah dan DIY.</w:t>
      </w:r>
    </w:p>
    <w:p w:rsidR="00EA643C" w:rsidRDefault="009C2A94" w:rsidP="00262FBD">
      <w:pPr>
        <w:tabs>
          <w:tab w:val="left" w:pos="284"/>
        </w:tabs>
        <w:spacing w:after="0" w:line="240" w:lineRule="auto"/>
        <w:ind w:left="567" w:hanging="567"/>
        <w:jc w:val="both"/>
        <w:rPr>
          <w:rFonts w:ascii="Times New Roman" w:eastAsia="Calibri" w:hAnsi="Times New Roman" w:cs="Times New Roman"/>
          <w:sz w:val="20"/>
          <w:szCs w:val="20"/>
        </w:rPr>
      </w:pPr>
      <w:r w:rsidRPr="009C2A94">
        <w:rPr>
          <w:rFonts w:ascii="Times New Roman" w:eastAsia="Calibri" w:hAnsi="Times New Roman" w:cs="Times New Roman"/>
          <w:sz w:val="20"/>
          <w:szCs w:val="20"/>
        </w:rPr>
        <w:t xml:space="preserve">Setiarso, Bambang, dkk. 2012. </w:t>
      </w:r>
      <w:r w:rsidRPr="009C2A94">
        <w:rPr>
          <w:rFonts w:ascii="Times New Roman" w:eastAsia="Calibri" w:hAnsi="Times New Roman" w:cs="Times New Roman"/>
          <w:i/>
          <w:sz w:val="20"/>
          <w:szCs w:val="20"/>
        </w:rPr>
        <w:t>Penerapan Knowledge Management Pada Organisasi</w:t>
      </w:r>
      <w:r w:rsidRPr="009C2A94">
        <w:rPr>
          <w:rFonts w:ascii="Times New Roman" w:eastAsia="Calibri" w:hAnsi="Times New Roman" w:cs="Times New Roman"/>
          <w:sz w:val="20"/>
          <w:szCs w:val="20"/>
        </w:rPr>
        <w:t>. Yogyakarta: Graha Ilmu</w:t>
      </w:r>
      <w:r w:rsidR="00BB13AA">
        <w:rPr>
          <w:rFonts w:ascii="Times New Roman" w:eastAsia="Calibri" w:hAnsi="Times New Roman" w:cs="Times New Roman"/>
          <w:sz w:val="20"/>
          <w:szCs w:val="20"/>
        </w:rPr>
        <w:t>.</w:t>
      </w:r>
    </w:p>
    <w:p w:rsidR="00D44ECB" w:rsidRPr="00D44ECB" w:rsidRDefault="00D44ECB" w:rsidP="00751AA4">
      <w:pPr>
        <w:tabs>
          <w:tab w:val="left" w:pos="284"/>
        </w:tabs>
        <w:spacing w:line="240" w:lineRule="auto"/>
        <w:ind w:left="567" w:hanging="567"/>
        <w:jc w:val="both"/>
        <w:rPr>
          <w:rFonts w:ascii="Times New Roman" w:eastAsia="Calibri" w:hAnsi="Times New Roman" w:cs="Times New Roman"/>
          <w:sz w:val="20"/>
          <w:szCs w:val="20"/>
        </w:rPr>
      </w:pPr>
      <w:r w:rsidRPr="00D44ECB">
        <w:rPr>
          <w:rFonts w:ascii="Times New Roman" w:eastAsia="Calibri" w:hAnsi="Times New Roman" w:cs="Times New Roman"/>
          <w:sz w:val="20"/>
          <w:szCs w:val="20"/>
        </w:rPr>
        <w:t xml:space="preserve">Tobing, Paul L. 2007. </w:t>
      </w:r>
      <w:r w:rsidRPr="00D44ECB">
        <w:rPr>
          <w:rFonts w:ascii="Times New Roman" w:eastAsia="Calibri" w:hAnsi="Times New Roman" w:cs="Times New Roman"/>
          <w:i/>
          <w:sz w:val="20"/>
          <w:szCs w:val="20"/>
        </w:rPr>
        <w:t>Knowledge Management : Konsep, Arsitektur dan Implementasi.</w:t>
      </w:r>
      <w:r w:rsidRPr="00D44ECB">
        <w:rPr>
          <w:rFonts w:ascii="Times New Roman" w:eastAsia="Calibri" w:hAnsi="Times New Roman" w:cs="Times New Roman"/>
          <w:sz w:val="20"/>
          <w:szCs w:val="20"/>
        </w:rPr>
        <w:t xml:space="preserve"> Yogyakarta: Graha Ilmu</w:t>
      </w:r>
    </w:p>
    <w:p w:rsidR="00D44ECB" w:rsidRPr="00BB13AA" w:rsidRDefault="00D44ECB" w:rsidP="00BB13AA">
      <w:pPr>
        <w:spacing w:after="160" w:line="240" w:lineRule="auto"/>
        <w:ind w:left="851" w:hanging="425"/>
        <w:jc w:val="both"/>
        <w:rPr>
          <w:rFonts w:ascii="Times New Roman" w:eastAsia="Calibri" w:hAnsi="Times New Roman" w:cs="Times New Roman"/>
          <w:sz w:val="20"/>
          <w:szCs w:val="20"/>
        </w:rPr>
      </w:pPr>
    </w:p>
    <w:sectPr w:rsidR="00D44ECB" w:rsidRPr="00BB13AA" w:rsidSect="0029524D">
      <w:type w:val="continuous"/>
      <w:pgSz w:w="11906" w:h="16838" w:code="9"/>
      <w:pgMar w:top="1701" w:right="1134" w:bottom="1134" w:left="1134" w:header="709" w:footer="709" w:gutter="0"/>
      <w:cols w:num="2" w:space="84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A4271"/>
    <w:multiLevelType w:val="hybridMultilevel"/>
    <w:tmpl w:val="EF0E7E54"/>
    <w:lvl w:ilvl="0" w:tplc="9F12148E">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
    <w:nsid w:val="0ACB2F53"/>
    <w:multiLevelType w:val="hybridMultilevel"/>
    <w:tmpl w:val="6BE24258"/>
    <w:lvl w:ilvl="0" w:tplc="0421000F">
      <w:start w:val="1"/>
      <w:numFmt w:val="decimal"/>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2">
    <w:nsid w:val="0C554AF3"/>
    <w:multiLevelType w:val="hybridMultilevel"/>
    <w:tmpl w:val="2194AA48"/>
    <w:lvl w:ilvl="0" w:tplc="2E7819D2">
      <w:start w:val="1"/>
      <w:numFmt w:val="lowerLetter"/>
      <w:lvlText w:val="%1."/>
      <w:lvlJc w:val="left"/>
      <w:pPr>
        <w:ind w:left="1004" w:hanging="360"/>
      </w:pPr>
      <w:rPr>
        <w:rFonts w:hint="default"/>
      </w:r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
    <w:nsid w:val="0D2448E1"/>
    <w:multiLevelType w:val="multilevel"/>
    <w:tmpl w:val="96C6C7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nsid w:val="1EEF5E85"/>
    <w:multiLevelType w:val="multilevel"/>
    <w:tmpl w:val="B484D5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2A302DB2"/>
    <w:multiLevelType w:val="hybridMultilevel"/>
    <w:tmpl w:val="A1A85A9C"/>
    <w:lvl w:ilvl="0" w:tplc="04210019">
      <w:start w:val="1"/>
      <w:numFmt w:val="lowerLetter"/>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6">
    <w:nsid w:val="2BFE57EB"/>
    <w:multiLevelType w:val="hybridMultilevel"/>
    <w:tmpl w:val="64885404"/>
    <w:lvl w:ilvl="0" w:tplc="04210019">
      <w:start w:val="1"/>
      <w:numFmt w:val="lowerLetter"/>
      <w:lvlText w:val="%1."/>
      <w:lvlJc w:val="left"/>
      <w:pPr>
        <w:ind w:left="1004" w:hanging="360"/>
      </w:pPr>
    </w:lvl>
    <w:lvl w:ilvl="1" w:tplc="9D9ACA8C">
      <w:start w:val="1"/>
      <w:numFmt w:val="decimal"/>
      <w:lvlText w:val="%2."/>
      <w:lvlJc w:val="left"/>
      <w:pPr>
        <w:ind w:left="1724" w:hanging="360"/>
      </w:pPr>
      <w:rPr>
        <w:rFonts w:hint="default"/>
      </w:r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7">
    <w:nsid w:val="33D35FE1"/>
    <w:multiLevelType w:val="hybridMultilevel"/>
    <w:tmpl w:val="F1BEB556"/>
    <w:lvl w:ilvl="0" w:tplc="0421000F">
      <w:start w:val="1"/>
      <w:numFmt w:val="decimal"/>
      <w:lvlText w:val="%1."/>
      <w:lvlJc w:val="left"/>
      <w:pPr>
        <w:ind w:left="720" w:hanging="360"/>
      </w:pPr>
      <w:rPr>
        <w:rFonts w:hint="default"/>
      </w:rPr>
    </w:lvl>
    <w:lvl w:ilvl="1" w:tplc="2E7819D2">
      <w:start w:val="1"/>
      <w:numFmt w:val="lowerLetter"/>
      <w:lvlText w:val="%2."/>
      <w:lvlJc w:val="left"/>
      <w:pPr>
        <w:ind w:left="1515" w:hanging="435"/>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48047FD6"/>
    <w:multiLevelType w:val="hybridMultilevel"/>
    <w:tmpl w:val="0524B51A"/>
    <w:lvl w:ilvl="0" w:tplc="04210019">
      <w:start w:val="1"/>
      <w:numFmt w:val="lowerLetter"/>
      <w:lvlText w:val="%1."/>
      <w:lvlJc w:val="left"/>
      <w:pPr>
        <w:ind w:left="720" w:hanging="360"/>
      </w:pPr>
    </w:lvl>
    <w:lvl w:ilvl="1" w:tplc="2E7819D2">
      <w:start w:val="1"/>
      <w:numFmt w:val="lowerLetter"/>
      <w:lvlText w:val="%2."/>
      <w:lvlJc w:val="left"/>
      <w:pPr>
        <w:ind w:left="1440" w:hanging="360"/>
      </w:pPr>
      <w:rPr>
        <w:rFonts w:hint="default"/>
      </w:r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nsid w:val="520D1371"/>
    <w:multiLevelType w:val="hybridMultilevel"/>
    <w:tmpl w:val="0F404744"/>
    <w:lvl w:ilvl="0" w:tplc="C50619A4">
      <w:start w:val="1"/>
      <w:numFmt w:val="lowerLetter"/>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0">
    <w:nsid w:val="63382A3B"/>
    <w:multiLevelType w:val="hybridMultilevel"/>
    <w:tmpl w:val="1BB8A6E0"/>
    <w:lvl w:ilvl="0" w:tplc="5E1CC110">
      <w:start w:val="1"/>
      <w:numFmt w:val="decimal"/>
      <w:lvlText w:val="%1."/>
      <w:lvlJc w:val="left"/>
      <w:pPr>
        <w:ind w:left="719" w:hanging="435"/>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1">
    <w:nsid w:val="6CB10804"/>
    <w:multiLevelType w:val="hybridMultilevel"/>
    <w:tmpl w:val="603A036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2">
    <w:nsid w:val="70F35FED"/>
    <w:multiLevelType w:val="hybridMultilevel"/>
    <w:tmpl w:val="A68E38EA"/>
    <w:lvl w:ilvl="0" w:tplc="0421000F">
      <w:start w:val="1"/>
      <w:numFmt w:val="decimal"/>
      <w:lvlText w:val="%1."/>
      <w:lvlJc w:val="left"/>
      <w:pPr>
        <w:ind w:left="1004" w:hanging="360"/>
      </w:pPr>
    </w:lvl>
    <w:lvl w:ilvl="1" w:tplc="04210019">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13">
    <w:nsid w:val="75C5604C"/>
    <w:multiLevelType w:val="hybridMultilevel"/>
    <w:tmpl w:val="37A64E0C"/>
    <w:lvl w:ilvl="0" w:tplc="04210019">
      <w:start w:val="1"/>
      <w:numFmt w:val="lowerLetter"/>
      <w:lvlText w:val="%1."/>
      <w:lvlJc w:val="left"/>
      <w:pPr>
        <w:ind w:left="720" w:hanging="360"/>
      </w:p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nsid w:val="773F0D9E"/>
    <w:multiLevelType w:val="hybridMultilevel"/>
    <w:tmpl w:val="F9BC39C6"/>
    <w:lvl w:ilvl="0" w:tplc="9072FDF2">
      <w:start w:val="1"/>
      <w:numFmt w:val="decimal"/>
      <w:lvlText w:val="%1."/>
      <w:lvlJc w:val="left"/>
      <w:pPr>
        <w:ind w:left="644" w:hanging="360"/>
      </w:pPr>
      <w:rPr>
        <w:rFonts w:hint="default"/>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num w:numId="1">
    <w:abstractNumId w:val="3"/>
  </w:num>
  <w:num w:numId="2">
    <w:abstractNumId w:val="4"/>
  </w:num>
  <w:num w:numId="3">
    <w:abstractNumId w:val="7"/>
  </w:num>
  <w:num w:numId="4">
    <w:abstractNumId w:val="14"/>
  </w:num>
  <w:num w:numId="5">
    <w:abstractNumId w:val="0"/>
  </w:num>
  <w:num w:numId="6">
    <w:abstractNumId w:val="11"/>
  </w:num>
  <w:num w:numId="7">
    <w:abstractNumId w:val="9"/>
  </w:num>
  <w:num w:numId="8">
    <w:abstractNumId w:val="5"/>
  </w:num>
  <w:num w:numId="9">
    <w:abstractNumId w:val="6"/>
  </w:num>
  <w:num w:numId="10">
    <w:abstractNumId w:val="10"/>
  </w:num>
  <w:num w:numId="11">
    <w:abstractNumId w:val="13"/>
  </w:num>
  <w:num w:numId="12">
    <w:abstractNumId w:val="12"/>
  </w:num>
  <w:num w:numId="13">
    <w:abstractNumId w:val="1"/>
  </w:num>
  <w:num w:numId="14">
    <w:abstractNumId w:val="8"/>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43C"/>
    <w:rsid w:val="00002B37"/>
    <w:rsid w:val="00020E87"/>
    <w:rsid w:val="00046E29"/>
    <w:rsid w:val="000528CA"/>
    <w:rsid w:val="000877A9"/>
    <w:rsid w:val="000A47C9"/>
    <w:rsid w:val="000C250C"/>
    <w:rsid w:val="000E76CB"/>
    <w:rsid w:val="00126F47"/>
    <w:rsid w:val="00144253"/>
    <w:rsid w:val="00165522"/>
    <w:rsid w:val="001E6810"/>
    <w:rsid w:val="001F435B"/>
    <w:rsid w:val="00211C6C"/>
    <w:rsid w:val="00214643"/>
    <w:rsid w:val="002460A6"/>
    <w:rsid w:val="0024702E"/>
    <w:rsid w:val="00262FBD"/>
    <w:rsid w:val="0029524D"/>
    <w:rsid w:val="002E119F"/>
    <w:rsid w:val="002E4B12"/>
    <w:rsid w:val="002F569F"/>
    <w:rsid w:val="00325C36"/>
    <w:rsid w:val="00330C62"/>
    <w:rsid w:val="00345D14"/>
    <w:rsid w:val="00363348"/>
    <w:rsid w:val="003A2CAC"/>
    <w:rsid w:val="003C2987"/>
    <w:rsid w:val="0047034F"/>
    <w:rsid w:val="004865F5"/>
    <w:rsid w:val="005120F5"/>
    <w:rsid w:val="00521D85"/>
    <w:rsid w:val="00542D6E"/>
    <w:rsid w:val="00572426"/>
    <w:rsid w:val="005A10D1"/>
    <w:rsid w:val="005A796D"/>
    <w:rsid w:val="005E0ABE"/>
    <w:rsid w:val="00660205"/>
    <w:rsid w:val="00690E66"/>
    <w:rsid w:val="006967D1"/>
    <w:rsid w:val="00701B09"/>
    <w:rsid w:val="00715E2A"/>
    <w:rsid w:val="00751AA4"/>
    <w:rsid w:val="008007FA"/>
    <w:rsid w:val="00812D26"/>
    <w:rsid w:val="008528FA"/>
    <w:rsid w:val="008A264F"/>
    <w:rsid w:val="008C1F84"/>
    <w:rsid w:val="008F5B88"/>
    <w:rsid w:val="00936174"/>
    <w:rsid w:val="00942373"/>
    <w:rsid w:val="009431C9"/>
    <w:rsid w:val="009C0A3D"/>
    <w:rsid w:val="009C2A94"/>
    <w:rsid w:val="00A216CB"/>
    <w:rsid w:val="00AC207C"/>
    <w:rsid w:val="00AD2479"/>
    <w:rsid w:val="00B112CE"/>
    <w:rsid w:val="00B60BCC"/>
    <w:rsid w:val="00B6119F"/>
    <w:rsid w:val="00B95127"/>
    <w:rsid w:val="00BB13AA"/>
    <w:rsid w:val="00BE3D97"/>
    <w:rsid w:val="00BE7EBA"/>
    <w:rsid w:val="00CF3BDC"/>
    <w:rsid w:val="00D17F96"/>
    <w:rsid w:val="00D44ECB"/>
    <w:rsid w:val="00D71D44"/>
    <w:rsid w:val="00DA0103"/>
    <w:rsid w:val="00E40FC2"/>
    <w:rsid w:val="00E4692C"/>
    <w:rsid w:val="00E83A51"/>
    <w:rsid w:val="00E9042B"/>
    <w:rsid w:val="00EA643C"/>
    <w:rsid w:val="00EF02E8"/>
    <w:rsid w:val="00F30E32"/>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0A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951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5127"/>
    <w:rPr>
      <w:rFonts w:ascii="Tahoma" w:hAnsi="Tahoma" w:cs="Tahoma"/>
      <w:sz w:val="16"/>
      <w:szCs w:val="16"/>
    </w:rPr>
  </w:style>
  <w:style w:type="paragraph" w:styleId="ListParagraph">
    <w:name w:val="List Paragraph"/>
    <w:basedOn w:val="Normal"/>
    <w:uiPriority w:val="34"/>
    <w:qFormat/>
    <w:rsid w:val="000C25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eos.sirsidynix.com/wp-content/uploads/2011/12/EOS-Intl-Knowledge-Services-White-Paper-v2.pdf" TargetMode="External"/><Relationship Id="rId13" Type="http://schemas.openxmlformats.org/officeDocument/2006/relationships/hyperlink" Target="http://forge.fh-potsdam.de/~IFLA/INSPEL/00-1kise.pdf" TargetMode="External"/><Relationship Id="rId3" Type="http://schemas.microsoft.com/office/2007/relationships/stylesWithEffects" Target="stylesWithEffects.xml"/><Relationship Id="rId7" Type="http://schemas.openxmlformats.org/officeDocument/2006/relationships/hyperlink" Target="http://inform.nu/Articles/Vol6/v6p247-257.pdf" TargetMode="External"/><Relationship Id="rId12" Type="http://schemas.openxmlformats.org/officeDocument/2006/relationships/hyperlink" Target="http://www.google.com/url?sa=t&amp;rct=j&amp;q=&amp;esrc=s&amp;source=web&amp;cd=4&amp;ved=0CC0QFjADahUKEwjpJzRp5vIAhUXBY4KHS8zB8I&amp;url=http%3A%2F%2Feprints.rclis.org%2F9354%2F1%2FYati-Pustaha-jun2005-03.pdf&amp;usg=AFQjCNEcTUsNje0_mkd1RWSZ4P5qoeFkag&amp;bvm=bv.103627116,d.c2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repository.unhas.ac.id:4001/digilib/files/disk1/336/--dewihernik-16758-1-2_captur-e.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hbs.edu/faculty/Pages/item.aspx?num=7313" TargetMode="External"/><Relationship Id="rId4" Type="http://schemas.openxmlformats.org/officeDocument/2006/relationships/settings" Target="settings.xml"/><Relationship Id="rId9" Type="http://schemas.openxmlformats.org/officeDocument/2006/relationships/hyperlink" Target="http://e-resources.perpusnas.go.id:2071/docview/1434178322?pq-origsite=summo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525</TotalTime>
  <Pages>10</Pages>
  <Words>7267</Words>
  <Characters>41425</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dinapospos</dc:creator>
  <cp:lastModifiedBy>dinapospos</cp:lastModifiedBy>
  <cp:revision>52</cp:revision>
  <dcterms:created xsi:type="dcterms:W3CDTF">2016-06-29T15:40:00Z</dcterms:created>
  <dcterms:modified xsi:type="dcterms:W3CDTF">2016-07-12T06:12:00Z</dcterms:modified>
</cp:coreProperties>
</file>