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ABB" w:rsidRPr="00FD2ABB" w:rsidRDefault="00FD2ABB" w:rsidP="00AA08F8">
      <w:pPr>
        <w:tabs>
          <w:tab w:val="left" w:pos="2865"/>
        </w:tabs>
        <w:spacing w:line="240" w:lineRule="auto"/>
        <w:jc w:val="center"/>
        <w:rPr>
          <w:rFonts w:ascii="Times New Roman" w:hAnsi="Times New Roman" w:cs="Times New Roman"/>
          <w:b/>
        </w:rPr>
      </w:pPr>
      <w:r w:rsidRPr="00FD2ABB">
        <w:rPr>
          <w:rFonts w:ascii="Times New Roman" w:hAnsi="Times New Roman" w:cs="Times New Roman"/>
          <w:b/>
        </w:rPr>
        <w:t xml:space="preserve">STUDI KELAYAKAN PENGADAAN LAYANAN </w:t>
      </w:r>
      <w:r w:rsidRPr="00FD2ABB">
        <w:rPr>
          <w:rFonts w:ascii="Times New Roman" w:hAnsi="Times New Roman" w:cs="Times New Roman"/>
          <w:b/>
          <w:i/>
        </w:rPr>
        <w:t xml:space="preserve">READERS’ ADVISORY FOR FICTION </w:t>
      </w:r>
      <w:r w:rsidRPr="00FD2ABB">
        <w:rPr>
          <w:rFonts w:ascii="Times New Roman" w:hAnsi="Times New Roman" w:cs="Times New Roman"/>
          <w:b/>
        </w:rPr>
        <w:t>DI UPT PERPUSTAKAAN DAERAH JAWA TENGAH</w:t>
      </w:r>
    </w:p>
    <w:p w:rsidR="00FD2ABB" w:rsidRPr="00FD2ABB" w:rsidRDefault="00FD2ABB" w:rsidP="00AA08F8">
      <w:pPr>
        <w:tabs>
          <w:tab w:val="left" w:pos="2865"/>
        </w:tabs>
        <w:spacing w:line="240" w:lineRule="auto"/>
        <w:jc w:val="center"/>
        <w:rPr>
          <w:rFonts w:ascii="Times New Roman" w:hAnsi="Times New Roman" w:cs="Times New Roman"/>
        </w:rPr>
      </w:pPr>
      <w:r w:rsidRPr="00FD2ABB">
        <w:rPr>
          <w:rFonts w:ascii="Times New Roman" w:hAnsi="Times New Roman" w:cs="Times New Roman"/>
        </w:rPr>
        <w:t>Oleh: Lelita Primadani, Dra. Sri Ati, M.Si.*</w:t>
      </w:r>
    </w:p>
    <w:p w:rsidR="00FD2ABB" w:rsidRPr="00FD2ABB" w:rsidRDefault="00FD2ABB" w:rsidP="00AA08F8">
      <w:pPr>
        <w:tabs>
          <w:tab w:val="left" w:pos="2865"/>
        </w:tabs>
        <w:spacing w:line="240" w:lineRule="auto"/>
        <w:jc w:val="center"/>
        <w:rPr>
          <w:rFonts w:ascii="Times New Roman" w:hAnsi="Times New Roman" w:cs="Times New Roman"/>
          <w:i/>
          <w:u w:val="single"/>
        </w:rPr>
      </w:pPr>
      <w:r w:rsidRPr="00FD2ABB">
        <w:rPr>
          <w:rFonts w:ascii="Times New Roman" w:hAnsi="Times New Roman" w:cs="Times New Roman"/>
          <w:i/>
        </w:rPr>
        <w:t>E-mail:</w:t>
      </w:r>
      <w:r w:rsidRPr="00FD2ABB">
        <w:rPr>
          <w:rFonts w:ascii="Times New Roman" w:hAnsi="Times New Roman" w:cs="Times New Roman"/>
          <w:i/>
          <w:u w:val="single"/>
        </w:rPr>
        <w:t xml:space="preserve"> </w:t>
      </w:r>
      <w:hyperlink r:id="rId7" w:history="1">
        <w:r w:rsidRPr="00FD2ABB">
          <w:rPr>
            <w:rStyle w:val="Hyperlink"/>
            <w:rFonts w:ascii="Times New Roman" w:hAnsi="Times New Roman" w:cs="Times New Roman"/>
            <w:i/>
            <w:color w:val="auto"/>
          </w:rPr>
          <w:t>pypymy@live.com</w:t>
        </w:r>
      </w:hyperlink>
    </w:p>
    <w:p w:rsidR="00FD2ABB" w:rsidRPr="00FD2ABB" w:rsidRDefault="00FD2ABB" w:rsidP="00AA08F8">
      <w:pPr>
        <w:tabs>
          <w:tab w:val="left" w:pos="2865"/>
        </w:tabs>
        <w:spacing w:line="240" w:lineRule="auto"/>
        <w:jc w:val="center"/>
        <w:rPr>
          <w:rFonts w:ascii="Times New Roman" w:hAnsi="Times New Roman" w:cs="Times New Roman"/>
        </w:rPr>
      </w:pPr>
      <w:r w:rsidRPr="00FD2ABB">
        <w:rPr>
          <w:rFonts w:ascii="Times New Roman" w:hAnsi="Times New Roman" w:cs="Times New Roman"/>
        </w:rPr>
        <w:t>Program Studi Ilmu Perpustakaan, Fakultas Ilmu Budaya, Universitas Diponegoro Semarang</w:t>
      </w:r>
    </w:p>
    <w:p w:rsidR="00FD2ABB" w:rsidRPr="00FD2ABB" w:rsidRDefault="00FD2ABB" w:rsidP="00AA08F8">
      <w:pPr>
        <w:tabs>
          <w:tab w:val="left" w:pos="2865"/>
        </w:tabs>
        <w:spacing w:line="240" w:lineRule="auto"/>
        <w:jc w:val="center"/>
        <w:rPr>
          <w:rFonts w:ascii="Times New Roman" w:hAnsi="Times New Roman" w:cs="Times New Roman"/>
          <w:b/>
        </w:rPr>
      </w:pPr>
    </w:p>
    <w:p w:rsidR="00FD2ABB" w:rsidRPr="00FD2ABB" w:rsidRDefault="00FD2ABB" w:rsidP="00AA08F8">
      <w:pPr>
        <w:tabs>
          <w:tab w:val="left" w:pos="2865"/>
        </w:tabs>
        <w:spacing w:line="240" w:lineRule="auto"/>
        <w:jc w:val="center"/>
        <w:rPr>
          <w:rFonts w:ascii="Times New Roman" w:hAnsi="Times New Roman" w:cs="Times New Roman"/>
          <w:b/>
        </w:rPr>
      </w:pPr>
      <w:r w:rsidRPr="00FD2ABB">
        <w:rPr>
          <w:rFonts w:ascii="Times New Roman" w:hAnsi="Times New Roman" w:cs="Times New Roman"/>
          <w:b/>
        </w:rPr>
        <w:t>Abstrak</w:t>
      </w:r>
    </w:p>
    <w:p w:rsidR="00FD2ABB" w:rsidRPr="00FD2ABB" w:rsidRDefault="00FD2ABB" w:rsidP="00AA08F8">
      <w:pPr>
        <w:pStyle w:val="ListParagraph"/>
        <w:spacing w:line="240" w:lineRule="auto"/>
        <w:ind w:left="0" w:firstLine="426"/>
        <w:jc w:val="both"/>
        <w:rPr>
          <w:rFonts w:ascii="Times New Roman" w:hAnsi="Times New Roman" w:cs="Times New Roman"/>
        </w:rPr>
      </w:pPr>
      <w:r w:rsidRPr="00FD2ABB">
        <w:rPr>
          <w:rFonts w:ascii="Times New Roman" w:hAnsi="Times New Roman" w:cs="Times New Roman"/>
        </w:rPr>
        <w:t xml:space="preserve">Tujuan penelitian ini adalah untuk menganalisis apakah layanan </w:t>
      </w:r>
      <w:r w:rsidRPr="00FD2ABB">
        <w:rPr>
          <w:rFonts w:ascii="Times New Roman" w:hAnsi="Times New Roman" w:cs="Times New Roman"/>
          <w:i/>
        </w:rPr>
        <w:t xml:space="preserve">readers’ advisory for fiction </w:t>
      </w:r>
      <w:r w:rsidRPr="00FD2ABB">
        <w:rPr>
          <w:rFonts w:ascii="Times New Roman" w:hAnsi="Times New Roman" w:cs="Times New Roman"/>
        </w:rPr>
        <w:t>layak diadakan di UPT Perpustakaan Daerah Jawa Tengah dengan mengkaji empat aspek studi kelayakan, yaitu aspek pemasaran, aspek teknis, aspek organisasi/manajemen operasional, dan aspek finansial. Desain penelitian ini adalah kualitatif dengan jenis penelitian evaluasi dan pendekatan studi kelayakan. Informan dalam penelitian ini terdiri dari 8 informan pendukung dan 1 informan kunci. Pengumpulan data dilakukan dengan wawancara terstruktur. Analisis data dilakukan dengan melakukan analisis SWOT (</w:t>
      </w:r>
      <w:r w:rsidRPr="00FD2ABB">
        <w:rPr>
          <w:rFonts w:ascii="Times New Roman" w:hAnsi="Times New Roman" w:cs="Times New Roman"/>
          <w:i/>
        </w:rPr>
        <w:t>Strength</w:t>
      </w:r>
      <w:r w:rsidRPr="00FD2ABB">
        <w:rPr>
          <w:rFonts w:ascii="Times New Roman" w:hAnsi="Times New Roman" w:cs="Times New Roman"/>
        </w:rPr>
        <w:t xml:space="preserve">, </w:t>
      </w:r>
      <w:r w:rsidRPr="00FD2ABB">
        <w:rPr>
          <w:rFonts w:ascii="Times New Roman" w:hAnsi="Times New Roman" w:cs="Times New Roman"/>
          <w:i/>
        </w:rPr>
        <w:t>Weakness</w:t>
      </w:r>
      <w:r w:rsidRPr="00FD2ABB">
        <w:rPr>
          <w:rFonts w:ascii="Times New Roman" w:hAnsi="Times New Roman" w:cs="Times New Roman"/>
        </w:rPr>
        <w:t xml:space="preserve">, </w:t>
      </w:r>
      <w:r w:rsidRPr="00FD2ABB">
        <w:rPr>
          <w:rFonts w:ascii="Times New Roman" w:hAnsi="Times New Roman" w:cs="Times New Roman"/>
          <w:i/>
        </w:rPr>
        <w:t>Opportunity</w:t>
      </w:r>
      <w:r w:rsidRPr="00FD2ABB">
        <w:rPr>
          <w:rFonts w:ascii="Times New Roman" w:hAnsi="Times New Roman" w:cs="Times New Roman"/>
        </w:rPr>
        <w:t xml:space="preserve">, </w:t>
      </w:r>
      <w:r w:rsidRPr="00FD2ABB">
        <w:rPr>
          <w:rFonts w:ascii="Times New Roman" w:hAnsi="Times New Roman" w:cs="Times New Roman"/>
          <w:i/>
        </w:rPr>
        <w:t>Threat</w:t>
      </w:r>
      <w:r w:rsidRPr="00FD2ABB">
        <w:rPr>
          <w:rFonts w:ascii="Times New Roman" w:hAnsi="Times New Roman" w:cs="Times New Roman"/>
        </w:rPr>
        <w:t xml:space="preserve">) untuk masing-masing aspek yang dikaji dan membuat matriks Kesimpulan Analisis Faktor Internal (KAFI) dan Kesimpulan Analisis Faktor Eksternal (KAFE) dari poin-poin hasil analisis SWOT per aspek. Hasil analisis menunjukkan bahwa layanan </w:t>
      </w:r>
      <w:r w:rsidRPr="00FD2ABB">
        <w:rPr>
          <w:rFonts w:ascii="Times New Roman" w:hAnsi="Times New Roman" w:cs="Times New Roman"/>
          <w:i/>
        </w:rPr>
        <w:t xml:space="preserve">readers’ advisory for fiction </w:t>
      </w:r>
      <w:r w:rsidRPr="00FD2ABB">
        <w:rPr>
          <w:rFonts w:ascii="Times New Roman" w:hAnsi="Times New Roman" w:cs="Times New Roman"/>
        </w:rPr>
        <w:t xml:space="preserve">telah layak diadakan di UPT Perpustakaan Daerah Jawa Tengah ditinjau dari aspek pemasaran dan aspek teknis, meskipun belum layak dari aspek organisasi/manajemen operasional dan aspek finansial. Akan tetapi, pihak perpustakaan memiliki cara-cara yang bisa dilakukan untuk menanggulangi ketidaklayakan tersebut. Dengan demikian, secara keseluruhan layanan </w:t>
      </w:r>
      <w:r w:rsidRPr="00FD2ABB">
        <w:rPr>
          <w:rFonts w:ascii="Times New Roman" w:hAnsi="Times New Roman" w:cs="Times New Roman"/>
          <w:i/>
        </w:rPr>
        <w:t xml:space="preserve">readers’ advisory for fiction </w:t>
      </w:r>
      <w:r w:rsidRPr="00FD2ABB">
        <w:rPr>
          <w:rFonts w:ascii="Times New Roman" w:hAnsi="Times New Roman" w:cs="Times New Roman"/>
        </w:rPr>
        <w:t xml:space="preserve">layak diadakan di UPT Perpustakaan Daerah Jawa Tengah. </w:t>
      </w:r>
    </w:p>
    <w:p w:rsidR="00FD2ABB" w:rsidRPr="00FD2ABB" w:rsidRDefault="00FD2ABB" w:rsidP="00AA08F8">
      <w:pPr>
        <w:spacing w:line="240" w:lineRule="auto"/>
        <w:jc w:val="both"/>
        <w:rPr>
          <w:rFonts w:ascii="Times New Roman" w:hAnsi="Times New Roman" w:cs="Times New Roman"/>
          <w:b/>
        </w:rPr>
      </w:pPr>
      <w:r w:rsidRPr="00FD2ABB">
        <w:rPr>
          <w:rFonts w:ascii="Times New Roman" w:hAnsi="Times New Roman" w:cs="Times New Roman"/>
          <w:b/>
        </w:rPr>
        <w:t xml:space="preserve">Kata kunci: Layanan </w:t>
      </w:r>
      <w:r w:rsidRPr="00FD2ABB">
        <w:rPr>
          <w:rFonts w:ascii="Times New Roman" w:hAnsi="Times New Roman" w:cs="Times New Roman"/>
          <w:b/>
          <w:i/>
        </w:rPr>
        <w:t>readers’ advisory</w:t>
      </w:r>
      <w:r w:rsidRPr="00FD2ABB">
        <w:rPr>
          <w:rFonts w:ascii="Times New Roman" w:hAnsi="Times New Roman" w:cs="Times New Roman"/>
          <w:b/>
        </w:rPr>
        <w:t xml:space="preserve">, </w:t>
      </w:r>
      <w:r w:rsidRPr="00FD2ABB">
        <w:rPr>
          <w:rFonts w:ascii="Times New Roman" w:hAnsi="Times New Roman" w:cs="Times New Roman"/>
          <w:b/>
          <w:i/>
        </w:rPr>
        <w:t>fiction</w:t>
      </w:r>
      <w:r w:rsidRPr="00FD2ABB">
        <w:rPr>
          <w:rFonts w:ascii="Times New Roman" w:hAnsi="Times New Roman" w:cs="Times New Roman"/>
          <w:b/>
        </w:rPr>
        <w:t>, studi kelayakan, UPT Perpustakaan Daerah Jawa Tengah</w:t>
      </w:r>
    </w:p>
    <w:p w:rsidR="00FD2ABB" w:rsidRPr="00FD2ABB" w:rsidRDefault="00FD2ABB" w:rsidP="00AA08F8">
      <w:pPr>
        <w:spacing w:line="240" w:lineRule="auto"/>
        <w:jc w:val="both"/>
        <w:rPr>
          <w:rFonts w:ascii="Times New Roman" w:hAnsi="Times New Roman" w:cs="Times New Roman"/>
          <w:b/>
        </w:rPr>
      </w:pPr>
    </w:p>
    <w:p w:rsidR="00FD2ABB" w:rsidRPr="00FD2ABB" w:rsidRDefault="00FD2ABB" w:rsidP="00AA08F8">
      <w:pPr>
        <w:tabs>
          <w:tab w:val="left" w:pos="2865"/>
        </w:tabs>
        <w:spacing w:line="240" w:lineRule="auto"/>
        <w:jc w:val="center"/>
        <w:rPr>
          <w:rFonts w:ascii="Times New Roman" w:hAnsi="Times New Roman" w:cs="Times New Roman"/>
          <w:b/>
        </w:rPr>
      </w:pPr>
      <w:r w:rsidRPr="00FD2ABB">
        <w:rPr>
          <w:rFonts w:ascii="Times New Roman" w:hAnsi="Times New Roman" w:cs="Times New Roman"/>
          <w:b/>
        </w:rPr>
        <w:t>Abstract</w:t>
      </w:r>
    </w:p>
    <w:p w:rsidR="00FD2ABB" w:rsidRPr="00FD2ABB" w:rsidRDefault="00FD2ABB" w:rsidP="00AA08F8">
      <w:pPr>
        <w:pStyle w:val="ListParagraph"/>
        <w:spacing w:line="240" w:lineRule="auto"/>
        <w:ind w:left="0" w:firstLine="426"/>
        <w:jc w:val="both"/>
        <w:rPr>
          <w:rFonts w:ascii="Times New Roman" w:hAnsi="Times New Roman" w:cs="Times New Roman"/>
        </w:rPr>
      </w:pPr>
      <w:r w:rsidRPr="00FD2ABB">
        <w:rPr>
          <w:rStyle w:val="hps"/>
          <w:rFonts w:ascii="Times New Roman" w:hAnsi="Times New Roman" w:cs="Times New Roman"/>
        </w:rPr>
        <w:t>The purpose of</w:t>
      </w:r>
      <w:r w:rsidRPr="00FD2ABB">
        <w:rPr>
          <w:rFonts w:ascii="Times New Roman" w:hAnsi="Times New Roman" w:cs="Times New Roman"/>
        </w:rPr>
        <w:t xml:space="preserve"> </w:t>
      </w:r>
      <w:r w:rsidRPr="00FD2ABB">
        <w:rPr>
          <w:rStyle w:val="hps"/>
          <w:rFonts w:ascii="Times New Roman" w:hAnsi="Times New Roman" w:cs="Times New Roman"/>
        </w:rPr>
        <w:t>this study is</w:t>
      </w:r>
      <w:r w:rsidRPr="00FD2ABB">
        <w:rPr>
          <w:rFonts w:ascii="Times New Roman" w:hAnsi="Times New Roman" w:cs="Times New Roman"/>
        </w:rPr>
        <w:t xml:space="preserve"> </w:t>
      </w:r>
      <w:r w:rsidRPr="00FD2ABB">
        <w:rPr>
          <w:rStyle w:val="hps"/>
          <w:rFonts w:ascii="Times New Roman" w:hAnsi="Times New Roman" w:cs="Times New Roman"/>
        </w:rPr>
        <w:t>to</w:t>
      </w:r>
      <w:r w:rsidRPr="00FD2ABB">
        <w:rPr>
          <w:rFonts w:ascii="Times New Roman" w:hAnsi="Times New Roman" w:cs="Times New Roman"/>
        </w:rPr>
        <w:t xml:space="preserve"> </w:t>
      </w:r>
      <w:r w:rsidRPr="00FD2ABB">
        <w:rPr>
          <w:rStyle w:val="hps"/>
          <w:rFonts w:ascii="Times New Roman" w:hAnsi="Times New Roman" w:cs="Times New Roman"/>
        </w:rPr>
        <w:t>analyze</w:t>
      </w:r>
      <w:r w:rsidRPr="00FD2ABB">
        <w:rPr>
          <w:rFonts w:ascii="Times New Roman" w:hAnsi="Times New Roman" w:cs="Times New Roman"/>
        </w:rPr>
        <w:t xml:space="preserve"> </w:t>
      </w:r>
      <w:r w:rsidRPr="00FD2ABB">
        <w:rPr>
          <w:rStyle w:val="hps"/>
          <w:rFonts w:ascii="Times New Roman" w:hAnsi="Times New Roman" w:cs="Times New Roman"/>
        </w:rPr>
        <w:t>whether the</w:t>
      </w:r>
      <w:r w:rsidRPr="00FD2ABB">
        <w:rPr>
          <w:rFonts w:ascii="Times New Roman" w:hAnsi="Times New Roman" w:cs="Times New Roman"/>
        </w:rPr>
        <w:t xml:space="preserve"> </w:t>
      </w:r>
      <w:r w:rsidRPr="00FD2ABB">
        <w:rPr>
          <w:rStyle w:val="hps"/>
          <w:rFonts w:ascii="Times New Roman" w:hAnsi="Times New Roman" w:cs="Times New Roman"/>
        </w:rPr>
        <w:t>readers</w:t>
      </w:r>
      <w:r w:rsidRPr="00FD2ABB">
        <w:rPr>
          <w:rFonts w:ascii="Times New Roman" w:hAnsi="Times New Roman" w:cs="Times New Roman"/>
        </w:rPr>
        <w:t xml:space="preserve">' </w:t>
      </w:r>
      <w:r w:rsidRPr="00FD2ABB">
        <w:rPr>
          <w:rStyle w:val="hps"/>
          <w:rFonts w:ascii="Times New Roman" w:hAnsi="Times New Roman" w:cs="Times New Roman"/>
        </w:rPr>
        <w:t>advisory service is feasible to provide</w:t>
      </w:r>
      <w:r w:rsidRPr="00FD2ABB">
        <w:rPr>
          <w:rFonts w:ascii="Times New Roman" w:hAnsi="Times New Roman" w:cs="Times New Roman"/>
        </w:rPr>
        <w:t xml:space="preserve"> </w:t>
      </w:r>
      <w:r w:rsidRPr="00FD2ABB">
        <w:rPr>
          <w:rStyle w:val="hps"/>
          <w:rFonts w:ascii="Times New Roman" w:hAnsi="Times New Roman" w:cs="Times New Roman"/>
        </w:rPr>
        <w:t>at</w:t>
      </w:r>
      <w:r w:rsidRPr="00FD2ABB">
        <w:rPr>
          <w:rFonts w:ascii="Times New Roman" w:hAnsi="Times New Roman" w:cs="Times New Roman"/>
        </w:rPr>
        <w:t xml:space="preserve"> </w:t>
      </w:r>
      <w:r w:rsidRPr="00FD2ABB">
        <w:rPr>
          <w:rStyle w:val="hps"/>
          <w:rFonts w:ascii="Times New Roman" w:hAnsi="Times New Roman" w:cs="Times New Roman"/>
        </w:rPr>
        <w:t>Central</w:t>
      </w:r>
      <w:r w:rsidRPr="00FD2ABB">
        <w:rPr>
          <w:rFonts w:ascii="Times New Roman" w:hAnsi="Times New Roman" w:cs="Times New Roman"/>
        </w:rPr>
        <w:t xml:space="preserve"> </w:t>
      </w:r>
      <w:r w:rsidRPr="00FD2ABB">
        <w:rPr>
          <w:rStyle w:val="hps"/>
          <w:rFonts w:ascii="Times New Roman" w:hAnsi="Times New Roman" w:cs="Times New Roman"/>
        </w:rPr>
        <w:t>Java</w:t>
      </w:r>
      <w:r w:rsidRPr="00FD2ABB">
        <w:rPr>
          <w:rFonts w:ascii="Times New Roman" w:hAnsi="Times New Roman" w:cs="Times New Roman"/>
        </w:rPr>
        <w:t xml:space="preserve"> </w:t>
      </w:r>
      <w:r w:rsidRPr="00FD2ABB">
        <w:rPr>
          <w:rStyle w:val="hps"/>
          <w:rFonts w:ascii="Times New Roman" w:hAnsi="Times New Roman" w:cs="Times New Roman"/>
        </w:rPr>
        <w:t>Library Unit</w:t>
      </w:r>
      <w:r w:rsidRPr="00FD2ABB">
        <w:rPr>
          <w:rFonts w:ascii="Times New Roman" w:hAnsi="Times New Roman" w:cs="Times New Roman"/>
        </w:rPr>
        <w:t xml:space="preserve"> </w:t>
      </w:r>
      <w:r w:rsidRPr="00FD2ABB">
        <w:rPr>
          <w:rStyle w:val="hps"/>
          <w:rFonts w:ascii="Times New Roman" w:hAnsi="Times New Roman" w:cs="Times New Roman"/>
        </w:rPr>
        <w:t>by examining</w:t>
      </w:r>
      <w:r w:rsidRPr="00FD2ABB">
        <w:rPr>
          <w:rFonts w:ascii="Times New Roman" w:hAnsi="Times New Roman" w:cs="Times New Roman"/>
        </w:rPr>
        <w:t xml:space="preserve"> </w:t>
      </w:r>
      <w:r w:rsidRPr="00FD2ABB">
        <w:rPr>
          <w:rStyle w:val="hps"/>
          <w:rFonts w:ascii="Times New Roman" w:hAnsi="Times New Roman" w:cs="Times New Roman"/>
        </w:rPr>
        <w:t>four</w:t>
      </w:r>
      <w:r w:rsidRPr="00FD2ABB">
        <w:rPr>
          <w:rFonts w:ascii="Times New Roman" w:hAnsi="Times New Roman" w:cs="Times New Roman"/>
        </w:rPr>
        <w:t xml:space="preserve"> </w:t>
      </w:r>
      <w:r w:rsidRPr="00FD2ABB">
        <w:rPr>
          <w:rStyle w:val="hps"/>
          <w:rFonts w:ascii="Times New Roman" w:hAnsi="Times New Roman" w:cs="Times New Roman"/>
        </w:rPr>
        <w:t>aspects of feasibility study</w:t>
      </w:r>
      <w:r w:rsidRPr="00FD2ABB">
        <w:rPr>
          <w:rFonts w:ascii="Times New Roman" w:hAnsi="Times New Roman" w:cs="Times New Roman"/>
        </w:rPr>
        <w:t xml:space="preserve">, namely </w:t>
      </w:r>
      <w:r w:rsidRPr="00FD2ABB">
        <w:rPr>
          <w:rStyle w:val="hps"/>
          <w:rFonts w:ascii="Times New Roman" w:hAnsi="Times New Roman" w:cs="Times New Roman"/>
        </w:rPr>
        <w:t>marketing</w:t>
      </w:r>
      <w:r w:rsidRPr="00FD2ABB">
        <w:rPr>
          <w:rFonts w:ascii="Times New Roman" w:hAnsi="Times New Roman" w:cs="Times New Roman"/>
        </w:rPr>
        <w:t xml:space="preserve"> </w:t>
      </w:r>
      <w:r w:rsidRPr="00FD2ABB">
        <w:rPr>
          <w:rStyle w:val="hps"/>
          <w:rFonts w:ascii="Times New Roman" w:hAnsi="Times New Roman" w:cs="Times New Roman"/>
        </w:rPr>
        <w:t>aspect</w:t>
      </w:r>
      <w:r w:rsidRPr="00FD2ABB">
        <w:rPr>
          <w:rFonts w:ascii="Times New Roman" w:hAnsi="Times New Roman" w:cs="Times New Roman"/>
        </w:rPr>
        <w:t xml:space="preserve">, </w:t>
      </w:r>
      <w:r w:rsidRPr="00FD2ABB">
        <w:rPr>
          <w:rStyle w:val="hps"/>
          <w:rFonts w:ascii="Times New Roman" w:hAnsi="Times New Roman" w:cs="Times New Roman"/>
        </w:rPr>
        <w:t>technical</w:t>
      </w:r>
      <w:r w:rsidRPr="00FD2ABB">
        <w:rPr>
          <w:rFonts w:ascii="Times New Roman" w:hAnsi="Times New Roman" w:cs="Times New Roman"/>
        </w:rPr>
        <w:t xml:space="preserve"> </w:t>
      </w:r>
      <w:r w:rsidRPr="00FD2ABB">
        <w:rPr>
          <w:rStyle w:val="hps"/>
          <w:rFonts w:ascii="Times New Roman" w:hAnsi="Times New Roman" w:cs="Times New Roman"/>
        </w:rPr>
        <w:t>aspect</w:t>
      </w:r>
      <w:r w:rsidRPr="00FD2ABB">
        <w:rPr>
          <w:rFonts w:ascii="Times New Roman" w:hAnsi="Times New Roman" w:cs="Times New Roman"/>
        </w:rPr>
        <w:t xml:space="preserve">, </w:t>
      </w:r>
      <w:r w:rsidRPr="00FD2ABB">
        <w:rPr>
          <w:rStyle w:val="hps"/>
          <w:rFonts w:ascii="Times New Roman" w:hAnsi="Times New Roman" w:cs="Times New Roman"/>
        </w:rPr>
        <w:t>organizational aspect</w:t>
      </w:r>
      <w:r w:rsidRPr="00FD2ABB">
        <w:rPr>
          <w:rFonts w:ascii="Times New Roman" w:hAnsi="Times New Roman" w:cs="Times New Roman"/>
        </w:rPr>
        <w:t xml:space="preserve">, </w:t>
      </w:r>
      <w:r w:rsidRPr="00FD2ABB">
        <w:rPr>
          <w:rStyle w:val="hps"/>
          <w:rFonts w:ascii="Times New Roman" w:hAnsi="Times New Roman" w:cs="Times New Roman"/>
        </w:rPr>
        <w:t>and</w:t>
      </w:r>
      <w:r w:rsidRPr="00FD2ABB">
        <w:rPr>
          <w:rFonts w:ascii="Times New Roman" w:hAnsi="Times New Roman" w:cs="Times New Roman"/>
        </w:rPr>
        <w:t xml:space="preserve"> </w:t>
      </w:r>
      <w:r w:rsidRPr="00FD2ABB">
        <w:rPr>
          <w:rStyle w:val="hps"/>
          <w:rFonts w:ascii="Times New Roman" w:hAnsi="Times New Roman" w:cs="Times New Roman"/>
        </w:rPr>
        <w:t>financial aspect</w:t>
      </w:r>
      <w:r w:rsidRPr="00FD2ABB">
        <w:rPr>
          <w:rFonts w:ascii="Times New Roman" w:hAnsi="Times New Roman" w:cs="Times New Roman"/>
        </w:rPr>
        <w:t xml:space="preserve">. </w:t>
      </w:r>
      <w:r w:rsidRPr="00FD2ABB">
        <w:rPr>
          <w:rStyle w:val="hps"/>
          <w:rFonts w:ascii="Times New Roman" w:hAnsi="Times New Roman" w:cs="Times New Roman"/>
        </w:rPr>
        <w:t>The design of this research</w:t>
      </w:r>
      <w:r w:rsidRPr="00FD2ABB">
        <w:rPr>
          <w:rFonts w:ascii="Times New Roman" w:hAnsi="Times New Roman" w:cs="Times New Roman"/>
        </w:rPr>
        <w:t xml:space="preserve"> </w:t>
      </w:r>
      <w:r w:rsidRPr="00FD2ABB">
        <w:rPr>
          <w:rStyle w:val="hps"/>
          <w:rFonts w:ascii="Times New Roman" w:hAnsi="Times New Roman" w:cs="Times New Roman"/>
        </w:rPr>
        <w:t>is qualitative while the type is</w:t>
      </w:r>
      <w:r w:rsidRPr="00FD2ABB">
        <w:rPr>
          <w:rFonts w:ascii="Times New Roman" w:hAnsi="Times New Roman" w:cs="Times New Roman"/>
        </w:rPr>
        <w:t xml:space="preserve"> </w:t>
      </w:r>
      <w:r w:rsidRPr="00FD2ABB">
        <w:rPr>
          <w:rStyle w:val="hps"/>
          <w:rFonts w:ascii="Times New Roman" w:hAnsi="Times New Roman" w:cs="Times New Roman"/>
        </w:rPr>
        <w:t>evaluation with</w:t>
      </w:r>
      <w:r w:rsidRPr="00FD2ABB">
        <w:rPr>
          <w:rFonts w:ascii="Times New Roman" w:hAnsi="Times New Roman" w:cs="Times New Roman"/>
        </w:rPr>
        <w:t xml:space="preserve"> </w:t>
      </w:r>
      <w:r w:rsidRPr="00FD2ABB">
        <w:rPr>
          <w:rStyle w:val="hps"/>
          <w:rFonts w:ascii="Times New Roman" w:hAnsi="Times New Roman" w:cs="Times New Roman"/>
        </w:rPr>
        <w:t>feasibility</w:t>
      </w:r>
      <w:r w:rsidRPr="00FD2ABB">
        <w:rPr>
          <w:rFonts w:ascii="Times New Roman" w:hAnsi="Times New Roman" w:cs="Times New Roman"/>
        </w:rPr>
        <w:t xml:space="preserve"> </w:t>
      </w:r>
      <w:r w:rsidRPr="00FD2ABB">
        <w:rPr>
          <w:rStyle w:val="hps"/>
          <w:rFonts w:ascii="Times New Roman" w:hAnsi="Times New Roman" w:cs="Times New Roman"/>
        </w:rPr>
        <w:t>study approach</w:t>
      </w:r>
      <w:r w:rsidRPr="00FD2ABB">
        <w:rPr>
          <w:rFonts w:ascii="Times New Roman" w:hAnsi="Times New Roman" w:cs="Times New Roman"/>
        </w:rPr>
        <w:t xml:space="preserve">. </w:t>
      </w:r>
      <w:r w:rsidRPr="00FD2ABB">
        <w:rPr>
          <w:rStyle w:val="hps"/>
          <w:rFonts w:ascii="Times New Roman" w:hAnsi="Times New Roman" w:cs="Times New Roman"/>
        </w:rPr>
        <w:t>Informants in</w:t>
      </w:r>
      <w:r w:rsidRPr="00FD2ABB">
        <w:rPr>
          <w:rFonts w:ascii="Times New Roman" w:hAnsi="Times New Roman" w:cs="Times New Roman"/>
        </w:rPr>
        <w:t xml:space="preserve"> </w:t>
      </w:r>
      <w:r w:rsidRPr="00FD2ABB">
        <w:rPr>
          <w:rStyle w:val="hps"/>
          <w:rFonts w:ascii="Times New Roman" w:hAnsi="Times New Roman" w:cs="Times New Roman"/>
        </w:rPr>
        <w:t>this study consisted</w:t>
      </w:r>
      <w:r w:rsidRPr="00FD2ABB">
        <w:rPr>
          <w:rFonts w:ascii="Times New Roman" w:hAnsi="Times New Roman" w:cs="Times New Roman"/>
        </w:rPr>
        <w:t xml:space="preserve"> </w:t>
      </w:r>
      <w:r w:rsidRPr="00FD2ABB">
        <w:rPr>
          <w:rStyle w:val="hps"/>
          <w:rFonts w:ascii="Times New Roman" w:hAnsi="Times New Roman" w:cs="Times New Roman"/>
        </w:rPr>
        <w:t>of</w:t>
      </w:r>
      <w:r w:rsidRPr="00FD2ABB">
        <w:rPr>
          <w:rFonts w:ascii="Times New Roman" w:hAnsi="Times New Roman" w:cs="Times New Roman"/>
        </w:rPr>
        <w:t xml:space="preserve"> </w:t>
      </w:r>
      <w:r w:rsidRPr="00FD2ABB">
        <w:rPr>
          <w:rStyle w:val="hps"/>
          <w:rFonts w:ascii="Times New Roman" w:hAnsi="Times New Roman" w:cs="Times New Roman"/>
        </w:rPr>
        <w:t>8 supporting</w:t>
      </w:r>
      <w:r w:rsidRPr="00FD2ABB">
        <w:rPr>
          <w:rFonts w:ascii="Times New Roman" w:hAnsi="Times New Roman" w:cs="Times New Roman"/>
        </w:rPr>
        <w:t xml:space="preserve"> </w:t>
      </w:r>
      <w:r w:rsidRPr="00FD2ABB">
        <w:rPr>
          <w:rStyle w:val="hps"/>
          <w:rFonts w:ascii="Times New Roman" w:hAnsi="Times New Roman" w:cs="Times New Roman"/>
        </w:rPr>
        <w:t>informants</w:t>
      </w:r>
      <w:r w:rsidRPr="00FD2ABB">
        <w:rPr>
          <w:rFonts w:ascii="Times New Roman" w:hAnsi="Times New Roman" w:cs="Times New Roman"/>
        </w:rPr>
        <w:t xml:space="preserve"> </w:t>
      </w:r>
      <w:r w:rsidRPr="00FD2ABB">
        <w:rPr>
          <w:rStyle w:val="hps"/>
          <w:rFonts w:ascii="Times New Roman" w:hAnsi="Times New Roman" w:cs="Times New Roman"/>
        </w:rPr>
        <w:t>and</w:t>
      </w:r>
      <w:r w:rsidRPr="00FD2ABB">
        <w:rPr>
          <w:rFonts w:ascii="Times New Roman" w:hAnsi="Times New Roman" w:cs="Times New Roman"/>
        </w:rPr>
        <w:t xml:space="preserve"> </w:t>
      </w:r>
      <w:r w:rsidRPr="00FD2ABB">
        <w:rPr>
          <w:rStyle w:val="hps"/>
          <w:rFonts w:ascii="Times New Roman" w:hAnsi="Times New Roman" w:cs="Times New Roman"/>
        </w:rPr>
        <w:t>1</w:t>
      </w:r>
      <w:r w:rsidRPr="00FD2ABB">
        <w:rPr>
          <w:rFonts w:ascii="Times New Roman" w:hAnsi="Times New Roman" w:cs="Times New Roman"/>
        </w:rPr>
        <w:t xml:space="preserve"> </w:t>
      </w:r>
      <w:r w:rsidRPr="00FD2ABB">
        <w:rPr>
          <w:rStyle w:val="hps"/>
          <w:rFonts w:ascii="Times New Roman" w:hAnsi="Times New Roman" w:cs="Times New Roman"/>
        </w:rPr>
        <w:t>key</w:t>
      </w:r>
      <w:r w:rsidRPr="00FD2ABB">
        <w:rPr>
          <w:rFonts w:ascii="Times New Roman" w:hAnsi="Times New Roman" w:cs="Times New Roman"/>
        </w:rPr>
        <w:t xml:space="preserve"> </w:t>
      </w:r>
      <w:r w:rsidRPr="00FD2ABB">
        <w:rPr>
          <w:rStyle w:val="hps"/>
          <w:rFonts w:ascii="Times New Roman" w:hAnsi="Times New Roman" w:cs="Times New Roman"/>
        </w:rPr>
        <w:t>informant</w:t>
      </w:r>
      <w:r w:rsidRPr="00FD2ABB">
        <w:rPr>
          <w:rFonts w:ascii="Times New Roman" w:hAnsi="Times New Roman" w:cs="Times New Roman"/>
        </w:rPr>
        <w:t xml:space="preserve">. </w:t>
      </w:r>
      <w:r w:rsidRPr="00FD2ABB">
        <w:rPr>
          <w:rStyle w:val="hps"/>
          <w:rFonts w:ascii="Times New Roman" w:hAnsi="Times New Roman" w:cs="Times New Roman"/>
        </w:rPr>
        <w:t>Data was collected through</w:t>
      </w:r>
      <w:r w:rsidRPr="00FD2ABB">
        <w:rPr>
          <w:rFonts w:ascii="Times New Roman" w:hAnsi="Times New Roman" w:cs="Times New Roman"/>
        </w:rPr>
        <w:t xml:space="preserve"> </w:t>
      </w:r>
      <w:r w:rsidRPr="00FD2ABB">
        <w:rPr>
          <w:rStyle w:val="hps"/>
          <w:rFonts w:ascii="Times New Roman" w:hAnsi="Times New Roman" w:cs="Times New Roman"/>
        </w:rPr>
        <w:t>structured</w:t>
      </w:r>
      <w:r w:rsidRPr="00FD2ABB">
        <w:rPr>
          <w:rFonts w:ascii="Times New Roman" w:hAnsi="Times New Roman" w:cs="Times New Roman"/>
        </w:rPr>
        <w:t xml:space="preserve"> </w:t>
      </w:r>
      <w:r w:rsidRPr="00FD2ABB">
        <w:rPr>
          <w:rStyle w:val="hps"/>
          <w:rFonts w:ascii="Times New Roman" w:hAnsi="Times New Roman" w:cs="Times New Roman"/>
        </w:rPr>
        <w:t>interviews</w:t>
      </w:r>
      <w:r w:rsidRPr="00FD2ABB">
        <w:rPr>
          <w:rFonts w:ascii="Times New Roman" w:hAnsi="Times New Roman" w:cs="Times New Roman"/>
        </w:rPr>
        <w:t xml:space="preserve">. </w:t>
      </w:r>
      <w:r w:rsidRPr="00FD2ABB">
        <w:rPr>
          <w:rStyle w:val="hps"/>
          <w:rFonts w:ascii="Times New Roman" w:hAnsi="Times New Roman" w:cs="Times New Roman"/>
        </w:rPr>
        <w:t>Data analysis was</w:t>
      </w:r>
      <w:r w:rsidRPr="00FD2ABB">
        <w:rPr>
          <w:rFonts w:ascii="Times New Roman" w:hAnsi="Times New Roman" w:cs="Times New Roman"/>
        </w:rPr>
        <w:t xml:space="preserve"> </w:t>
      </w:r>
      <w:r w:rsidRPr="00FD2ABB">
        <w:rPr>
          <w:rStyle w:val="hps"/>
          <w:rFonts w:ascii="Times New Roman" w:hAnsi="Times New Roman" w:cs="Times New Roman"/>
        </w:rPr>
        <w:t>performed</w:t>
      </w:r>
      <w:r w:rsidRPr="00FD2ABB">
        <w:rPr>
          <w:rFonts w:ascii="Times New Roman" w:hAnsi="Times New Roman" w:cs="Times New Roman"/>
        </w:rPr>
        <w:t xml:space="preserve"> </w:t>
      </w:r>
      <w:r w:rsidRPr="00FD2ABB">
        <w:rPr>
          <w:rStyle w:val="hps"/>
          <w:rFonts w:ascii="Times New Roman" w:hAnsi="Times New Roman" w:cs="Times New Roman"/>
        </w:rPr>
        <w:t>by conducting</w:t>
      </w:r>
      <w:r w:rsidRPr="00FD2ABB">
        <w:rPr>
          <w:rFonts w:ascii="Times New Roman" w:hAnsi="Times New Roman" w:cs="Times New Roman"/>
        </w:rPr>
        <w:t xml:space="preserve"> </w:t>
      </w:r>
      <w:r w:rsidRPr="00FD2ABB">
        <w:rPr>
          <w:rStyle w:val="hps"/>
          <w:rFonts w:ascii="Times New Roman" w:hAnsi="Times New Roman" w:cs="Times New Roman"/>
        </w:rPr>
        <w:t>a SWOT</w:t>
      </w:r>
      <w:r w:rsidRPr="00FD2ABB">
        <w:rPr>
          <w:rFonts w:ascii="Times New Roman" w:hAnsi="Times New Roman" w:cs="Times New Roman"/>
        </w:rPr>
        <w:t xml:space="preserve"> </w:t>
      </w:r>
      <w:r w:rsidRPr="00FD2ABB">
        <w:rPr>
          <w:rStyle w:val="hps"/>
          <w:rFonts w:ascii="Times New Roman" w:hAnsi="Times New Roman" w:cs="Times New Roman"/>
        </w:rPr>
        <w:t>(</w:t>
      </w:r>
      <w:r w:rsidRPr="00FD2ABB">
        <w:rPr>
          <w:rFonts w:ascii="Times New Roman" w:hAnsi="Times New Roman" w:cs="Times New Roman"/>
        </w:rPr>
        <w:t xml:space="preserve">Strength, </w:t>
      </w:r>
      <w:r w:rsidRPr="00FD2ABB">
        <w:rPr>
          <w:rStyle w:val="hps"/>
          <w:rFonts w:ascii="Times New Roman" w:hAnsi="Times New Roman" w:cs="Times New Roman"/>
        </w:rPr>
        <w:t>Weakness, Opportunity</w:t>
      </w:r>
      <w:r w:rsidRPr="00FD2ABB">
        <w:rPr>
          <w:rFonts w:ascii="Times New Roman" w:hAnsi="Times New Roman" w:cs="Times New Roman"/>
        </w:rPr>
        <w:t xml:space="preserve">, </w:t>
      </w:r>
      <w:r w:rsidRPr="00FD2ABB">
        <w:rPr>
          <w:rStyle w:val="hps"/>
          <w:rFonts w:ascii="Times New Roman" w:hAnsi="Times New Roman" w:cs="Times New Roman"/>
        </w:rPr>
        <w:t>Threat</w:t>
      </w:r>
      <w:r w:rsidRPr="00FD2ABB">
        <w:rPr>
          <w:rFonts w:ascii="Times New Roman" w:hAnsi="Times New Roman" w:cs="Times New Roman"/>
        </w:rPr>
        <w:t xml:space="preserve">) analysis </w:t>
      </w:r>
      <w:r w:rsidRPr="00FD2ABB">
        <w:rPr>
          <w:rStyle w:val="hps"/>
          <w:rFonts w:ascii="Times New Roman" w:hAnsi="Times New Roman" w:cs="Times New Roman"/>
        </w:rPr>
        <w:t>for each of the</w:t>
      </w:r>
      <w:r w:rsidRPr="00FD2ABB">
        <w:rPr>
          <w:rFonts w:ascii="Times New Roman" w:hAnsi="Times New Roman" w:cs="Times New Roman"/>
        </w:rPr>
        <w:t xml:space="preserve"> </w:t>
      </w:r>
      <w:r w:rsidRPr="00FD2ABB">
        <w:rPr>
          <w:rStyle w:val="hps"/>
          <w:rFonts w:ascii="Times New Roman" w:hAnsi="Times New Roman" w:cs="Times New Roman"/>
        </w:rPr>
        <w:t>examined</w:t>
      </w:r>
      <w:r w:rsidRPr="00FD2ABB">
        <w:rPr>
          <w:rFonts w:ascii="Times New Roman" w:hAnsi="Times New Roman" w:cs="Times New Roman"/>
        </w:rPr>
        <w:t xml:space="preserve"> </w:t>
      </w:r>
      <w:r w:rsidRPr="00FD2ABB">
        <w:rPr>
          <w:rStyle w:val="hps"/>
          <w:rFonts w:ascii="Times New Roman" w:hAnsi="Times New Roman" w:cs="Times New Roman"/>
        </w:rPr>
        <w:t>aspects</w:t>
      </w:r>
      <w:r w:rsidRPr="00FD2ABB">
        <w:rPr>
          <w:rFonts w:ascii="Times New Roman" w:hAnsi="Times New Roman" w:cs="Times New Roman"/>
        </w:rPr>
        <w:t xml:space="preserve"> and </w:t>
      </w:r>
      <w:r w:rsidRPr="00FD2ABB">
        <w:rPr>
          <w:rStyle w:val="hps"/>
          <w:rFonts w:ascii="Times New Roman" w:hAnsi="Times New Roman" w:cs="Times New Roman"/>
        </w:rPr>
        <w:t>by formulating</w:t>
      </w:r>
      <w:r w:rsidRPr="00FD2ABB">
        <w:rPr>
          <w:rFonts w:ascii="Times New Roman" w:hAnsi="Times New Roman" w:cs="Times New Roman"/>
        </w:rPr>
        <w:t xml:space="preserve"> </w:t>
      </w:r>
      <w:r w:rsidRPr="00FD2ABB">
        <w:rPr>
          <w:rStyle w:val="hps"/>
          <w:rFonts w:ascii="Times New Roman" w:hAnsi="Times New Roman" w:cs="Times New Roman"/>
        </w:rPr>
        <w:t>Internal Factor Analysis Summary (IFAS)</w:t>
      </w:r>
      <w:r w:rsidRPr="00FD2ABB">
        <w:rPr>
          <w:rFonts w:ascii="Times New Roman" w:hAnsi="Times New Roman" w:cs="Times New Roman"/>
        </w:rPr>
        <w:t xml:space="preserve"> </w:t>
      </w:r>
      <w:r w:rsidRPr="00FD2ABB">
        <w:rPr>
          <w:rStyle w:val="hps"/>
          <w:rFonts w:ascii="Times New Roman" w:hAnsi="Times New Roman" w:cs="Times New Roman"/>
        </w:rPr>
        <w:t>and</w:t>
      </w:r>
      <w:r w:rsidRPr="00FD2ABB">
        <w:rPr>
          <w:rFonts w:ascii="Times New Roman" w:hAnsi="Times New Roman" w:cs="Times New Roman"/>
        </w:rPr>
        <w:t xml:space="preserve"> </w:t>
      </w:r>
      <w:r w:rsidRPr="00FD2ABB">
        <w:rPr>
          <w:rStyle w:val="hps"/>
          <w:rFonts w:ascii="Times New Roman" w:hAnsi="Times New Roman" w:cs="Times New Roman"/>
        </w:rPr>
        <w:t>External</w:t>
      </w:r>
      <w:r w:rsidRPr="00FD2ABB">
        <w:rPr>
          <w:rFonts w:ascii="Times New Roman" w:hAnsi="Times New Roman" w:cs="Times New Roman"/>
        </w:rPr>
        <w:t xml:space="preserve"> </w:t>
      </w:r>
      <w:r w:rsidRPr="00FD2ABB">
        <w:rPr>
          <w:rStyle w:val="hps"/>
          <w:rFonts w:ascii="Times New Roman" w:hAnsi="Times New Roman" w:cs="Times New Roman"/>
        </w:rPr>
        <w:t>Factor</w:t>
      </w:r>
      <w:r w:rsidRPr="00FD2ABB">
        <w:rPr>
          <w:rFonts w:ascii="Times New Roman" w:hAnsi="Times New Roman" w:cs="Times New Roman"/>
        </w:rPr>
        <w:t xml:space="preserve"> </w:t>
      </w:r>
      <w:r w:rsidRPr="00FD2ABB">
        <w:rPr>
          <w:rStyle w:val="hps"/>
          <w:rFonts w:ascii="Times New Roman" w:hAnsi="Times New Roman" w:cs="Times New Roman"/>
        </w:rPr>
        <w:t>Analysis</w:t>
      </w:r>
      <w:r w:rsidRPr="00FD2ABB">
        <w:rPr>
          <w:rFonts w:ascii="Times New Roman" w:hAnsi="Times New Roman" w:cs="Times New Roman"/>
        </w:rPr>
        <w:t xml:space="preserve"> </w:t>
      </w:r>
      <w:r w:rsidRPr="00FD2ABB">
        <w:rPr>
          <w:rStyle w:val="hps"/>
          <w:rFonts w:ascii="Times New Roman" w:hAnsi="Times New Roman" w:cs="Times New Roman"/>
        </w:rPr>
        <w:t>Summary</w:t>
      </w:r>
      <w:r w:rsidRPr="00FD2ABB">
        <w:rPr>
          <w:rFonts w:ascii="Times New Roman" w:hAnsi="Times New Roman" w:cs="Times New Roman"/>
        </w:rPr>
        <w:t xml:space="preserve"> </w:t>
      </w:r>
      <w:r w:rsidRPr="00FD2ABB">
        <w:rPr>
          <w:rStyle w:val="hps"/>
          <w:rFonts w:ascii="Times New Roman" w:hAnsi="Times New Roman" w:cs="Times New Roman"/>
        </w:rPr>
        <w:t>(</w:t>
      </w:r>
      <w:r w:rsidRPr="00FD2ABB">
        <w:rPr>
          <w:rFonts w:ascii="Times New Roman" w:hAnsi="Times New Roman" w:cs="Times New Roman"/>
        </w:rPr>
        <w:t xml:space="preserve">EFAS) matrix </w:t>
      </w:r>
      <w:r w:rsidRPr="00FD2ABB">
        <w:rPr>
          <w:rStyle w:val="hps"/>
          <w:rFonts w:ascii="Times New Roman" w:hAnsi="Times New Roman" w:cs="Times New Roman"/>
        </w:rPr>
        <w:t>from</w:t>
      </w:r>
      <w:r w:rsidRPr="00FD2ABB">
        <w:rPr>
          <w:rFonts w:ascii="Times New Roman" w:hAnsi="Times New Roman" w:cs="Times New Roman"/>
        </w:rPr>
        <w:t xml:space="preserve"> </w:t>
      </w:r>
      <w:r w:rsidRPr="00FD2ABB">
        <w:rPr>
          <w:rStyle w:val="hps"/>
          <w:rFonts w:ascii="Times New Roman" w:hAnsi="Times New Roman" w:cs="Times New Roman"/>
        </w:rPr>
        <w:t>the</w:t>
      </w:r>
      <w:r w:rsidRPr="00FD2ABB">
        <w:rPr>
          <w:rFonts w:ascii="Times New Roman" w:hAnsi="Times New Roman" w:cs="Times New Roman"/>
        </w:rPr>
        <w:t xml:space="preserve"> </w:t>
      </w:r>
      <w:r w:rsidRPr="00FD2ABB">
        <w:rPr>
          <w:rStyle w:val="hps"/>
          <w:rFonts w:ascii="Times New Roman" w:hAnsi="Times New Roman" w:cs="Times New Roman"/>
        </w:rPr>
        <w:t>results of</w:t>
      </w:r>
      <w:r w:rsidRPr="00FD2ABB">
        <w:rPr>
          <w:rFonts w:ascii="Times New Roman" w:hAnsi="Times New Roman" w:cs="Times New Roman"/>
        </w:rPr>
        <w:t xml:space="preserve"> </w:t>
      </w:r>
      <w:r w:rsidRPr="00FD2ABB">
        <w:rPr>
          <w:rStyle w:val="hps"/>
          <w:rFonts w:ascii="Times New Roman" w:hAnsi="Times New Roman" w:cs="Times New Roman"/>
        </w:rPr>
        <w:t>SWOT</w:t>
      </w:r>
      <w:r w:rsidRPr="00FD2ABB">
        <w:rPr>
          <w:rFonts w:ascii="Times New Roman" w:hAnsi="Times New Roman" w:cs="Times New Roman"/>
        </w:rPr>
        <w:t xml:space="preserve"> </w:t>
      </w:r>
      <w:r w:rsidRPr="00FD2ABB">
        <w:rPr>
          <w:rStyle w:val="hps"/>
          <w:rFonts w:ascii="Times New Roman" w:hAnsi="Times New Roman" w:cs="Times New Roman"/>
        </w:rPr>
        <w:t>analysis</w:t>
      </w:r>
      <w:r w:rsidRPr="00FD2ABB">
        <w:rPr>
          <w:rFonts w:ascii="Times New Roman" w:hAnsi="Times New Roman" w:cs="Times New Roman"/>
        </w:rPr>
        <w:t xml:space="preserve"> for </w:t>
      </w:r>
      <w:r w:rsidRPr="00FD2ABB">
        <w:rPr>
          <w:rStyle w:val="hps"/>
          <w:rFonts w:ascii="Times New Roman" w:hAnsi="Times New Roman" w:cs="Times New Roman"/>
        </w:rPr>
        <w:t>each</w:t>
      </w:r>
      <w:r w:rsidRPr="00FD2ABB">
        <w:rPr>
          <w:rFonts w:ascii="Times New Roman" w:hAnsi="Times New Roman" w:cs="Times New Roman"/>
        </w:rPr>
        <w:t xml:space="preserve"> </w:t>
      </w:r>
      <w:r w:rsidRPr="00FD2ABB">
        <w:rPr>
          <w:rStyle w:val="hps"/>
          <w:rFonts w:ascii="Times New Roman" w:hAnsi="Times New Roman" w:cs="Times New Roman"/>
        </w:rPr>
        <w:t>aspects</w:t>
      </w:r>
      <w:r w:rsidRPr="00FD2ABB">
        <w:rPr>
          <w:rFonts w:ascii="Times New Roman" w:hAnsi="Times New Roman" w:cs="Times New Roman"/>
        </w:rPr>
        <w:t xml:space="preserve">. </w:t>
      </w:r>
      <w:r w:rsidRPr="00FD2ABB">
        <w:rPr>
          <w:rStyle w:val="hps"/>
          <w:rFonts w:ascii="Times New Roman" w:hAnsi="Times New Roman" w:cs="Times New Roman"/>
        </w:rPr>
        <w:t>The results of</w:t>
      </w:r>
      <w:r w:rsidRPr="00FD2ABB">
        <w:rPr>
          <w:rFonts w:ascii="Times New Roman" w:hAnsi="Times New Roman" w:cs="Times New Roman"/>
        </w:rPr>
        <w:t xml:space="preserve"> </w:t>
      </w:r>
      <w:r w:rsidRPr="00FD2ABB">
        <w:rPr>
          <w:rStyle w:val="hps"/>
          <w:rFonts w:ascii="Times New Roman" w:hAnsi="Times New Roman" w:cs="Times New Roman"/>
        </w:rPr>
        <w:t>this analysis</w:t>
      </w:r>
      <w:r w:rsidRPr="00FD2ABB">
        <w:rPr>
          <w:rFonts w:ascii="Times New Roman" w:hAnsi="Times New Roman" w:cs="Times New Roman"/>
        </w:rPr>
        <w:t xml:space="preserve"> </w:t>
      </w:r>
      <w:r w:rsidRPr="00FD2ABB">
        <w:rPr>
          <w:rStyle w:val="hps"/>
          <w:rFonts w:ascii="Times New Roman" w:hAnsi="Times New Roman" w:cs="Times New Roman"/>
        </w:rPr>
        <w:t>indicate</w:t>
      </w:r>
      <w:r w:rsidRPr="00FD2ABB">
        <w:rPr>
          <w:rFonts w:ascii="Times New Roman" w:hAnsi="Times New Roman" w:cs="Times New Roman"/>
        </w:rPr>
        <w:t xml:space="preserve"> </w:t>
      </w:r>
      <w:r w:rsidRPr="00FD2ABB">
        <w:rPr>
          <w:rStyle w:val="hps"/>
          <w:rFonts w:ascii="Times New Roman" w:hAnsi="Times New Roman" w:cs="Times New Roman"/>
        </w:rPr>
        <w:t xml:space="preserve">that </w:t>
      </w:r>
      <w:r w:rsidRPr="00FD2ABB">
        <w:rPr>
          <w:rFonts w:ascii="Times New Roman" w:eastAsia="Times New Roman" w:hAnsi="Times New Roman" w:cs="Times New Roman"/>
          <w:lang w:eastAsia="id-ID"/>
        </w:rPr>
        <w:t>the</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readers</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advisory</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for</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fiction</w:t>
      </w:r>
      <w:r w:rsidRPr="00FD2ABB">
        <w:rPr>
          <w:rFonts w:ascii="Times New Roman" w:eastAsia="Times New Roman" w:hAnsi="Times New Roman" w:cs="Times New Roman"/>
          <w:lang w:eastAsia="id-ID"/>
        </w:rPr>
        <w:t xml:space="preserve"> service</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i</w:t>
      </w:r>
      <w:r w:rsidRPr="00FD2ABB">
        <w:rPr>
          <w:rFonts w:ascii="Times New Roman" w:eastAsia="Times New Roman" w:hAnsi="Times New Roman" w:cs="Times New Roman"/>
          <w:lang w:eastAsia="id-ID"/>
        </w:rPr>
        <w:t>s</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feasible to provide</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 xml:space="preserve">at </w:t>
      </w:r>
      <w:r w:rsidRPr="00FD2ABB">
        <w:rPr>
          <w:rFonts w:ascii="Times New Roman" w:eastAsia="Times New Roman" w:hAnsi="Times New Roman" w:cs="Times New Roman"/>
          <w:lang w:eastAsia="id-ID"/>
        </w:rPr>
        <w:t>Central</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 xml:space="preserve">Java Library Unit </w:t>
      </w:r>
      <w:r w:rsidRPr="00FD2ABB">
        <w:rPr>
          <w:rFonts w:ascii="Times New Roman" w:eastAsia="Times New Roman" w:hAnsi="Times New Roman" w:cs="Times New Roman"/>
          <w:lang w:eastAsia="id-ID"/>
        </w:rPr>
        <w:t>in</w:t>
      </w:r>
      <w:r w:rsidRPr="00FD2ABB">
        <w:rPr>
          <w:rFonts w:ascii="Times New Roman" w:eastAsia="Times New Roman" w:hAnsi="Times New Roman" w:cs="Times New Roman"/>
          <w:lang w:eastAsia="id-ID"/>
        </w:rPr>
        <w:t xml:space="preserve"> marketing</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and</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technical</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aspects</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though</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 xml:space="preserve">it is not feasible in </w:t>
      </w:r>
      <w:r w:rsidRPr="00FD2ABB">
        <w:rPr>
          <w:rFonts w:ascii="Times New Roman" w:eastAsia="Times New Roman" w:hAnsi="Times New Roman" w:cs="Times New Roman"/>
          <w:lang w:eastAsia="id-ID"/>
        </w:rPr>
        <w:t>organizational</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and</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financial aspects</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However</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the</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library</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has</w:t>
      </w:r>
      <w:r w:rsidRPr="00FD2ABB">
        <w:rPr>
          <w:rFonts w:ascii="Times New Roman" w:eastAsia="Times New Roman" w:hAnsi="Times New Roman" w:cs="Times New Roman"/>
          <w:lang w:eastAsia="id-ID"/>
        </w:rPr>
        <w:t xml:space="preserve"> some</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ways that</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can be done</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 xml:space="preserve">to </w:t>
      </w:r>
      <w:r w:rsidRPr="00FD2ABB">
        <w:rPr>
          <w:rFonts w:ascii="Times New Roman" w:eastAsia="Times New Roman" w:hAnsi="Times New Roman" w:cs="Times New Roman"/>
          <w:lang w:eastAsia="id-ID"/>
        </w:rPr>
        <w:t>overcome</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those</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inadequacies</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Thus</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overall the</w:t>
      </w:r>
      <w:r w:rsidRPr="00FD2ABB">
        <w:rPr>
          <w:rFonts w:ascii="Times New Roman" w:eastAsia="Times New Roman" w:hAnsi="Times New Roman" w:cs="Times New Roman"/>
          <w:lang w:eastAsia="id-ID"/>
        </w:rPr>
        <w:t xml:space="preserve"> readers’ advisory for fiction </w:t>
      </w:r>
      <w:r w:rsidRPr="00FD2ABB">
        <w:rPr>
          <w:rFonts w:ascii="Times New Roman" w:eastAsia="Times New Roman" w:hAnsi="Times New Roman" w:cs="Times New Roman"/>
          <w:lang w:eastAsia="id-ID"/>
        </w:rPr>
        <w:t>service is</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feasible to provide</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in</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Central</w:t>
      </w:r>
      <w:r w:rsidRPr="004825DD">
        <w:rPr>
          <w:rFonts w:ascii="Times New Roman" w:eastAsia="Times New Roman" w:hAnsi="Times New Roman" w:cs="Times New Roman"/>
          <w:lang w:eastAsia="id-ID"/>
        </w:rPr>
        <w:t xml:space="preserve"> </w:t>
      </w:r>
      <w:r w:rsidRPr="00FD2ABB">
        <w:rPr>
          <w:rFonts w:ascii="Times New Roman" w:eastAsia="Times New Roman" w:hAnsi="Times New Roman" w:cs="Times New Roman"/>
          <w:lang w:eastAsia="id-ID"/>
        </w:rPr>
        <w:t>Java Library Unit</w:t>
      </w:r>
      <w:r w:rsidRPr="00FD2ABB">
        <w:rPr>
          <w:rFonts w:ascii="Times New Roman" w:hAnsi="Times New Roman" w:cs="Times New Roman"/>
        </w:rPr>
        <w:t>.</w:t>
      </w:r>
    </w:p>
    <w:p w:rsidR="00FD2ABB" w:rsidRPr="00FD2ABB" w:rsidRDefault="00FD2ABB" w:rsidP="00AA08F8">
      <w:pPr>
        <w:spacing w:line="240" w:lineRule="auto"/>
        <w:jc w:val="both"/>
        <w:rPr>
          <w:rFonts w:ascii="Times New Roman" w:hAnsi="Times New Roman" w:cs="Times New Roman"/>
          <w:b/>
          <w:lang w:val="en-GB"/>
        </w:rPr>
      </w:pPr>
      <w:r w:rsidRPr="00FD2ABB">
        <w:rPr>
          <w:rFonts w:ascii="Times New Roman" w:hAnsi="Times New Roman" w:cs="Times New Roman"/>
          <w:b/>
          <w:lang w:val="en-GB"/>
        </w:rPr>
        <w:t xml:space="preserve">Keywords: </w:t>
      </w:r>
      <w:bookmarkStart w:id="0" w:name="_GoBack"/>
      <w:bookmarkEnd w:id="0"/>
      <w:r w:rsidRPr="00FD2ABB">
        <w:rPr>
          <w:rStyle w:val="hps"/>
          <w:rFonts w:ascii="Times New Roman" w:hAnsi="Times New Roman" w:cs="Times New Roman"/>
          <w:b/>
        </w:rPr>
        <w:t>Readers</w:t>
      </w:r>
      <w:r w:rsidRPr="00FD2ABB">
        <w:rPr>
          <w:rFonts w:ascii="Times New Roman" w:hAnsi="Times New Roman" w:cs="Times New Roman"/>
          <w:b/>
        </w:rPr>
        <w:t xml:space="preserve">' </w:t>
      </w:r>
      <w:r w:rsidRPr="00FD2ABB">
        <w:rPr>
          <w:rStyle w:val="hps"/>
          <w:rFonts w:ascii="Times New Roman" w:hAnsi="Times New Roman" w:cs="Times New Roman"/>
          <w:b/>
        </w:rPr>
        <w:t>advisory service</w:t>
      </w:r>
      <w:r w:rsidRPr="00FD2ABB">
        <w:rPr>
          <w:rFonts w:ascii="Times New Roman" w:hAnsi="Times New Roman" w:cs="Times New Roman"/>
          <w:b/>
        </w:rPr>
        <w:t xml:space="preserve">, </w:t>
      </w:r>
      <w:r w:rsidRPr="00FD2ABB">
        <w:rPr>
          <w:rStyle w:val="hps"/>
          <w:rFonts w:ascii="Times New Roman" w:hAnsi="Times New Roman" w:cs="Times New Roman"/>
          <w:b/>
        </w:rPr>
        <w:t>fiction</w:t>
      </w:r>
      <w:r w:rsidRPr="00FD2ABB">
        <w:rPr>
          <w:rFonts w:ascii="Times New Roman" w:hAnsi="Times New Roman" w:cs="Times New Roman"/>
          <w:b/>
        </w:rPr>
        <w:t xml:space="preserve">, </w:t>
      </w:r>
      <w:r w:rsidRPr="00FD2ABB">
        <w:rPr>
          <w:rStyle w:val="hps"/>
          <w:rFonts w:ascii="Times New Roman" w:hAnsi="Times New Roman" w:cs="Times New Roman"/>
          <w:b/>
        </w:rPr>
        <w:t>feasibility</w:t>
      </w:r>
      <w:r w:rsidRPr="00FD2ABB">
        <w:rPr>
          <w:rFonts w:ascii="Times New Roman" w:hAnsi="Times New Roman" w:cs="Times New Roman"/>
          <w:b/>
        </w:rPr>
        <w:t xml:space="preserve"> </w:t>
      </w:r>
      <w:r w:rsidRPr="00FD2ABB">
        <w:rPr>
          <w:rStyle w:val="hps"/>
          <w:rFonts w:ascii="Times New Roman" w:hAnsi="Times New Roman" w:cs="Times New Roman"/>
          <w:b/>
        </w:rPr>
        <w:t>study</w:t>
      </w:r>
      <w:r w:rsidRPr="00FD2ABB">
        <w:rPr>
          <w:rFonts w:ascii="Times New Roman" w:hAnsi="Times New Roman" w:cs="Times New Roman"/>
          <w:b/>
        </w:rPr>
        <w:t xml:space="preserve">, </w:t>
      </w:r>
      <w:r w:rsidRPr="00FD2ABB">
        <w:rPr>
          <w:rStyle w:val="hps"/>
          <w:rFonts w:ascii="Times New Roman" w:hAnsi="Times New Roman" w:cs="Times New Roman"/>
          <w:b/>
        </w:rPr>
        <w:t>Central</w:t>
      </w:r>
      <w:r w:rsidRPr="00FD2ABB">
        <w:rPr>
          <w:rFonts w:ascii="Times New Roman" w:hAnsi="Times New Roman" w:cs="Times New Roman"/>
          <w:b/>
        </w:rPr>
        <w:t xml:space="preserve"> </w:t>
      </w:r>
      <w:r w:rsidRPr="00FD2ABB">
        <w:rPr>
          <w:rStyle w:val="hps"/>
          <w:rFonts w:ascii="Times New Roman" w:hAnsi="Times New Roman" w:cs="Times New Roman"/>
          <w:b/>
        </w:rPr>
        <w:t>Java Library Unit</w:t>
      </w:r>
    </w:p>
    <w:p w:rsidR="00FD2ABB" w:rsidRPr="00FD2ABB" w:rsidRDefault="00FD2ABB" w:rsidP="00AA08F8">
      <w:pPr>
        <w:tabs>
          <w:tab w:val="left" w:pos="2865"/>
        </w:tabs>
        <w:spacing w:line="240" w:lineRule="auto"/>
        <w:rPr>
          <w:rFonts w:ascii="Times New Roman" w:hAnsi="Times New Roman" w:cs="Times New Roman"/>
        </w:rPr>
      </w:pPr>
    </w:p>
    <w:p w:rsidR="00FD2ABB" w:rsidRPr="00FD2ABB" w:rsidRDefault="00FD2ABB" w:rsidP="00AA08F8">
      <w:pPr>
        <w:tabs>
          <w:tab w:val="left" w:pos="2865"/>
        </w:tabs>
        <w:spacing w:line="240" w:lineRule="auto"/>
        <w:rPr>
          <w:rFonts w:ascii="Times New Roman" w:hAnsi="Times New Roman" w:cs="Times New Roman"/>
        </w:rPr>
        <w:sectPr w:rsidR="00FD2ABB" w:rsidRPr="00FD2ABB" w:rsidSect="00D73F54">
          <w:footerReference w:type="default" r:id="rId8"/>
          <w:pgSz w:w="11906" w:h="16838"/>
          <w:pgMar w:top="2268" w:right="1701" w:bottom="1701" w:left="1701" w:header="709" w:footer="709" w:gutter="0"/>
          <w:cols w:space="708"/>
          <w:docGrid w:linePitch="360"/>
        </w:sectPr>
      </w:pPr>
    </w:p>
    <w:p w:rsidR="00FD2ABB" w:rsidRPr="00FD2ABB" w:rsidRDefault="00FD2ABB" w:rsidP="00AA08F8">
      <w:pPr>
        <w:pStyle w:val="ListParagraph"/>
        <w:numPr>
          <w:ilvl w:val="0"/>
          <w:numId w:val="1"/>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lastRenderedPageBreak/>
        <w:t>PENDAHULUAN</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Fiksi merupakan salah satu jenis buku yang cukup dominan dalam industri buku di Indonesia, sebab kebanyakan orang Indonesia lebih senang membaca buku fiksi daripada buku nonfiksi. Buku fiksi membanjir di toko buku, baik novel fiksi lokal maupun terjemahan. Penerbit berlomba-lomba menerbitkan novel.</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Di satu sisi, banyaknya fiksi yang tersedia sangat bagus untuk kemajuan industri buku di Indonesia, apalagi cerita dan genre yang ada cukup beragam. Namun di sisi lain, kondisi tersebut akan mempertinggi kemungkinan calon pembaca kebingungan menentukan novel apa yang sesuai dengan selera atau keinginannya. Apalagi terkadang kover dan sinopsis buku fiksi bisa menipu; tidak sesuai dengan cerita di dalamnya. Kebanyakan orang butuh rekomendasi tepercaya sebelum membaca buku fiksi agar tidak kecewa karena mendapati buku tersebut tidak sesuai harapan.</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 xml:space="preserve">Perpustakaan, sebagai lembaga nonkomersial yang paling dekat dengan dunia perbukuan, seharusnya bisa menjadi penyedia informasi tepercaya dalam hal rekomendasi buku. Saat ini, hampir seluruh perpustakaan umum di Amerika Serikat sudah menyediakan layanan yang berfungsi untuk memberikan saran buku apa yang kira-kira sesuai dengan selera pemustaka. Layanan tersebut disebut </w:t>
      </w:r>
      <w:r w:rsidRPr="00FD2ABB">
        <w:rPr>
          <w:rFonts w:ascii="Times New Roman" w:hAnsi="Times New Roman" w:cs="Times New Roman"/>
          <w:i/>
        </w:rPr>
        <w:t>readers’ advisory</w:t>
      </w:r>
      <w:r w:rsidRPr="00FD2ABB">
        <w:rPr>
          <w:rFonts w:ascii="Times New Roman" w:hAnsi="Times New Roman" w:cs="Times New Roman"/>
        </w:rPr>
        <w:t>, yang secara harfiah berarti “pemberian nasihat untuk pembaca”. Pada umumnya, layanan ini memberikan saran bacaan fiksi untuk mengisi waktu luang. Sementara di Indonesia, layanan tersebut belum pernah terdengar diselenggarakan di perpustakaan manapun.</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 xml:space="preserve">UPT Perpustakaan Daerah Jawa Tengah merupakan salah satu perpustakaan umum di Semarang yang memiliki cukup banyak koleksi fiksi untuk bisa </w:t>
      </w:r>
      <w:r w:rsidRPr="00FD2ABB">
        <w:rPr>
          <w:rFonts w:ascii="Times New Roman" w:hAnsi="Times New Roman" w:cs="Times New Roman"/>
        </w:rPr>
        <w:lastRenderedPageBreak/>
        <w:t>direkomendasikan ke pemustaka. Selain kuantitas yang memadai, koleksi fiksi di UPT Perpustakaan Daerah Jawa Tengah pun cukup beragam. Dengan demikian, peneliti merasa UPT Perpustakaan Daerah Jawa Tengah dapat menjadi contoh dalam merintis layanan</w:t>
      </w:r>
      <w:r w:rsidRPr="00FD2ABB">
        <w:rPr>
          <w:rFonts w:ascii="Times New Roman" w:hAnsi="Times New Roman" w:cs="Times New Roman"/>
          <w:i/>
        </w:rPr>
        <w:t xml:space="preserve"> readers’ advisory for fiction </w:t>
      </w:r>
      <w:r w:rsidRPr="00FD2ABB">
        <w:rPr>
          <w:rFonts w:ascii="Times New Roman" w:hAnsi="Times New Roman" w:cs="Times New Roman"/>
        </w:rPr>
        <w:t>di perpustakaan umum Indonesia. Namun, untuk menilai kesiapan UPT Perpustakaan Daerah Jawa Tengah dalam mengadakan layanan tersebut, perlu dilakukan suatu studi pendahuluan sebagai pertimbangan kelayakannya.</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Oleh karena itu, peneliti mengambil judul penelitian “</w:t>
      </w:r>
      <w:r w:rsidRPr="00FD2ABB">
        <w:rPr>
          <w:rFonts w:ascii="Times New Roman" w:hAnsi="Times New Roman" w:cs="Times New Roman"/>
          <w:b/>
        </w:rPr>
        <w:t xml:space="preserve">Studi Kelayakan Pengadaan Layanan </w:t>
      </w:r>
      <w:r w:rsidRPr="00FD2ABB">
        <w:rPr>
          <w:rFonts w:ascii="Times New Roman" w:hAnsi="Times New Roman" w:cs="Times New Roman"/>
          <w:b/>
          <w:i/>
        </w:rPr>
        <w:t xml:space="preserve">Readers’ Advisory for Fiction </w:t>
      </w:r>
      <w:r w:rsidRPr="00FD2ABB">
        <w:rPr>
          <w:rFonts w:ascii="Times New Roman" w:hAnsi="Times New Roman" w:cs="Times New Roman"/>
          <w:b/>
        </w:rPr>
        <w:t>di UPT Perpustakaan Daerah Jawa Tengah</w:t>
      </w:r>
      <w:r w:rsidRPr="00FD2ABB">
        <w:rPr>
          <w:rFonts w:ascii="Times New Roman" w:hAnsi="Times New Roman" w:cs="Times New Roman"/>
        </w:rPr>
        <w:t>”.</w:t>
      </w:r>
    </w:p>
    <w:p w:rsidR="00FD2ABB" w:rsidRPr="00FD2ABB" w:rsidRDefault="00FD2ABB" w:rsidP="00AA08F8">
      <w:pPr>
        <w:spacing w:line="240" w:lineRule="auto"/>
        <w:jc w:val="both"/>
        <w:rPr>
          <w:rFonts w:ascii="Times New Roman" w:hAnsi="Times New Roman" w:cs="Times New Roman"/>
        </w:rPr>
      </w:pPr>
    </w:p>
    <w:p w:rsidR="00FD2ABB" w:rsidRPr="00FD2ABB" w:rsidRDefault="00FD2ABB" w:rsidP="00AA08F8">
      <w:pPr>
        <w:pStyle w:val="ListParagraph"/>
        <w:numPr>
          <w:ilvl w:val="0"/>
          <w:numId w:val="1"/>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TINJAUAN LITERATUR</w:t>
      </w:r>
    </w:p>
    <w:p w:rsidR="00FD2ABB" w:rsidRPr="00FD2ABB" w:rsidRDefault="00FD2ABB" w:rsidP="00AA08F8">
      <w:pPr>
        <w:pStyle w:val="ListParagraph"/>
        <w:tabs>
          <w:tab w:val="left" w:pos="2865"/>
        </w:tabs>
        <w:spacing w:line="240" w:lineRule="auto"/>
        <w:ind w:left="426"/>
        <w:jc w:val="both"/>
        <w:rPr>
          <w:rFonts w:ascii="Times New Roman" w:hAnsi="Times New Roman" w:cs="Times New Roman"/>
          <w:b/>
        </w:rPr>
      </w:pPr>
    </w:p>
    <w:p w:rsidR="00FD2ABB" w:rsidRPr="00FD2ABB" w:rsidRDefault="00FD2ABB" w:rsidP="00AA08F8">
      <w:pPr>
        <w:pStyle w:val="ListParagraph"/>
        <w:numPr>
          <w:ilvl w:val="1"/>
          <w:numId w:val="1"/>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Studi Kelayakan</w:t>
      </w:r>
    </w:p>
    <w:p w:rsidR="00FD2ABB" w:rsidRPr="00FD2ABB" w:rsidRDefault="00FD2ABB" w:rsidP="00AA08F8">
      <w:pPr>
        <w:spacing w:line="240" w:lineRule="auto"/>
        <w:ind w:firstLine="426"/>
        <w:jc w:val="both"/>
        <w:rPr>
          <w:rFonts w:ascii="Times New Roman" w:hAnsi="Times New Roman" w:cs="Times New Roman"/>
          <w:b/>
        </w:rPr>
      </w:pPr>
      <w:r w:rsidRPr="00FD2ABB">
        <w:rPr>
          <w:rFonts w:ascii="Times New Roman" w:hAnsi="Times New Roman" w:cs="Times New Roman"/>
        </w:rPr>
        <w:t>Nitisemito dan Burhan (2009 : 1) menyatakan bahwa studi kelayakan adalah “suatu metode penjajakan dari suatu gagasan usaha tentang kemungkinan layak atau tidaknya gagasan usaha tersebut dilaksanakan”. Sementara menurut Jumingan (2009 : 3), studi kelayakan merupakan “penelitian tentang dapat tidaknya suatu proyek (biasanya merupakan proyek investasi) dilaksanakan dengan berhasil”.</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Dapat disimpulkan bahwa studi kelayakan atau studi kelayakan adalah suatu metode analisis yang mengkaji faktor-faktor tertentu untuk memutuskan apakah suatu gagasan atau proyek layak dilaksanakan.</w:t>
      </w:r>
    </w:p>
    <w:p w:rsidR="00FD2ABB" w:rsidRPr="00FD2ABB" w:rsidRDefault="00FD2ABB" w:rsidP="00AA08F8">
      <w:pPr>
        <w:spacing w:line="240" w:lineRule="auto"/>
        <w:ind w:firstLine="426"/>
        <w:jc w:val="both"/>
        <w:rPr>
          <w:rFonts w:ascii="Times New Roman" w:hAnsi="Times New Roman" w:cs="Times New Roman"/>
        </w:rPr>
      </w:pPr>
    </w:p>
    <w:p w:rsidR="00FD2ABB" w:rsidRPr="00FD2ABB" w:rsidRDefault="00FD2ABB" w:rsidP="00AA08F8">
      <w:pPr>
        <w:pStyle w:val="ListParagraph"/>
        <w:numPr>
          <w:ilvl w:val="2"/>
          <w:numId w:val="1"/>
        </w:numPr>
        <w:tabs>
          <w:tab w:val="left" w:pos="426"/>
        </w:tabs>
        <w:spacing w:line="240" w:lineRule="auto"/>
        <w:ind w:left="426" w:hanging="426"/>
        <w:jc w:val="both"/>
        <w:rPr>
          <w:rFonts w:ascii="Times New Roman" w:hAnsi="Times New Roman" w:cs="Times New Roman"/>
          <w:b/>
        </w:rPr>
      </w:pPr>
      <w:r w:rsidRPr="00FD2ABB">
        <w:rPr>
          <w:rFonts w:ascii="Times New Roman" w:hAnsi="Times New Roman" w:cs="Times New Roman"/>
          <w:b/>
        </w:rPr>
        <w:t>Aspek-aspek Studi Kelayakan</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 xml:space="preserve">Dalam penelitian ini, terdapat empat aspek studi kelayakan yang dikaji. Berikut </w:t>
      </w:r>
      <w:r w:rsidRPr="00FD2ABB">
        <w:rPr>
          <w:rFonts w:ascii="Times New Roman" w:hAnsi="Times New Roman" w:cs="Times New Roman"/>
        </w:rPr>
        <w:lastRenderedPageBreak/>
        <w:t>adalah penjelasan mengenai empat aspek tersebut, yang disarikan dari tulisan Zubir (2005), Subagyo (2007), serta Sinaga (2009):</w:t>
      </w:r>
    </w:p>
    <w:p w:rsidR="00FD2ABB" w:rsidRPr="00FD2ABB" w:rsidRDefault="00FD2ABB" w:rsidP="00AA08F8">
      <w:pPr>
        <w:pStyle w:val="ListParagraph"/>
        <w:numPr>
          <w:ilvl w:val="0"/>
          <w:numId w:val="8"/>
        </w:numPr>
        <w:spacing w:line="240" w:lineRule="auto"/>
        <w:jc w:val="both"/>
        <w:rPr>
          <w:rFonts w:ascii="Times New Roman" w:hAnsi="Times New Roman" w:cs="Times New Roman"/>
        </w:rPr>
      </w:pPr>
      <w:r w:rsidRPr="00FD2ABB">
        <w:rPr>
          <w:rFonts w:ascii="Times New Roman" w:hAnsi="Times New Roman" w:cs="Times New Roman"/>
        </w:rPr>
        <w:t>Aspek Pemasaran</w:t>
      </w:r>
    </w:p>
    <w:p w:rsidR="00FD2ABB" w:rsidRPr="00FD2ABB" w:rsidRDefault="00FD2ABB" w:rsidP="00AA08F8">
      <w:pPr>
        <w:pStyle w:val="ListParagraph"/>
        <w:spacing w:line="240" w:lineRule="auto"/>
        <w:ind w:left="786"/>
        <w:jc w:val="both"/>
        <w:rPr>
          <w:rFonts w:ascii="Times New Roman" w:hAnsi="Times New Roman" w:cs="Times New Roman"/>
        </w:rPr>
      </w:pPr>
      <w:r w:rsidRPr="00FD2ABB">
        <w:rPr>
          <w:rFonts w:ascii="Times New Roman" w:hAnsi="Times New Roman" w:cs="Times New Roman"/>
        </w:rPr>
        <w:t>Aspek ini meninjau apakah ada permintaan tinggi terhadap suatu produk/jasa yang akan ditawarkan serta melihat prospek ke depannya.</w:t>
      </w:r>
    </w:p>
    <w:p w:rsidR="00FD2ABB" w:rsidRPr="00FD2ABB" w:rsidRDefault="00FD2ABB" w:rsidP="00AA08F8">
      <w:pPr>
        <w:pStyle w:val="ListParagraph"/>
        <w:numPr>
          <w:ilvl w:val="0"/>
          <w:numId w:val="8"/>
        </w:numPr>
        <w:spacing w:line="240" w:lineRule="auto"/>
        <w:jc w:val="both"/>
        <w:rPr>
          <w:rFonts w:ascii="Times New Roman" w:hAnsi="Times New Roman" w:cs="Times New Roman"/>
        </w:rPr>
      </w:pPr>
      <w:r w:rsidRPr="00FD2ABB">
        <w:rPr>
          <w:rFonts w:ascii="Times New Roman" w:hAnsi="Times New Roman" w:cs="Times New Roman"/>
        </w:rPr>
        <w:t>Aspek Teknis</w:t>
      </w:r>
    </w:p>
    <w:p w:rsidR="00FD2ABB" w:rsidRPr="00FD2ABB" w:rsidRDefault="00FD2ABB" w:rsidP="00AA08F8">
      <w:pPr>
        <w:pStyle w:val="ListParagraph"/>
        <w:spacing w:line="240" w:lineRule="auto"/>
        <w:ind w:left="786"/>
        <w:jc w:val="both"/>
        <w:rPr>
          <w:rFonts w:ascii="Times New Roman" w:hAnsi="Times New Roman" w:cs="Times New Roman"/>
        </w:rPr>
      </w:pPr>
      <w:r w:rsidRPr="00FD2ABB">
        <w:rPr>
          <w:rFonts w:ascii="Times New Roman" w:hAnsi="Times New Roman" w:cs="Times New Roman"/>
        </w:rPr>
        <w:t>Aspek ini membahas hal-hal teknis seperti desain produk/jasa yang akan dikaji kelayakannya serta fasilitas yang dibutuhkan untuk merealisasikannya.</w:t>
      </w:r>
    </w:p>
    <w:p w:rsidR="00FD2ABB" w:rsidRPr="00FD2ABB" w:rsidRDefault="00FD2ABB" w:rsidP="00AA08F8">
      <w:pPr>
        <w:pStyle w:val="ListParagraph"/>
        <w:numPr>
          <w:ilvl w:val="0"/>
          <w:numId w:val="1"/>
        </w:numPr>
        <w:spacing w:line="240" w:lineRule="auto"/>
        <w:jc w:val="both"/>
        <w:rPr>
          <w:rFonts w:ascii="Times New Roman" w:hAnsi="Times New Roman" w:cs="Times New Roman"/>
        </w:rPr>
      </w:pPr>
      <w:r w:rsidRPr="00FD2ABB">
        <w:rPr>
          <w:rFonts w:ascii="Times New Roman" w:hAnsi="Times New Roman" w:cs="Times New Roman"/>
        </w:rPr>
        <w:t>Aspek Organisasi/Manajemen Operasional</w:t>
      </w:r>
    </w:p>
    <w:p w:rsidR="00FD2ABB" w:rsidRPr="00FD2ABB" w:rsidRDefault="00FD2ABB" w:rsidP="00AA08F8">
      <w:pPr>
        <w:pStyle w:val="ListParagraph"/>
        <w:spacing w:line="240" w:lineRule="auto"/>
        <w:ind w:left="644"/>
        <w:jc w:val="both"/>
        <w:rPr>
          <w:rFonts w:ascii="Times New Roman" w:hAnsi="Times New Roman" w:cs="Times New Roman"/>
        </w:rPr>
      </w:pPr>
      <w:r w:rsidRPr="00FD2ABB">
        <w:rPr>
          <w:rFonts w:ascii="Times New Roman" w:hAnsi="Times New Roman" w:cs="Times New Roman"/>
        </w:rPr>
        <w:t>Aspek ini membahas hal-hal terkait sumber daya manusia yang akan menangani produk/jasa tersebut.</w:t>
      </w:r>
    </w:p>
    <w:p w:rsidR="00FD2ABB" w:rsidRPr="00FD2ABB" w:rsidRDefault="00FD2ABB" w:rsidP="00AA08F8">
      <w:pPr>
        <w:pStyle w:val="ListParagraph"/>
        <w:numPr>
          <w:ilvl w:val="0"/>
          <w:numId w:val="1"/>
        </w:numPr>
        <w:spacing w:line="240" w:lineRule="auto"/>
        <w:jc w:val="both"/>
        <w:rPr>
          <w:rFonts w:ascii="Times New Roman" w:hAnsi="Times New Roman" w:cs="Times New Roman"/>
        </w:rPr>
      </w:pPr>
      <w:r w:rsidRPr="00FD2ABB">
        <w:rPr>
          <w:rFonts w:ascii="Times New Roman" w:hAnsi="Times New Roman" w:cs="Times New Roman"/>
        </w:rPr>
        <w:t>Aspek Finansial</w:t>
      </w:r>
    </w:p>
    <w:p w:rsidR="00FD2ABB" w:rsidRDefault="00FD2ABB" w:rsidP="00AA08F8">
      <w:pPr>
        <w:pStyle w:val="ListParagraph"/>
        <w:spacing w:line="240" w:lineRule="auto"/>
        <w:ind w:left="709"/>
        <w:jc w:val="both"/>
        <w:rPr>
          <w:rFonts w:ascii="Times New Roman" w:hAnsi="Times New Roman" w:cs="Times New Roman"/>
        </w:rPr>
      </w:pPr>
      <w:r w:rsidRPr="00FD2ABB">
        <w:rPr>
          <w:rFonts w:ascii="Times New Roman" w:hAnsi="Times New Roman" w:cs="Times New Roman"/>
        </w:rPr>
        <w:t>Aspek ini mengkaji perkiraan jumlah dana yang dibutuhkan, biaya-biaya, sumber dana, harga jual produk/jasa, serta proyeksi keuangan ke depan.</w:t>
      </w:r>
    </w:p>
    <w:p w:rsidR="00447820" w:rsidRPr="00FD2ABB" w:rsidRDefault="00447820" w:rsidP="00AA08F8">
      <w:pPr>
        <w:pStyle w:val="ListParagraph"/>
        <w:spacing w:line="240" w:lineRule="auto"/>
        <w:ind w:left="709"/>
        <w:jc w:val="both"/>
        <w:rPr>
          <w:rFonts w:ascii="Times New Roman" w:hAnsi="Times New Roman" w:cs="Times New Roman"/>
        </w:rPr>
      </w:pPr>
    </w:p>
    <w:p w:rsidR="00FD2ABB" w:rsidRPr="00FD2ABB" w:rsidRDefault="00FD2ABB" w:rsidP="00AA08F8">
      <w:pPr>
        <w:pStyle w:val="ListParagraph"/>
        <w:spacing w:line="240" w:lineRule="auto"/>
        <w:ind w:left="709"/>
        <w:jc w:val="both"/>
        <w:rPr>
          <w:rFonts w:ascii="Times New Roman" w:hAnsi="Times New Roman" w:cs="Times New Roman"/>
        </w:rPr>
      </w:pPr>
    </w:p>
    <w:p w:rsidR="00FD2ABB" w:rsidRPr="00FD2ABB" w:rsidRDefault="00FD2ABB" w:rsidP="00AA08F8">
      <w:pPr>
        <w:pStyle w:val="ListParagraph"/>
        <w:numPr>
          <w:ilvl w:val="1"/>
          <w:numId w:val="8"/>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 xml:space="preserve">Layanan </w:t>
      </w:r>
      <w:r w:rsidRPr="00FD2ABB">
        <w:rPr>
          <w:rFonts w:ascii="Times New Roman" w:hAnsi="Times New Roman" w:cs="Times New Roman"/>
          <w:b/>
          <w:i/>
        </w:rPr>
        <w:t>Readers’ Advisory</w:t>
      </w:r>
    </w:p>
    <w:p w:rsidR="00FD2ABB" w:rsidRPr="00FD2ABB" w:rsidRDefault="00FD2ABB" w:rsidP="00AA08F8">
      <w:pPr>
        <w:tabs>
          <w:tab w:val="left" w:pos="2865"/>
        </w:tabs>
        <w:spacing w:line="240" w:lineRule="auto"/>
        <w:ind w:left="66" w:firstLine="360"/>
        <w:jc w:val="both"/>
        <w:rPr>
          <w:rFonts w:ascii="Times New Roman" w:hAnsi="Times New Roman" w:cs="Times New Roman"/>
        </w:rPr>
      </w:pPr>
      <w:r w:rsidRPr="00FD2ABB">
        <w:rPr>
          <w:rFonts w:ascii="Times New Roman" w:hAnsi="Times New Roman" w:cs="Times New Roman"/>
        </w:rPr>
        <w:t xml:space="preserve">Saricks (2005 : 1) mendefinisikan layanan </w:t>
      </w:r>
      <w:r w:rsidRPr="00FD2ABB">
        <w:rPr>
          <w:rFonts w:ascii="Times New Roman" w:hAnsi="Times New Roman" w:cs="Times New Roman"/>
          <w:i/>
        </w:rPr>
        <w:t xml:space="preserve">readers’ advisory </w:t>
      </w:r>
      <w:r w:rsidRPr="00FD2ABB">
        <w:rPr>
          <w:rFonts w:ascii="Times New Roman" w:hAnsi="Times New Roman" w:cs="Times New Roman"/>
        </w:rPr>
        <w:t>sebagai “</w:t>
      </w:r>
      <w:r w:rsidRPr="00FD2ABB">
        <w:rPr>
          <w:rFonts w:ascii="Times New Roman" w:hAnsi="Times New Roman" w:cs="Times New Roman"/>
          <w:i/>
        </w:rPr>
        <w:t>patron-centered library service for adult leisure readers</w:t>
      </w:r>
      <w:r w:rsidRPr="00FD2ABB">
        <w:rPr>
          <w:rFonts w:ascii="Times New Roman" w:hAnsi="Times New Roman" w:cs="Times New Roman"/>
        </w:rPr>
        <w:t xml:space="preserve">”. Artinya, layanan </w:t>
      </w:r>
      <w:r w:rsidRPr="00FD2ABB">
        <w:rPr>
          <w:rFonts w:ascii="Times New Roman" w:hAnsi="Times New Roman" w:cs="Times New Roman"/>
          <w:i/>
        </w:rPr>
        <w:t xml:space="preserve">readers’ advisory </w:t>
      </w:r>
      <w:r w:rsidRPr="00FD2ABB">
        <w:rPr>
          <w:rFonts w:ascii="Times New Roman" w:hAnsi="Times New Roman" w:cs="Times New Roman"/>
        </w:rPr>
        <w:t>adalah layanan perpustakaan yang berorientasi pada pemustaka dewasa untuk menolong mereka mencari bacaan santai guna mengisi waktu luang.</w:t>
      </w:r>
    </w:p>
    <w:p w:rsidR="00FD2ABB" w:rsidRPr="00FD2ABB" w:rsidRDefault="00FD2ABB" w:rsidP="00AA08F8">
      <w:pPr>
        <w:tabs>
          <w:tab w:val="left" w:pos="2865"/>
        </w:tabs>
        <w:spacing w:line="240" w:lineRule="auto"/>
        <w:ind w:left="66" w:firstLine="360"/>
        <w:jc w:val="both"/>
        <w:rPr>
          <w:rFonts w:ascii="Times New Roman" w:hAnsi="Times New Roman" w:cs="Times New Roman"/>
        </w:rPr>
      </w:pPr>
      <w:r w:rsidRPr="00FD2ABB">
        <w:rPr>
          <w:rFonts w:ascii="Times New Roman" w:hAnsi="Times New Roman" w:cs="Times New Roman"/>
        </w:rPr>
        <w:t xml:space="preserve">Terdapat dua jenis layanan </w:t>
      </w:r>
      <w:r w:rsidRPr="00FD2ABB">
        <w:rPr>
          <w:rFonts w:ascii="Times New Roman" w:hAnsi="Times New Roman" w:cs="Times New Roman"/>
          <w:i/>
        </w:rPr>
        <w:t>readers’ advisory</w:t>
      </w:r>
      <w:r w:rsidRPr="00FD2ABB">
        <w:rPr>
          <w:rFonts w:ascii="Times New Roman" w:hAnsi="Times New Roman" w:cs="Times New Roman"/>
        </w:rPr>
        <w:t>, yaitu:</w:t>
      </w:r>
    </w:p>
    <w:p w:rsidR="00FD2ABB" w:rsidRPr="00FD2ABB" w:rsidRDefault="00FD2ABB" w:rsidP="00AA08F8">
      <w:pPr>
        <w:pStyle w:val="ListParagraph"/>
        <w:numPr>
          <w:ilvl w:val="0"/>
          <w:numId w:val="9"/>
        </w:numPr>
        <w:tabs>
          <w:tab w:val="left" w:pos="2865"/>
        </w:tabs>
        <w:spacing w:line="240" w:lineRule="auto"/>
        <w:jc w:val="both"/>
        <w:rPr>
          <w:rFonts w:ascii="Times New Roman" w:hAnsi="Times New Roman" w:cs="Times New Roman"/>
        </w:rPr>
      </w:pPr>
      <w:r w:rsidRPr="00FD2ABB">
        <w:rPr>
          <w:rFonts w:ascii="Times New Roman" w:hAnsi="Times New Roman" w:cs="Times New Roman"/>
          <w:i/>
        </w:rPr>
        <w:t>Direct readers’ advisory</w:t>
      </w:r>
    </w:p>
    <w:p w:rsidR="00FD2ABB" w:rsidRPr="00447820" w:rsidRDefault="00FD2ABB" w:rsidP="00AA08F8">
      <w:pPr>
        <w:pStyle w:val="ListParagraph"/>
        <w:tabs>
          <w:tab w:val="left" w:pos="2865"/>
        </w:tabs>
        <w:spacing w:line="240" w:lineRule="auto"/>
        <w:ind w:left="786"/>
        <w:jc w:val="both"/>
        <w:rPr>
          <w:rFonts w:ascii="Times New Roman" w:hAnsi="Times New Roman" w:cs="Times New Roman"/>
        </w:rPr>
      </w:pPr>
      <w:r w:rsidRPr="00FD2ABB">
        <w:rPr>
          <w:rFonts w:ascii="Times New Roman" w:hAnsi="Times New Roman" w:cs="Times New Roman"/>
        </w:rPr>
        <w:t xml:space="preserve">Shearer (dalam Webb, 2012) mendefinisikan </w:t>
      </w:r>
      <w:r w:rsidRPr="00FD2ABB">
        <w:rPr>
          <w:rFonts w:ascii="Times New Roman" w:hAnsi="Times New Roman" w:cs="Times New Roman"/>
          <w:i/>
        </w:rPr>
        <w:t>direct readers’ advisory</w:t>
      </w:r>
      <w:r w:rsidRPr="00FD2ABB">
        <w:rPr>
          <w:rFonts w:ascii="Times New Roman" w:hAnsi="Times New Roman" w:cs="Times New Roman"/>
        </w:rPr>
        <w:t xml:space="preserve"> sebagai “</w:t>
      </w:r>
      <w:r w:rsidRPr="00FD2ABB">
        <w:rPr>
          <w:rFonts w:ascii="Times New Roman" w:hAnsi="Times New Roman" w:cs="Times New Roman"/>
          <w:i/>
        </w:rPr>
        <w:t>an exchange of information between two people with the purpose of one person’s suggesting text for the other’s later reading interest</w:t>
      </w:r>
      <w:r w:rsidRPr="00FD2ABB">
        <w:rPr>
          <w:rFonts w:ascii="Times New Roman" w:hAnsi="Times New Roman" w:cs="Times New Roman"/>
        </w:rPr>
        <w:t xml:space="preserve">”. Artinya, </w:t>
      </w:r>
      <w:r w:rsidRPr="00FD2ABB">
        <w:rPr>
          <w:rFonts w:ascii="Times New Roman" w:hAnsi="Times New Roman" w:cs="Times New Roman"/>
          <w:i/>
        </w:rPr>
        <w:t xml:space="preserve">direct </w:t>
      </w:r>
      <w:r w:rsidRPr="00FD2ABB">
        <w:rPr>
          <w:rFonts w:ascii="Times New Roman" w:hAnsi="Times New Roman" w:cs="Times New Roman"/>
          <w:i/>
        </w:rPr>
        <w:lastRenderedPageBreak/>
        <w:t xml:space="preserve">readers’ advisory </w:t>
      </w:r>
      <w:r w:rsidRPr="00FD2ABB">
        <w:rPr>
          <w:rFonts w:ascii="Times New Roman" w:hAnsi="Times New Roman" w:cs="Times New Roman"/>
        </w:rPr>
        <w:t>adalah pertukaran informasi antara dua orang yang bertujuan agar salah seorang dari mereka memberi saran bagi seorang yang lain dalam hal bacaan yang diminatinya. Dalam praktiknya, pustakawan bercakap-cakap secara langsung dengan pemustaka untuk mengetahui buku seperti apa yang mereka cari.</w:t>
      </w:r>
    </w:p>
    <w:p w:rsidR="00FD2ABB" w:rsidRPr="00FD2ABB" w:rsidRDefault="00FD2ABB" w:rsidP="00AA08F8">
      <w:pPr>
        <w:pStyle w:val="ListParagraph"/>
        <w:numPr>
          <w:ilvl w:val="0"/>
          <w:numId w:val="9"/>
        </w:numPr>
        <w:tabs>
          <w:tab w:val="left" w:pos="2865"/>
        </w:tabs>
        <w:spacing w:line="240" w:lineRule="auto"/>
        <w:jc w:val="both"/>
        <w:rPr>
          <w:rFonts w:ascii="Times New Roman" w:hAnsi="Times New Roman" w:cs="Times New Roman"/>
        </w:rPr>
      </w:pPr>
      <w:r w:rsidRPr="00FD2ABB">
        <w:rPr>
          <w:rFonts w:ascii="Times New Roman" w:hAnsi="Times New Roman" w:cs="Times New Roman"/>
          <w:i/>
        </w:rPr>
        <w:t>Indirect readers’ advisory</w:t>
      </w:r>
    </w:p>
    <w:p w:rsidR="00FD2ABB" w:rsidRPr="00FD2ABB" w:rsidRDefault="00FD2ABB" w:rsidP="00AA08F8">
      <w:pPr>
        <w:pStyle w:val="ListParagraph"/>
        <w:tabs>
          <w:tab w:val="left" w:pos="2865"/>
        </w:tabs>
        <w:spacing w:line="240" w:lineRule="auto"/>
        <w:ind w:left="786"/>
        <w:jc w:val="both"/>
        <w:rPr>
          <w:rFonts w:ascii="Times New Roman" w:hAnsi="Times New Roman" w:cs="Times New Roman"/>
        </w:rPr>
      </w:pPr>
      <w:r w:rsidRPr="00FD2ABB">
        <w:rPr>
          <w:rFonts w:ascii="Times New Roman" w:hAnsi="Times New Roman" w:cs="Times New Roman"/>
        </w:rPr>
        <w:t xml:space="preserve">Sullivan (2010 : 72) menyatakan bahwa </w:t>
      </w:r>
      <w:r w:rsidRPr="00FD2ABB">
        <w:rPr>
          <w:rFonts w:ascii="Times New Roman" w:hAnsi="Times New Roman" w:cs="Times New Roman"/>
          <w:i/>
        </w:rPr>
        <w:t xml:space="preserve">indirect readers’ advisory </w:t>
      </w:r>
      <w:r w:rsidRPr="00FD2ABB">
        <w:rPr>
          <w:rFonts w:ascii="Times New Roman" w:hAnsi="Times New Roman" w:cs="Times New Roman"/>
        </w:rPr>
        <w:t>adalah “</w:t>
      </w:r>
      <w:r w:rsidRPr="00FD2ABB">
        <w:rPr>
          <w:rFonts w:ascii="Times New Roman" w:hAnsi="Times New Roman" w:cs="Times New Roman"/>
          <w:i/>
        </w:rPr>
        <w:t>finding ways to connect readers with books even when you are not there</w:t>
      </w:r>
      <w:r w:rsidRPr="00FD2ABB">
        <w:rPr>
          <w:rFonts w:ascii="Times New Roman" w:hAnsi="Times New Roman" w:cs="Times New Roman"/>
        </w:rPr>
        <w:t xml:space="preserve">”. Artinya, </w:t>
      </w:r>
      <w:r w:rsidRPr="00FD2ABB">
        <w:rPr>
          <w:rFonts w:ascii="Times New Roman" w:hAnsi="Times New Roman" w:cs="Times New Roman"/>
          <w:i/>
        </w:rPr>
        <w:t xml:space="preserve">indirect readers’ advisory </w:t>
      </w:r>
      <w:r w:rsidRPr="00FD2ABB">
        <w:rPr>
          <w:rFonts w:ascii="Times New Roman" w:hAnsi="Times New Roman" w:cs="Times New Roman"/>
        </w:rPr>
        <w:t xml:space="preserve">merupakan tipe </w:t>
      </w:r>
      <w:r w:rsidRPr="00FD2ABB">
        <w:rPr>
          <w:rFonts w:ascii="Times New Roman" w:hAnsi="Times New Roman" w:cs="Times New Roman"/>
          <w:i/>
        </w:rPr>
        <w:t xml:space="preserve">readers’ advisory </w:t>
      </w:r>
      <w:r w:rsidRPr="00FD2ABB">
        <w:rPr>
          <w:rFonts w:ascii="Times New Roman" w:hAnsi="Times New Roman" w:cs="Times New Roman"/>
        </w:rPr>
        <w:t xml:space="preserve">yang berusaha menemukan cara untuk menghubungkan pemustaka dengan buku meskipun pustakawan tidak berada di tempat secara langsung. Dengan kata lain, </w:t>
      </w:r>
      <w:r w:rsidRPr="00FD2ABB">
        <w:rPr>
          <w:rFonts w:ascii="Times New Roman" w:hAnsi="Times New Roman" w:cs="Times New Roman"/>
          <w:i/>
        </w:rPr>
        <w:t>indirect readers’ advisory</w:t>
      </w:r>
      <w:r w:rsidRPr="00FD2ABB">
        <w:rPr>
          <w:rFonts w:ascii="Times New Roman" w:hAnsi="Times New Roman" w:cs="Times New Roman"/>
        </w:rPr>
        <w:t xml:space="preserve"> tidak melibatkan obrolan tatap muka langsung antara pustakawan dan pemustaka.</w:t>
      </w:r>
    </w:p>
    <w:p w:rsidR="00FD2ABB" w:rsidRPr="00FD2ABB" w:rsidRDefault="00FD2ABB" w:rsidP="00AA08F8">
      <w:pPr>
        <w:tabs>
          <w:tab w:val="left" w:pos="2865"/>
        </w:tabs>
        <w:spacing w:line="240" w:lineRule="auto"/>
        <w:ind w:left="66" w:firstLine="360"/>
        <w:jc w:val="both"/>
        <w:rPr>
          <w:rFonts w:ascii="Times New Roman" w:eastAsia="Times New Roman" w:hAnsi="Times New Roman" w:cs="Times New Roman"/>
        </w:rPr>
      </w:pPr>
      <w:r w:rsidRPr="00FD2ABB">
        <w:rPr>
          <w:rFonts w:ascii="Times New Roman" w:eastAsia="Times New Roman" w:hAnsi="Times New Roman" w:cs="Times New Roman"/>
        </w:rPr>
        <w:t xml:space="preserve">Dalam penelitian ini, layanan </w:t>
      </w:r>
      <w:r w:rsidRPr="00FD2ABB">
        <w:rPr>
          <w:rFonts w:ascii="Times New Roman" w:eastAsia="Times New Roman" w:hAnsi="Times New Roman" w:cs="Times New Roman"/>
          <w:i/>
        </w:rPr>
        <w:t xml:space="preserve">readers’ advisory </w:t>
      </w:r>
      <w:r w:rsidRPr="00FD2ABB">
        <w:rPr>
          <w:rFonts w:ascii="Times New Roman" w:eastAsia="Times New Roman" w:hAnsi="Times New Roman" w:cs="Times New Roman"/>
        </w:rPr>
        <w:t xml:space="preserve">yang diteliti adalah </w:t>
      </w:r>
      <w:r w:rsidRPr="00FD2ABB">
        <w:rPr>
          <w:rFonts w:ascii="Times New Roman" w:eastAsia="Times New Roman" w:hAnsi="Times New Roman" w:cs="Times New Roman"/>
          <w:i/>
        </w:rPr>
        <w:t>direct readers’ advisory</w:t>
      </w:r>
      <w:r w:rsidRPr="00FD2ABB">
        <w:rPr>
          <w:rFonts w:ascii="Times New Roman" w:eastAsia="Times New Roman" w:hAnsi="Times New Roman" w:cs="Times New Roman"/>
        </w:rPr>
        <w:t xml:space="preserve">. Biasanya </w:t>
      </w:r>
      <w:r w:rsidRPr="00FD2ABB">
        <w:rPr>
          <w:rFonts w:ascii="Times New Roman" w:eastAsia="Times New Roman" w:hAnsi="Times New Roman" w:cs="Times New Roman"/>
          <w:i/>
        </w:rPr>
        <w:t xml:space="preserve">direct readers’ advisory </w:t>
      </w:r>
      <w:r w:rsidRPr="00FD2ABB">
        <w:rPr>
          <w:rFonts w:ascii="Times New Roman" w:hAnsi="Times New Roman" w:cs="Times New Roman"/>
        </w:rPr>
        <w:t xml:space="preserve">tidak dilakukan secara sangat formal. Dengan kata lain, pelaksanaan layanan </w:t>
      </w:r>
      <w:r w:rsidRPr="00FD2ABB">
        <w:rPr>
          <w:rFonts w:ascii="Times New Roman" w:hAnsi="Times New Roman" w:cs="Times New Roman"/>
          <w:i/>
        </w:rPr>
        <w:t xml:space="preserve">readers’ advisory </w:t>
      </w:r>
      <w:r w:rsidRPr="00FD2ABB">
        <w:rPr>
          <w:rFonts w:ascii="Times New Roman" w:hAnsi="Times New Roman" w:cs="Times New Roman"/>
        </w:rPr>
        <w:t xml:space="preserve">bukanlah seperti wawancara serius antara pustakawan dan pemustaka, dengan keduanya duduk berhadapan di sebuah ruangan dan dipisahkan oleh sebuah meja. Layanan </w:t>
      </w:r>
      <w:r w:rsidRPr="00FD2ABB">
        <w:rPr>
          <w:rFonts w:ascii="Times New Roman" w:hAnsi="Times New Roman" w:cs="Times New Roman"/>
          <w:i/>
        </w:rPr>
        <w:t xml:space="preserve">readers’ advisory </w:t>
      </w:r>
      <w:r w:rsidRPr="00FD2ABB">
        <w:rPr>
          <w:rFonts w:ascii="Times New Roman" w:hAnsi="Times New Roman" w:cs="Times New Roman"/>
        </w:rPr>
        <w:t>biasanya dilakukan di antara rak buku (khususnya area rak buku fiksi), dengan pustakawan berinisiatif mendekati pemustaka yang tampak kebingungan memilih buku (Saricks, 2005 : 75, 86-87).</w:t>
      </w:r>
    </w:p>
    <w:p w:rsidR="00FD2ABB" w:rsidRDefault="00FD2ABB" w:rsidP="00AA08F8">
      <w:pPr>
        <w:tabs>
          <w:tab w:val="left" w:pos="2865"/>
        </w:tabs>
        <w:spacing w:line="240" w:lineRule="auto"/>
        <w:ind w:left="66" w:firstLine="360"/>
        <w:jc w:val="both"/>
        <w:rPr>
          <w:rFonts w:ascii="Times New Roman" w:hAnsi="Times New Roman" w:cs="Times New Roman"/>
          <w:b/>
        </w:rPr>
      </w:pPr>
    </w:p>
    <w:p w:rsidR="00447820" w:rsidRDefault="00447820" w:rsidP="00AA08F8">
      <w:pPr>
        <w:tabs>
          <w:tab w:val="left" w:pos="2865"/>
        </w:tabs>
        <w:spacing w:line="240" w:lineRule="auto"/>
        <w:ind w:left="66" w:firstLine="360"/>
        <w:jc w:val="both"/>
        <w:rPr>
          <w:rFonts w:ascii="Times New Roman" w:hAnsi="Times New Roman" w:cs="Times New Roman"/>
          <w:b/>
        </w:rPr>
      </w:pPr>
    </w:p>
    <w:p w:rsidR="00447820" w:rsidRPr="00FD2ABB" w:rsidRDefault="00447820" w:rsidP="00AA08F8">
      <w:pPr>
        <w:tabs>
          <w:tab w:val="left" w:pos="2865"/>
        </w:tabs>
        <w:spacing w:line="240" w:lineRule="auto"/>
        <w:ind w:left="66" w:firstLine="360"/>
        <w:jc w:val="both"/>
        <w:rPr>
          <w:rFonts w:ascii="Times New Roman" w:hAnsi="Times New Roman" w:cs="Times New Roman"/>
          <w:b/>
        </w:rPr>
      </w:pPr>
    </w:p>
    <w:p w:rsidR="00FD2ABB" w:rsidRPr="00FD2ABB" w:rsidRDefault="00FD2ABB" w:rsidP="00AA08F8">
      <w:pPr>
        <w:pStyle w:val="ListParagraph"/>
        <w:numPr>
          <w:ilvl w:val="1"/>
          <w:numId w:val="9"/>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lastRenderedPageBreak/>
        <w:t>Perpustakaan Umum</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Sulistyo-Basuki (1993 : 46) menyatakan bahwa perpustakaan umum merupakan “perpustakaan yang diselenggarakan oleh dana umum dengan tujuan melayani umum”.</w:t>
      </w:r>
    </w:p>
    <w:p w:rsidR="00FD2ABB" w:rsidRPr="00FD2ABB" w:rsidRDefault="00FD2ABB" w:rsidP="00AA08F8">
      <w:pPr>
        <w:pStyle w:val="ListParagraph"/>
        <w:spacing w:line="240" w:lineRule="auto"/>
        <w:ind w:left="0" w:firstLine="426"/>
        <w:contextualSpacing w:val="0"/>
        <w:jc w:val="both"/>
        <w:rPr>
          <w:rFonts w:ascii="Times New Roman" w:hAnsi="Times New Roman" w:cs="Times New Roman"/>
          <w:b/>
        </w:rPr>
      </w:pPr>
      <w:r w:rsidRPr="00FD2ABB">
        <w:rPr>
          <w:rFonts w:ascii="Times New Roman" w:hAnsi="Times New Roman" w:cs="Times New Roman"/>
        </w:rPr>
        <w:t xml:space="preserve">UU no. 43 tahun 2007 tentang Perpustakaan menyebutkan pada pasal 22 ayat (1) bahwa “perpustakaan umum diselenggarakan oleh Pemerintah, pemerintah provinsi, pemerintah kabupaten/kota, kecamatan, dan desa, serta dapat diselenggarakan oleh masyarakat”. </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Dari beberapa definisi di atas, dapat disimpulkan bahwa perpustakaan umum adalah perpustakaan yang didirikan oleh pemerintah atau masyarakat dengan tujuan untuk melayani masyarakat umum. UPT Perpustakaan Daerah Jawa Tengah yang menjadi lokasi penelitian ini adalah sebuah perpustakaan umum.</w:t>
      </w:r>
    </w:p>
    <w:p w:rsidR="00FD2ABB" w:rsidRPr="00FD2ABB" w:rsidRDefault="00FD2ABB" w:rsidP="00AA08F8">
      <w:pPr>
        <w:spacing w:line="240" w:lineRule="auto"/>
        <w:ind w:firstLine="426"/>
        <w:jc w:val="both"/>
        <w:rPr>
          <w:rFonts w:ascii="Times New Roman" w:hAnsi="Times New Roman" w:cs="Times New Roman"/>
        </w:rPr>
      </w:pPr>
    </w:p>
    <w:p w:rsidR="00FD2ABB" w:rsidRPr="00FD2ABB" w:rsidRDefault="00FD2ABB" w:rsidP="00AA08F8">
      <w:pPr>
        <w:pStyle w:val="ListParagraph"/>
        <w:numPr>
          <w:ilvl w:val="1"/>
          <w:numId w:val="9"/>
        </w:numPr>
        <w:tabs>
          <w:tab w:val="left" w:pos="2865"/>
        </w:tabs>
        <w:spacing w:line="240" w:lineRule="auto"/>
        <w:ind w:left="426" w:hanging="426"/>
        <w:jc w:val="both"/>
        <w:rPr>
          <w:rFonts w:ascii="Times New Roman" w:hAnsi="Times New Roman" w:cs="Times New Roman"/>
          <w:b/>
        </w:rPr>
      </w:pPr>
      <w:r w:rsidRPr="00FD2ABB">
        <w:rPr>
          <w:rFonts w:ascii="Times New Roman" w:hAnsi="Times New Roman" w:cs="Times New Roman"/>
          <w:b/>
        </w:rPr>
        <w:t>Penelitian Terdahulu</w:t>
      </w:r>
    </w:p>
    <w:p w:rsidR="00FD2ABB" w:rsidRPr="00FD2ABB" w:rsidRDefault="00FD2ABB" w:rsidP="00AA08F8">
      <w:pPr>
        <w:pStyle w:val="ListParagraph"/>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rPr>
        <w:t xml:space="preserve">Penelitian mengenai layanan </w:t>
      </w:r>
      <w:r w:rsidRPr="00FD2ABB">
        <w:rPr>
          <w:rFonts w:ascii="Times New Roman" w:hAnsi="Times New Roman" w:cs="Times New Roman"/>
          <w:i/>
        </w:rPr>
        <w:t xml:space="preserve">readers’ advisory </w:t>
      </w:r>
      <w:r w:rsidRPr="00FD2ABB">
        <w:rPr>
          <w:rFonts w:ascii="Times New Roman" w:hAnsi="Times New Roman" w:cs="Times New Roman"/>
        </w:rPr>
        <w:t>belum pernah dilakukan di Indonesia. Akan tetapi, penelitian studi kelayakan di perpustakaan sudah pernah dilakukan oleh:</w:t>
      </w:r>
    </w:p>
    <w:p w:rsidR="00FD2ABB" w:rsidRPr="00FD2ABB" w:rsidRDefault="00FD2ABB" w:rsidP="00AA08F8">
      <w:pPr>
        <w:pStyle w:val="ListParagraph"/>
        <w:tabs>
          <w:tab w:val="left" w:pos="2865"/>
        </w:tabs>
        <w:spacing w:line="240" w:lineRule="auto"/>
        <w:ind w:left="426"/>
        <w:jc w:val="both"/>
        <w:rPr>
          <w:rFonts w:ascii="Times New Roman" w:hAnsi="Times New Roman" w:cs="Times New Roman"/>
          <w:b/>
        </w:rPr>
      </w:pPr>
    </w:p>
    <w:p w:rsidR="00FD2ABB" w:rsidRPr="00FD2ABB" w:rsidRDefault="00FD2ABB" w:rsidP="00AA08F8">
      <w:pPr>
        <w:pStyle w:val="ListParagraph"/>
        <w:numPr>
          <w:ilvl w:val="0"/>
          <w:numId w:val="10"/>
        </w:numPr>
        <w:spacing w:line="240" w:lineRule="auto"/>
        <w:ind w:left="851"/>
        <w:jc w:val="both"/>
        <w:rPr>
          <w:rFonts w:ascii="Times New Roman" w:hAnsi="Times New Roman" w:cs="Times New Roman"/>
        </w:rPr>
      </w:pPr>
      <w:r w:rsidRPr="00FD2ABB">
        <w:rPr>
          <w:rFonts w:ascii="Times New Roman" w:hAnsi="Times New Roman" w:cs="Times New Roman"/>
        </w:rPr>
        <w:t xml:space="preserve">Ade Kohar pada tahun 2002, dengan judul “Studi Kelayakan Otomasi Pencatatan Majalah (Suatu Modifikasi Kardeks di PDII-LIPI)”. Penelitian tersebut mengungkapkan kelayakan otomasi pencatatan penerimaan, penagihan, serta penjilidan majalah di PDII-LIPI. Artikel mengenai penelitian tersebut dimuat di jurnal </w:t>
      </w:r>
      <w:r w:rsidRPr="00FD2ABB">
        <w:rPr>
          <w:rFonts w:ascii="Times New Roman" w:hAnsi="Times New Roman" w:cs="Times New Roman"/>
          <w:i/>
        </w:rPr>
        <w:t>BACA</w:t>
      </w:r>
      <w:r w:rsidRPr="00FD2ABB">
        <w:rPr>
          <w:rFonts w:ascii="Times New Roman" w:hAnsi="Times New Roman" w:cs="Times New Roman"/>
        </w:rPr>
        <w:t xml:space="preserve"> Vol. 27, No. 1, edisi April 2003.</w:t>
      </w:r>
    </w:p>
    <w:p w:rsidR="00FD2ABB" w:rsidRPr="00FD2ABB" w:rsidRDefault="00FD2ABB" w:rsidP="00AA08F8">
      <w:pPr>
        <w:pStyle w:val="ListParagraph"/>
        <w:numPr>
          <w:ilvl w:val="0"/>
          <w:numId w:val="10"/>
        </w:numPr>
        <w:spacing w:line="240" w:lineRule="auto"/>
        <w:ind w:left="851"/>
        <w:jc w:val="both"/>
        <w:rPr>
          <w:rFonts w:ascii="Times New Roman" w:hAnsi="Times New Roman" w:cs="Times New Roman"/>
        </w:rPr>
      </w:pPr>
      <w:r w:rsidRPr="00FD2ABB">
        <w:rPr>
          <w:rFonts w:ascii="Times New Roman" w:hAnsi="Times New Roman" w:cs="Times New Roman"/>
        </w:rPr>
        <w:t xml:space="preserve">Dadang Syachrulramdhani pada tahun 2011, dengan judul “Studi Kelayakan Pengembangan Sistem Perpustakaan Digital Berbasis </w:t>
      </w:r>
      <w:r w:rsidRPr="00FD2ABB">
        <w:rPr>
          <w:rFonts w:ascii="Times New Roman" w:hAnsi="Times New Roman" w:cs="Times New Roman"/>
          <w:i/>
        </w:rPr>
        <w:t xml:space="preserve">Web </w:t>
      </w:r>
      <w:r w:rsidRPr="00FD2ABB">
        <w:rPr>
          <w:rFonts w:ascii="Times New Roman" w:hAnsi="Times New Roman" w:cs="Times New Roman"/>
        </w:rPr>
        <w:t xml:space="preserve">di Perpustakaan Sekolah </w:t>
      </w:r>
      <w:r w:rsidRPr="00FD2ABB">
        <w:rPr>
          <w:rFonts w:ascii="Times New Roman" w:hAnsi="Times New Roman" w:cs="Times New Roman"/>
        </w:rPr>
        <w:lastRenderedPageBreak/>
        <w:t xml:space="preserve">Tinggi Perikanan (STP) Jurusan Penyuluhan Perikanan (Jurluhkan) Bogor”. Penelitian tersebut mengkaji elemen-elemen dasar perpustakaan digital yang dimiliki Perpustakaan STP Jurluhkan, membandingkannya dengan kondisi ideal sesuai dengan pedoman dari Departemen Pertanian, kemudian menilai seberapa besar tingkat kelayakan Perpustakaan STP Jurluhkan untuk membangun perpustakaan digital berbasis </w:t>
      </w:r>
      <w:r w:rsidRPr="00FD2ABB">
        <w:rPr>
          <w:rFonts w:ascii="Times New Roman" w:hAnsi="Times New Roman" w:cs="Times New Roman"/>
          <w:i/>
        </w:rPr>
        <w:t>web</w:t>
      </w:r>
      <w:r w:rsidRPr="00FD2ABB">
        <w:rPr>
          <w:rFonts w:ascii="Times New Roman" w:hAnsi="Times New Roman" w:cs="Times New Roman"/>
        </w:rPr>
        <w:t>. Dadang Syachrulramdhani melakukan penelitian tersebut untuk menyelesaikan tesis program studi Magister Teknologi Informasi untuk Perpustakaan, Institut Pertanian Bogor (IPB).</w:t>
      </w:r>
    </w:p>
    <w:p w:rsidR="00FD2ABB" w:rsidRPr="00FD2ABB" w:rsidRDefault="00FD2ABB" w:rsidP="00AA08F8">
      <w:pPr>
        <w:autoSpaceDE w:val="0"/>
        <w:autoSpaceDN w:val="0"/>
        <w:adjustRightInd w:val="0"/>
        <w:spacing w:after="0" w:line="240" w:lineRule="auto"/>
        <w:ind w:left="426"/>
        <w:jc w:val="both"/>
        <w:rPr>
          <w:rFonts w:ascii="Times New Roman" w:hAnsi="Times New Roman" w:cs="Times New Roman"/>
        </w:rPr>
      </w:pPr>
    </w:p>
    <w:p w:rsidR="00FD2ABB" w:rsidRPr="00FD2ABB" w:rsidRDefault="00FD2ABB" w:rsidP="00AA08F8">
      <w:pPr>
        <w:autoSpaceDE w:val="0"/>
        <w:autoSpaceDN w:val="0"/>
        <w:adjustRightInd w:val="0"/>
        <w:spacing w:after="0" w:line="240" w:lineRule="auto"/>
        <w:ind w:left="426"/>
        <w:jc w:val="both"/>
        <w:rPr>
          <w:rFonts w:ascii="Times New Roman" w:hAnsi="Times New Roman" w:cs="Times New Roman"/>
          <w:lang w:val="en-US"/>
        </w:rPr>
      </w:pPr>
    </w:p>
    <w:p w:rsidR="00FD2ABB" w:rsidRPr="00FD2ABB" w:rsidRDefault="00FD2ABB" w:rsidP="00AA08F8">
      <w:pPr>
        <w:pStyle w:val="ListParagraph"/>
        <w:numPr>
          <w:ilvl w:val="0"/>
          <w:numId w:val="9"/>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 xml:space="preserve">METODE PENELITIAN </w:t>
      </w:r>
    </w:p>
    <w:p w:rsidR="00FD2ABB" w:rsidRPr="00FD2ABB" w:rsidRDefault="00FD2ABB" w:rsidP="00AA08F8">
      <w:pPr>
        <w:pStyle w:val="ListParagraph"/>
        <w:tabs>
          <w:tab w:val="left" w:pos="2865"/>
        </w:tabs>
        <w:spacing w:line="240" w:lineRule="auto"/>
        <w:ind w:left="426"/>
        <w:jc w:val="both"/>
        <w:rPr>
          <w:rFonts w:ascii="Times New Roman" w:hAnsi="Times New Roman" w:cs="Times New Roman"/>
          <w:b/>
        </w:rPr>
      </w:pPr>
    </w:p>
    <w:p w:rsidR="00FD2ABB" w:rsidRPr="00FD2ABB" w:rsidRDefault="00FD2ABB" w:rsidP="00AA08F8">
      <w:pPr>
        <w:pStyle w:val="ListParagraph"/>
        <w:numPr>
          <w:ilvl w:val="1"/>
          <w:numId w:val="11"/>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Jenis dan Desain Penelitian</w:t>
      </w:r>
    </w:p>
    <w:p w:rsidR="00FD2ABB" w:rsidRPr="00FD2ABB" w:rsidRDefault="00FD2ABB" w:rsidP="00AA08F8">
      <w:pPr>
        <w:pStyle w:val="ListParagraph"/>
        <w:tabs>
          <w:tab w:val="left" w:pos="2865"/>
        </w:tabs>
        <w:spacing w:line="240" w:lineRule="auto"/>
        <w:ind w:left="426"/>
        <w:jc w:val="both"/>
        <w:rPr>
          <w:rFonts w:ascii="Times New Roman" w:hAnsi="Times New Roman" w:cs="Times New Roman"/>
          <w:b/>
        </w:rPr>
      </w:pPr>
    </w:p>
    <w:p w:rsidR="00FD2ABB" w:rsidRPr="00FD2ABB" w:rsidRDefault="00FD2ABB" w:rsidP="00AA08F8">
      <w:pPr>
        <w:pStyle w:val="ListParagraph"/>
        <w:spacing w:line="240" w:lineRule="auto"/>
        <w:ind w:left="0" w:firstLine="426"/>
        <w:contextualSpacing w:val="0"/>
        <w:jc w:val="both"/>
        <w:rPr>
          <w:rFonts w:ascii="Times New Roman" w:hAnsi="Times New Roman" w:cs="Times New Roman"/>
          <w:bCs/>
        </w:rPr>
      </w:pPr>
      <w:r w:rsidRPr="00FD2ABB">
        <w:rPr>
          <w:rFonts w:ascii="Times New Roman" w:hAnsi="Times New Roman" w:cs="Times New Roman"/>
        </w:rPr>
        <w:t>Desain penelitian ini adalah penelitian kualitatif dengan pendekatan studi kelayakan (</w:t>
      </w:r>
      <w:r w:rsidRPr="00FD2ABB">
        <w:rPr>
          <w:rFonts w:ascii="Times New Roman" w:hAnsi="Times New Roman" w:cs="Times New Roman"/>
          <w:i/>
        </w:rPr>
        <w:t>feasibility study</w:t>
      </w:r>
      <w:r w:rsidRPr="00FD2ABB">
        <w:rPr>
          <w:rFonts w:ascii="Times New Roman" w:hAnsi="Times New Roman" w:cs="Times New Roman"/>
        </w:rPr>
        <w:t xml:space="preserve">). Menurut Lukiswara (2007 : 3), studi kelayakan merupakan penelitian terapan yang sebenarnya merupakan </w:t>
      </w:r>
      <w:r w:rsidRPr="00FD2ABB">
        <w:rPr>
          <w:rFonts w:ascii="Times New Roman" w:hAnsi="Times New Roman" w:cs="Times New Roman"/>
          <w:bCs/>
        </w:rPr>
        <w:t>studi kasus evaluatif untuk mengukur layak tidaknya suatu tindakan atau usaha dilakukan.</w:t>
      </w:r>
    </w:p>
    <w:p w:rsidR="00FD2ABB" w:rsidRPr="00FD2ABB" w:rsidRDefault="00FD2ABB" w:rsidP="00AA08F8">
      <w:pPr>
        <w:pStyle w:val="ListParagraph"/>
        <w:spacing w:line="240" w:lineRule="auto"/>
        <w:ind w:left="0" w:firstLine="426"/>
        <w:jc w:val="both"/>
        <w:rPr>
          <w:rFonts w:ascii="Times New Roman" w:hAnsi="Times New Roman" w:cs="Times New Roman"/>
          <w:bCs/>
        </w:rPr>
      </w:pPr>
      <w:r w:rsidRPr="00FD2ABB">
        <w:rPr>
          <w:rFonts w:ascii="Times New Roman" w:hAnsi="Times New Roman" w:cs="Times New Roman"/>
          <w:bCs/>
        </w:rPr>
        <w:t>Jenis penelitian ini adalah penelitian evaluasi. Arikunto (2007 : 222) menyatakan bahwa penelitian evaluasi adalah “suatu proses yang dilakukan dalam rangka menentukan kebijakan dengan terlebih dahulu mempertimbangkan nilai-nilai positif dan keuntungan suatu program”. Penelitian evaluasi dilakukan dalam rangka pengambilan keputusan.</w:t>
      </w:r>
    </w:p>
    <w:p w:rsidR="00FD2ABB" w:rsidRPr="00FD2ABB" w:rsidRDefault="00FD2ABB" w:rsidP="00AA08F8">
      <w:pPr>
        <w:pStyle w:val="ListParagraph"/>
        <w:spacing w:line="240" w:lineRule="auto"/>
        <w:ind w:left="0" w:firstLine="426"/>
        <w:jc w:val="both"/>
        <w:rPr>
          <w:rFonts w:ascii="Times New Roman" w:hAnsi="Times New Roman" w:cs="Times New Roman"/>
        </w:rPr>
      </w:pPr>
    </w:p>
    <w:p w:rsidR="00FD2ABB" w:rsidRPr="00FD2ABB" w:rsidRDefault="00FD2ABB" w:rsidP="00AA08F8">
      <w:pPr>
        <w:pStyle w:val="ListParagraph"/>
        <w:spacing w:line="240" w:lineRule="auto"/>
        <w:ind w:left="0" w:firstLine="426"/>
        <w:jc w:val="both"/>
        <w:rPr>
          <w:rFonts w:ascii="Times New Roman" w:hAnsi="Times New Roman" w:cs="Times New Roman"/>
        </w:rPr>
      </w:pPr>
    </w:p>
    <w:p w:rsidR="00FD2ABB" w:rsidRPr="00FD2ABB" w:rsidRDefault="00FD2ABB" w:rsidP="00AA08F8">
      <w:pPr>
        <w:pStyle w:val="ListParagraph"/>
        <w:numPr>
          <w:ilvl w:val="1"/>
          <w:numId w:val="11"/>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Teknik Pengumpulan Data</w:t>
      </w:r>
    </w:p>
    <w:p w:rsidR="00FD2ABB" w:rsidRPr="00FD2ABB" w:rsidRDefault="00FD2ABB" w:rsidP="00AA08F8">
      <w:pPr>
        <w:spacing w:line="240" w:lineRule="auto"/>
        <w:ind w:firstLine="426"/>
        <w:jc w:val="both"/>
        <w:rPr>
          <w:rFonts w:ascii="Times New Roman" w:hAnsi="Times New Roman" w:cs="Times New Roman"/>
          <w:lang w:val="en-US"/>
        </w:rPr>
      </w:pPr>
      <w:r w:rsidRPr="00FD2ABB">
        <w:rPr>
          <w:rFonts w:ascii="Times New Roman" w:hAnsi="Times New Roman" w:cs="Times New Roman"/>
        </w:rPr>
        <w:t xml:space="preserve">Pengumpulan data untuk penelitian ini dilakukan dengan metode wawancara. </w:t>
      </w:r>
      <w:r w:rsidRPr="00FD2ABB">
        <w:rPr>
          <w:rFonts w:ascii="Times New Roman" w:hAnsi="Times New Roman" w:cs="Times New Roman"/>
        </w:rPr>
        <w:lastRenderedPageBreak/>
        <w:t>Sudjarwo dan Basrowi (2009 : 165) mengatakan bahwa wawancara adalah “semacam dialog atau tanya jawab antara pewawancara dengan responden dengan tujuan memperoleh jawaban-jawaban yang dikehendaki”.</w:t>
      </w:r>
    </w:p>
    <w:p w:rsidR="00FD2ABB" w:rsidRPr="00FD2ABB" w:rsidRDefault="00FD2ABB" w:rsidP="00AA08F8">
      <w:pPr>
        <w:pStyle w:val="Default"/>
        <w:ind w:firstLine="450"/>
        <w:jc w:val="both"/>
        <w:rPr>
          <w:color w:val="auto"/>
          <w:sz w:val="22"/>
          <w:szCs w:val="22"/>
        </w:rPr>
      </w:pPr>
      <w:r w:rsidRPr="00FD2ABB">
        <w:rPr>
          <w:color w:val="auto"/>
          <w:sz w:val="22"/>
          <w:szCs w:val="22"/>
        </w:rPr>
        <w:t>Jenis wawancara yang dilakukan adalah wawancara mendalam (</w:t>
      </w:r>
      <w:r w:rsidRPr="00FD2ABB">
        <w:rPr>
          <w:i/>
          <w:color w:val="auto"/>
          <w:sz w:val="22"/>
          <w:szCs w:val="22"/>
        </w:rPr>
        <w:t>in depth interview</w:t>
      </w:r>
      <w:r w:rsidRPr="00FD2ABB">
        <w:rPr>
          <w:color w:val="auto"/>
          <w:sz w:val="22"/>
          <w:szCs w:val="22"/>
        </w:rPr>
        <w:t>). Menurut Sulistyo-Basuki (2006 : 173), wawancara mendalam bertujuan untuk “mengumpulkan informasi yang kompleks, sebagian besar berisi pendapat, sikap, dan pengalaman pribadi”.</w:t>
      </w:r>
    </w:p>
    <w:p w:rsidR="00FD2ABB" w:rsidRPr="00FD2ABB" w:rsidRDefault="00FD2ABB" w:rsidP="00AA08F8">
      <w:pPr>
        <w:pStyle w:val="Default"/>
        <w:jc w:val="both"/>
        <w:rPr>
          <w:color w:val="auto"/>
          <w:sz w:val="22"/>
          <w:szCs w:val="22"/>
        </w:rPr>
      </w:pPr>
    </w:p>
    <w:p w:rsidR="00FD2ABB" w:rsidRPr="00FD2ABB" w:rsidRDefault="00FD2ABB" w:rsidP="00AA08F8">
      <w:pPr>
        <w:pStyle w:val="Default"/>
        <w:jc w:val="both"/>
        <w:rPr>
          <w:color w:val="auto"/>
          <w:sz w:val="22"/>
          <w:szCs w:val="22"/>
        </w:rPr>
      </w:pPr>
    </w:p>
    <w:p w:rsidR="00FD2ABB" w:rsidRPr="00FD2ABB" w:rsidRDefault="00FD2ABB" w:rsidP="00AA08F8">
      <w:pPr>
        <w:pStyle w:val="ListParagraph"/>
        <w:numPr>
          <w:ilvl w:val="1"/>
          <w:numId w:val="11"/>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Informan</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 xml:space="preserve">Informan dalam penelitian ini dipilih dengan cara </w:t>
      </w:r>
      <w:r w:rsidRPr="00FD2ABB">
        <w:rPr>
          <w:rFonts w:ascii="Times New Roman" w:hAnsi="Times New Roman" w:cs="Times New Roman"/>
          <w:i/>
        </w:rPr>
        <w:t xml:space="preserve">purposive </w:t>
      </w:r>
      <w:r w:rsidRPr="00FD2ABB">
        <w:rPr>
          <w:rFonts w:ascii="Times New Roman" w:hAnsi="Times New Roman" w:cs="Times New Roman"/>
        </w:rPr>
        <w:t xml:space="preserve">atau karena tujuan tertentu. Informan yang dimaksud terdiri dari dua kelompok, yaitu: </w:t>
      </w:r>
    </w:p>
    <w:p w:rsidR="00FD2ABB" w:rsidRPr="00FD2ABB" w:rsidRDefault="00FD2ABB" w:rsidP="00AA08F8">
      <w:pPr>
        <w:pStyle w:val="ListParagraph"/>
        <w:numPr>
          <w:ilvl w:val="0"/>
          <w:numId w:val="12"/>
        </w:numPr>
        <w:spacing w:line="240" w:lineRule="auto"/>
        <w:jc w:val="both"/>
        <w:rPr>
          <w:rFonts w:ascii="Times New Roman" w:hAnsi="Times New Roman" w:cs="Times New Roman"/>
        </w:rPr>
      </w:pPr>
      <w:r w:rsidRPr="00FD2ABB">
        <w:rPr>
          <w:rFonts w:ascii="Times New Roman" w:hAnsi="Times New Roman" w:cs="Times New Roman"/>
        </w:rPr>
        <w:t>Informan dari kalangan pemustaka</w:t>
      </w:r>
    </w:p>
    <w:p w:rsidR="00FD2ABB" w:rsidRPr="00FD2ABB" w:rsidRDefault="00FD2ABB" w:rsidP="00AA08F8">
      <w:pPr>
        <w:pStyle w:val="ListParagraph"/>
        <w:spacing w:line="240" w:lineRule="auto"/>
        <w:ind w:left="786"/>
        <w:jc w:val="both"/>
        <w:rPr>
          <w:rFonts w:ascii="Times New Roman" w:hAnsi="Times New Roman" w:cs="Times New Roman"/>
        </w:rPr>
      </w:pPr>
      <w:r w:rsidRPr="00FD2ABB">
        <w:rPr>
          <w:rFonts w:ascii="Times New Roman" w:hAnsi="Times New Roman" w:cs="Times New Roman"/>
        </w:rPr>
        <w:t>Informan dari kalangan ini diambil untuk mendapatkan informasi mengenai aspek pertama studi kelayakan, yaitu aspek pemasaran. Informan kategori ini dipilih dengan kriteria: sedang membaca atau sering meminjam buku fiksi di UPT Perpustakaan Daerah Jawa Tengah, berusia minimal 16 tahun, dan bersedia menjadi informan. Jumlah informan adalah 6 orang, dengan komposisi masing-masing 2 orang (1 laki-laki dan 1 perempuan) dari kategori pelajar SMA, mahasiswa, dan umum.</w:t>
      </w:r>
    </w:p>
    <w:p w:rsidR="00FD2ABB" w:rsidRPr="00FD2ABB" w:rsidRDefault="00FD2ABB" w:rsidP="00AA08F8">
      <w:pPr>
        <w:pStyle w:val="ListParagraph"/>
        <w:numPr>
          <w:ilvl w:val="0"/>
          <w:numId w:val="12"/>
        </w:numPr>
        <w:spacing w:line="240" w:lineRule="auto"/>
        <w:jc w:val="both"/>
        <w:rPr>
          <w:rFonts w:ascii="Times New Roman" w:hAnsi="Times New Roman" w:cs="Times New Roman"/>
        </w:rPr>
      </w:pPr>
      <w:r w:rsidRPr="00FD2ABB">
        <w:rPr>
          <w:rFonts w:ascii="Times New Roman" w:hAnsi="Times New Roman" w:cs="Times New Roman"/>
        </w:rPr>
        <w:t>Informan dari kalangan pejabat perpustakaan</w:t>
      </w:r>
    </w:p>
    <w:p w:rsidR="00FD2ABB" w:rsidRPr="00FD2ABB" w:rsidRDefault="00FD2ABB" w:rsidP="00AA08F8">
      <w:pPr>
        <w:pStyle w:val="ListParagraph"/>
        <w:spacing w:line="240" w:lineRule="auto"/>
        <w:ind w:left="786"/>
        <w:jc w:val="both"/>
        <w:rPr>
          <w:rFonts w:ascii="Times New Roman" w:hAnsi="Times New Roman" w:cs="Times New Roman"/>
        </w:rPr>
      </w:pPr>
      <w:r w:rsidRPr="00FD2ABB">
        <w:rPr>
          <w:rFonts w:ascii="Times New Roman" w:hAnsi="Times New Roman" w:cs="Times New Roman"/>
        </w:rPr>
        <w:t>Informan kategori ini diwawancara untuk mendapatkan informasi mengenai ketiga aspek lainnya, yaitu aspek teknis, aspek organisasi/manajemen operasional, serta aspek finansial. Informan dari kalangan ini adalah:</w:t>
      </w:r>
    </w:p>
    <w:p w:rsidR="00FD2ABB" w:rsidRPr="00FD2ABB" w:rsidRDefault="00FD2ABB" w:rsidP="00AA08F8">
      <w:pPr>
        <w:pStyle w:val="ListParagraph"/>
        <w:numPr>
          <w:ilvl w:val="1"/>
          <w:numId w:val="12"/>
        </w:numPr>
        <w:spacing w:line="240" w:lineRule="auto"/>
        <w:ind w:left="1276"/>
        <w:jc w:val="both"/>
        <w:rPr>
          <w:rFonts w:ascii="Times New Roman" w:hAnsi="Times New Roman" w:cs="Times New Roman"/>
        </w:rPr>
      </w:pPr>
      <w:r w:rsidRPr="00FD2ABB">
        <w:rPr>
          <w:rFonts w:ascii="Times New Roman" w:hAnsi="Times New Roman" w:cs="Times New Roman"/>
        </w:rPr>
        <w:t xml:space="preserve">Kepala UPT Perpustakaan Daerah Jawa Tengah, yang merupakan informan kunci </w:t>
      </w:r>
      <w:r w:rsidRPr="00FD2ABB">
        <w:rPr>
          <w:rFonts w:ascii="Times New Roman" w:hAnsi="Times New Roman" w:cs="Times New Roman"/>
        </w:rPr>
        <w:lastRenderedPageBreak/>
        <w:t>dan akan diwawancarai untuk mendapatkan informasi mengenai aspek teknis, aspek organisasi/manajemen operasional, serta aspek finansial;</w:t>
      </w:r>
    </w:p>
    <w:p w:rsidR="00FD2ABB" w:rsidRPr="00FD2ABB" w:rsidRDefault="00FD2ABB" w:rsidP="00AA08F8">
      <w:pPr>
        <w:pStyle w:val="ListParagraph"/>
        <w:numPr>
          <w:ilvl w:val="1"/>
          <w:numId w:val="12"/>
        </w:numPr>
        <w:spacing w:line="240" w:lineRule="auto"/>
        <w:ind w:left="1276"/>
        <w:jc w:val="both"/>
        <w:rPr>
          <w:rFonts w:ascii="Times New Roman" w:hAnsi="Times New Roman" w:cs="Times New Roman"/>
        </w:rPr>
      </w:pPr>
      <w:r w:rsidRPr="00FD2ABB">
        <w:rPr>
          <w:rFonts w:ascii="Times New Roman" w:hAnsi="Times New Roman" w:cs="Times New Roman"/>
        </w:rPr>
        <w:t xml:space="preserve">Dua orang pustakawan UPT Perpustakaan Daerah Jawa Tengah yang bertugas di ruang layanan tempat koleksi fiksi berada. Mereka diwawancarai sebagai informan pendukung untuk mengetahui kualifikasi dan kesiapan pustakawan UPT Perpustakaan Daerah Jawa Tengah jika kelak mengadakan layanan </w:t>
      </w:r>
      <w:r w:rsidRPr="00FD2ABB">
        <w:rPr>
          <w:rFonts w:ascii="Times New Roman" w:hAnsi="Times New Roman" w:cs="Times New Roman"/>
          <w:i/>
        </w:rPr>
        <w:t>readers’ advisory for fiction</w:t>
      </w:r>
      <w:r w:rsidRPr="00FD2ABB">
        <w:rPr>
          <w:rFonts w:ascii="Times New Roman" w:hAnsi="Times New Roman" w:cs="Times New Roman"/>
        </w:rPr>
        <w:t>.</w:t>
      </w:r>
    </w:p>
    <w:p w:rsidR="00FD2ABB" w:rsidRDefault="00FD2ABB" w:rsidP="00AA08F8">
      <w:pPr>
        <w:pStyle w:val="ListParagraph"/>
        <w:spacing w:line="240" w:lineRule="auto"/>
        <w:ind w:left="1506"/>
        <w:jc w:val="both"/>
        <w:rPr>
          <w:rFonts w:ascii="Times New Roman" w:hAnsi="Times New Roman" w:cs="Times New Roman"/>
        </w:rPr>
      </w:pPr>
    </w:p>
    <w:p w:rsidR="00AA08F8" w:rsidRPr="00FD2ABB" w:rsidRDefault="00AA08F8" w:rsidP="00AA08F8">
      <w:pPr>
        <w:pStyle w:val="ListParagraph"/>
        <w:spacing w:line="240" w:lineRule="auto"/>
        <w:ind w:left="1506"/>
        <w:jc w:val="both"/>
        <w:rPr>
          <w:rFonts w:ascii="Times New Roman" w:hAnsi="Times New Roman" w:cs="Times New Roman"/>
        </w:rPr>
      </w:pPr>
    </w:p>
    <w:p w:rsidR="00FD2ABB" w:rsidRPr="00FD2ABB" w:rsidRDefault="00FD2ABB" w:rsidP="00AA08F8">
      <w:pPr>
        <w:pStyle w:val="ListParagraph"/>
        <w:numPr>
          <w:ilvl w:val="1"/>
          <w:numId w:val="11"/>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Teknik Analisis Data</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 xml:space="preserve">Analisis untuk mengevaluasi setiap butir aspek (aspek pemasaran, teknis, organisasi/manajemen operasional, serta finansial) mengenai layak tidaknya layanan </w:t>
      </w:r>
      <w:r w:rsidRPr="00FD2ABB">
        <w:rPr>
          <w:rFonts w:ascii="Times New Roman" w:hAnsi="Times New Roman" w:cs="Times New Roman"/>
          <w:i/>
        </w:rPr>
        <w:t xml:space="preserve">readers’ advisory for fiction </w:t>
      </w:r>
      <w:r w:rsidRPr="00FD2ABB">
        <w:rPr>
          <w:rFonts w:ascii="Times New Roman" w:hAnsi="Times New Roman" w:cs="Times New Roman"/>
        </w:rPr>
        <w:t>diadakan di UPT Perpustakaan Daerah Jawa Tengah dilakukan dengan menggunakan analisis SWOT (</w:t>
      </w:r>
      <w:r w:rsidRPr="00FD2ABB">
        <w:rPr>
          <w:rFonts w:ascii="Times New Roman" w:hAnsi="Times New Roman" w:cs="Times New Roman"/>
          <w:i/>
        </w:rPr>
        <w:t>Strength</w:t>
      </w:r>
      <w:r w:rsidRPr="00FD2ABB">
        <w:rPr>
          <w:rFonts w:ascii="Times New Roman" w:hAnsi="Times New Roman" w:cs="Times New Roman"/>
        </w:rPr>
        <w:t xml:space="preserve">, </w:t>
      </w:r>
      <w:r w:rsidRPr="00FD2ABB">
        <w:rPr>
          <w:rFonts w:ascii="Times New Roman" w:hAnsi="Times New Roman" w:cs="Times New Roman"/>
          <w:i/>
        </w:rPr>
        <w:t>Weakness</w:t>
      </w:r>
      <w:r w:rsidRPr="00FD2ABB">
        <w:rPr>
          <w:rFonts w:ascii="Times New Roman" w:hAnsi="Times New Roman" w:cs="Times New Roman"/>
        </w:rPr>
        <w:t xml:space="preserve">, </w:t>
      </w:r>
      <w:r w:rsidRPr="00FD2ABB">
        <w:rPr>
          <w:rFonts w:ascii="Times New Roman" w:hAnsi="Times New Roman" w:cs="Times New Roman"/>
          <w:i/>
        </w:rPr>
        <w:t>Opportunity</w:t>
      </w:r>
      <w:r w:rsidRPr="00FD2ABB">
        <w:rPr>
          <w:rFonts w:ascii="Times New Roman" w:hAnsi="Times New Roman" w:cs="Times New Roman"/>
        </w:rPr>
        <w:t xml:space="preserve">, </w:t>
      </w:r>
      <w:r w:rsidRPr="00FD2ABB">
        <w:rPr>
          <w:rFonts w:ascii="Times New Roman" w:hAnsi="Times New Roman" w:cs="Times New Roman"/>
          <w:i/>
        </w:rPr>
        <w:t>Threat</w:t>
      </w:r>
      <w:r w:rsidRPr="00FD2ABB">
        <w:rPr>
          <w:rFonts w:ascii="Times New Roman" w:hAnsi="Times New Roman" w:cs="Times New Roman"/>
        </w:rPr>
        <w:t>). Menurut Rangkuti (2008 : 18), analisis SWOT mengidentifikasi “berbagai faktor secara sistematis untuk merumuskan strategi perusahaan”. Analisis SWOT didasarkan pada logika yang dapat memaksimalkan kekuatan dan peluang serta meminimalkan kelemahan dan ancaman.</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Setelah menentukan poin S, W, O, dan T untuk masing-masing aspek, disusunlah suatu matriks SWOT yang menyajikan Kesimpulan Analisis Faktor Internal (KAFI) dan Kesimpulan Analisis Faktor Eksternal (KAFE) untuk menggambarkan bagaimana peluang dan ancaman eksternal dapat disesuaikan dengan kekuatan dan kelemahan organisasi (Rangkuti, 2008 : 31-32).</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lastRenderedPageBreak/>
        <w:t xml:space="preserve">Kriteria “layak” diberikan jika </w:t>
      </w:r>
      <w:r w:rsidRPr="00FD2ABB">
        <w:rPr>
          <w:rFonts w:ascii="Times New Roman" w:hAnsi="Times New Roman" w:cs="Times New Roman"/>
          <w:i/>
        </w:rPr>
        <w:t>Strength</w:t>
      </w:r>
      <w:r w:rsidRPr="00FD2ABB">
        <w:rPr>
          <w:rFonts w:ascii="Times New Roman" w:hAnsi="Times New Roman" w:cs="Times New Roman"/>
        </w:rPr>
        <w:t xml:space="preserve"> dan </w:t>
      </w:r>
      <w:r w:rsidRPr="00FD2ABB">
        <w:rPr>
          <w:rFonts w:ascii="Times New Roman" w:hAnsi="Times New Roman" w:cs="Times New Roman"/>
          <w:i/>
        </w:rPr>
        <w:t>Opportunity</w:t>
      </w:r>
      <w:r w:rsidRPr="00FD2ABB">
        <w:rPr>
          <w:rFonts w:ascii="Times New Roman" w:hAnsi="Times New Roman" w:cs="Times New Roman"/>
        </w:rPr>
        <w:t xml:space="preserve"> dapat meminimalisasi </w:t>
      </w:r>
      <w:r w:rsidRPr="00FD2ABB">
        <w:rPr>
          <w:rFonts w:ascii="Times New Roman" w:hAnsi="Times New Roman" w:cs="Times New Roman"/>
          <w:i/>
        </w:rPr>
        <w:t>Weakness</w:t>
      </w:r>
      <w:r w:rsidRPr="00FD2ABB">
        <w:rPr>
          <w:rFonts w:ascii="Times New Roman" w:hAnsi="Times New Roman" w:cs="Times New Roman"/>
        </w:rPr>
        <w:t xml:space="preserve"> dan </w:t>
      </w:r>
      <w:r w:rsidRPr="00FD2ABB">
        <w:rPr>
          <w:rFonts w:ascii="Times New Roman" w:hAnsi="Times New Roman" w:cs="Times New Roman"/>
          <w:i/>
        </w:rPr>
        <w:t>Threat</w:t>
      </w:r>
      <w:r w:rsidRPr="00FD2ABB">
        <w:rPr>
          <w:rFonts w:ascii="Times New Roman" w:hAnsi="Times New Roman" w:cs="Times New Roman"/>
        </w:rPr>
        <w:t xml:space="preserve"> (Sakinah, 2013 : 14).</w:t>
      </w:r>
    </w:p>
    <w:p w:rsidR="00FD2ABB" w:rsidRPr="00FD2ABB" w:rsidRDefault="00FD2ABB" w:rsidP="00AA08F8">
      <w:pPr>
        <w:tabs>
          <w:tab w:val="left" w:pos="2865"/>
        </w:tabs>
        <w:spacing w:line="240" w:lineRule="auto"/>
        <w:jc w:val="both"/>
        <w:rPr>
          <w:rFonts w:ascii="Times New Roman" w:hAnsi="Times New Roman" w:cs="Times New Roman"/>
          <w:b/>
        </w:rPr>
      </w:pPr>
    </w:p>
    <w:p w:rsidR="00FD2ABB" w:rsidRPr="00FD2ABB" w:rsidRDefault="00FD2ABB" w:rsidP="00AA08F8">
      <w:pPr>
        <w:pStyle w:val="ListParagraph"/>
        <w:tabs>
          <w:tab w:val="left" w:pos="2865"/>
        </w:tabs>
        <w:spacing w:line="240" w:lineRule="auto"/>
        <w:ind w:left="0"/>
        <w:jc w:val="both"/>
        <w:rPr>
          <w:rFonts w:ascii="Times New Roman" w:hAnsi="Times New Roman" w:cs="Times New Roman"/>
          <w:b/>
        </w:rPr>
      </w:pPr>
      <w:r w:rsidRPr="00FD2ABB">
        <w:rPr>
          <w:rFonts w:ascii="Times New Roman" w:hAnsi="Times New Roman" w:cs="Times New Roman"/>
          <w:b/>
        </w:rPr>
        <w:t>4. GAMBARAN UMUM</w:t>
      </w:r>
    </w:p>
    <w:p w:rsidR="00FD2ABB" w:rsidRPr="00FD2ABB" w:rsidRDefault="00FD2ABB" w:rsidP="00AA08F8">
      <w:pPr>
        <w:pStyle w:val="ListParagraph"/>
        <w:tabs>
          <w:tab w:val="left" w:pos="2865"/>
        </w:tabs>
        <w:spacing w:line="240" w:lineRule="auto"/>
        <w:ind w:left="426"/>
        <w:jc w:val="both"/>
        <w:rPr>
          <w:rFonts w:ascii="Times New Roman" w:hAnsi="Times New Roman" w:cs="Times New Roman"/>
          <w:b/>
        </w:rPr>
      </w:pPr>
    </w:p>
    <w:p w:rsidR="00FD2ABB" w:rsidRPr="00FD2ABB" w:rsidRDefault="00FD2ABB" w:rsidP="00AA08F8">
      <w:pPr>
        <w:pStyle w:val="ListParagraph"/>
        <w:tabs>
          <w:tab w:val="left" w:pos="2865"/>
        </w:tabs>
        <w:spacing w:line="240" w:lineRule="auto"/>
        <w:ind w:left="0" w:firstLine="426"/>
        <w:jc w:val="both"/>
        <w:rPr>
          <w:rFonts w:ascii="Times New Roman" w:hAnsi="Times New Roman" w:cs="Times New Roman"/>
        </w:rPr>
      </w:pPr>
      <w:r w:rsidRPr="00FD2ABB">
        <w:rPr>
          <w:rFonts w:ascii="Times New Roman" w:hAnsi="Times New Roman" w:cs="Times New Roman"/>
        </w:rPr>
        <w:t xml:space="preserve">UPT Perpustakaan Daerah Jawa Tengah adalah Unit Pelayanan Teknis (UPT) Perpustakaan Daerah yang merupakan bagian dari Badan Arsip dan Perpustakaan Provinsi Jawa Tengah. UPT Perpustakaan Daerah Jawa Tengah berlokasi di jalan Sriwijaya nomor 29 A, Semarang, berbatasan dengan Taman Budaya Raden Saleh dan taman rekreasi Wonderia di sebelah barat serta Gedung PKK Provinsi Jawa Tengah dan Gedung Wanita Semarang di sebelah timur. </w:t>
      </w:r>
    </w:p>
    <w:p w:rsidR="00FD2ABB" w:rsidRPr="00FD2ABB" w:rsidRDefault="00FD2ABB" w:rsidP="00AA08F8">
      <w:pPr>
        <w:pStyle w:val="ListParagraph"/>
        <w:tabs>
          <w:tab w:val="left" w:pos="2865"/>
        </w:tabs>
        <w:spacing w:line="240" w:lineRule="auto"/>
        <w:ind w:left="0" w:firstLine="426"/>
        <w:jc w:val="both"/>
        <w:rPr>
          <w:rFonts w:ascii="Times New Roman" w:eastAsia="Times New Roman" w:hAnsi="Times New Roman" w:cs="Times New Roman"/>
        </w:rPr>
      </w:pPr>
      <w:r w:rsidRPr="00FD2ABB">
        <w:rPr>
          <w:rFonts w:ascii="Times New Roman" w:hAnsi="Times New Roman" w:cs="Times New Roman"/>
        </w:rPr>
        <w:t>Koleksi fiksi di UPT Perpustakaan Daerah Jawa Tengah berada di ruang Layanan Anak dan Remaja, tepatnya di lantai dua dan dilayankan dengan sistem layanan terbuka. Koleksi fiksi tersebut dibagi menjadi dua kategori, yaitu koleksi fiksi anak serta koleksi fiksi remaja dan dewasa.</w:t>
      </w:r>
    </w:p>
    <w:p w:rsidR="00FD2ABB" w:rsidRPr="00FD2ABB" w:rsidRDefault="00FD2ABB" w:rsidP="00AA08F8">
      <w:pPr>
        <w:pStyle w:val="ListParagraph"/>
        <w:spacing w:line="240" w:lineRule="auto"/>
        <w:ind w:left="0" w:firstLine="426"/>
        <w:jc w:val="both"/>
        <w:rPr>
          <w:rFonts w:ascii="Times New Roman" w:hAnsi="Times New Roman" w:cs="Times New Roman"/>
        </w:rPr>
      </w:pPr>
      <w:r w:rsidRPr="00FD2ABB">
        <w:rPr>
          <w:rFonts w:ascii="Times New Roman" w:hAnsi="Times New Roman" w:cs="Times New Roman"/>
        </w:rPr>
        <w:t xml:space="preserve"> </w:t>
      </w:r>
    </w:p>
    <w:p w:rsidR="00FD2ABB" w:rsidRPr="00FD2ABB" w:rsidRDefault="00FD2ABB" w:rsidP="00AA08F8">
      <w:pPr>
        <w:pStyle w:val="ListParagraph"/>
        <w:spacing w:line="240" w:lineRule="auto"/>
        <w:ind w:left="0" w:firstLine="426"/>
        <w:jc w:val="both"/>
        <w:rPr>
          <w:rFonts w:ascii="Times New Roman" w:hAnsi="Times New Roman" w:cs="Times New Roman"/>
          <w:lang w:val="en-US"/>
        </w:rPr>
      </w:pPr>
    </w:p>
    <w:p w:rsidR="00FD2ABB" w:rsidRPr="00FD2ABB" w:rsidRDefault="00FD2ABB" w:rsidP="00AA08F8">
      <w:pPr>
        <w:pStyle w:val="ListParagraph"/>
        <w:tabs>
          <w:tab w:val="left" w:pos="2865"/>
        </w:tabs>
        <w:spacing w:line="240" w:lineRule="auto"/>
        <w:ind w:left="0"/>
        <w:jc w:val="both"/>
        <w:rPr>
          <w:rFonts w:ascii="Times New Roman" w:hAnsi="Times New Roman" w:cs="Times New Roman"/>
          <w:b/>
        </w:rPr>
      </w:pPr>
      <w:r w:rsidRPr="00FD2ABB">
        <w:rPr>
          <w:rFonts w:ascii="Times New Roman" w:hAnsi="Times New Roman" w:cs="Times New Roman"/>
          <w:b/>
        </w:rPr>
        <w:t>5. ANALISIS HASIL PENELITIAN</w:t>
      </w:r>
    </w:p>
    <w:p w:rsidR="00FD2ABB" w:rsidRPr="00FD2ABB" w:rsidRDefault="00FD2ABB" w:rsidP="00AA08F8">
      <w:pPr>
        <w:pStyle w:val="ListParagraph"/>
        <w:tabs>
          <w:tab w:val="left" w:pos="2865"/>
        </w:tabs>
        <w:spacing w:line="240" w:lineRule="auto"/>
        <w:ind w:left="426"/>
        <w:jc w:val="both"/>
        <w:rPr>
          <w:rFonts w:ascii="Times New Roman" w:hAnsi="Times New Roman" w:cs="Times New Roman"/>
          <w:b/>
        </w:rPr>
      </w:pPr>
    </w:p>
    <w:p w:rsidR="00FD2ABB" w:rsidRPr="00FD2ABB" w:rsidRDefault="00FD2ABB" w:rsidP="00AA08F8">
      <w:pPr>
        <w:pStyle w:val="ListParagraph"/>
        <w:numPr>
          <w:ilvl w:val="0"/>
          <w:numId w:val="4"/>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Analisis Aspek Pemasaran</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 xml:space="preserve">Hasil analisis SWOT aspek pemasaran menunjukkan bahwa poin </w:t>
      </w:r>
      <w:r w:rsidRPr="00FD2ABB">
        <w:rPr>
          <w:rFonts w:ascii="Times New Roman" w:hAnsi="Times New Roman" w:cs="Times New Roman"/>
          <w:i/>
        </w:rPr>
        <w:t>Opportunity</w:t>
      </w:r>
      <w:r w:rsidRPr="00FD2ABB">
        <w:rPr>
          <w:rFonts w:ascii="Times New Roman" w:hAnsi="Times New Roman" w:cs="Times New Roman"/>
        </w:rPr>
        <w:t xml:space="preserve"> (peluang) adalah yang paling besar, terbukti dengan tingginya antusiasme pemustaka terhadap layanan </w:t>
      </w:r>
      <w:r w:rsidRPr="00FD2ABB">
        <w:rPr>
          <w:rFonts w:ascii="Times New Roman" w:hAnsi="Times New Roman" w:cs="Times New Roman"/>
          <w:i/>
        </w:rPr>
        <w:t>readers’ advisory for fiction</w:t>
      </w:r>
      <w:r w:rsidRPr="00FD2ABB">
        <w:rPr>
          <w:rFonts w:ascii="Times New Roman" w:hAnsi="Times New Roman" w:cs="Times New Roman"/>
        </w:rPr>
        <w:t xml:space="preserve"> dan kesediaan mereka untuk memanfaatkannya apabila diadakan. Hal tersebut menunjukkan bahwa layanan </w:t>
      </w:r>
      <w:r w:rsidRPr="00FD2ABB">
        <w:rPr>
          <w:rFonts w:ascii="Times New Roman" w:hAnsi="Times New Roman" w:cs="Times New Roman"/>
          <w:i/>
        </w:rPr>
        <w:t xml:space="preserve">readers’ advisory for fiction </w:t>
      </w:r>
      <w:r w:rsidRPr="00FD2ABB">
        <w:rPr>
          <w:rFonts w:ascii="Times New Roman" w:hAnsi="Times New Roman" w:cs="Times New Roman"/>
        </w:rPr>
        <w:t>mempunyai prospek yang cukup baik jika diadakan di UPT Perpustakaan Daerah Jawa Tengah.</w:t>
      </w:r>
    </w:p>
    <w:p w:rsidR="00FD2ABB" w:rsidRDefault="00FD2ABB" w:rsidP="00AA08F8">
      <w:pPr>
        <w:spacing w:line="240" w:lineRule="auto"/>
        <w:ind w:firstLine="426"/>
        <w:jc w:val="both"/>
        <w:rPr>
          <w:rFonts w:ascii="Times New Roman" w:hAnsi="Times New Roman" w:cs="Times New Roman"/>
        </w:rPr>
      </w:pPr>
    </w:p>
    <w:p w:rsidR="00AA08F8" w:rsidRDefault="00AA08F8" w:rsidP="00AA08F8">
      <w:pPr>
        <w:spacing w:line="240" w:lineRule="auto"/>
        <w:ind w:firstLine="426"/>
        <w:jc w:val="both"/>
        <w:rPr>
          <w:rFonts w:ascii="Times New Roman" w:hAnsi="Times New Roman" w:cs="Times New Roman"/>
        </w:rPr>
      </w:pPr>
    </w:p>
    <w:p w:rsidR="00AA08F8" w:rsidRPr="00FD2ABB" w:rsidRDefault="00AA08F8" w:rsidP="00AA08F8">
      <w:pPr>
        <w:spacing w:line="240" w:lineRule="auto"/>
        <w:ind w:firstLine="426"/>
        <w:jc w:val="both"/>
        <w:rPr>
          <w:rFonts w:ascii="Times New Roman" w:hAnsi="Times New Roman" w:cs="Times New Roman"/>
        </w:rPr>
      </w:pPr>
    </w:p>
    <w:p w:rsidR="00FD2ABB" w:rsidRPr="00FD2ABB" w:rsidRDefault="00FD2ABB" w:rsidP="00AA08F8">
      <w:pPr>
        <w:pStyle w:val="ListParagraph"/>
        <w:numPr>
          <w:ilvl w:val="0"/>
          <w:numId w:val="4"/>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lastRenderedPageBreak/>
        <w:t>Analisis Aspek Teknis</w:t>
      </w:r>
    </w:p>
    <w:p w:rsidR="00FD2ABB" w:rsidRPr="00FD2ABB" w:rsidRDefault="00FD2ABB" w:rsidP="00AA08F8">
      <w:pPr>
        <w:pStyle w:val="ListParagraph"/>
        <w:spacing w:line="240" w:lineRule="auto"/>
        <w:ind w:left="0" w:firstLine="426"/>
        <w:jc w:val="both"/>
        <w:rPr>
          <w:rFonts w:ascii="Times New Roman" w:hAnsi="Times New Roman" w:cs="Times New Roman"/>
        </w:rPr>
      </w:pPr>
      <w:r w:rsidRPr="00FD2ABB">
        <w:rPr>
          <w:rFonts w:ascii="Times New Roman" w:hAnsi="Times New Roman" w:cs="Times New Roman"/>
        </w:rPr>
        <w:t xml:space="preserve">Hasil analisis SWOT aspek teknis menunjukkan bahwa poin </w:t>
      </w:r>
      <w:r w:rsidRPr="00FD2ABB">
        <w:rPr>
          <w:rFonts w:ascii="Times New Roman" w:hAnsi="Times New Roman" w:cs="Times New Roman"/>
          <w:i/>
        </w:rPr>
        <w:t>Strength</w:t>
      </w:r>
      <w:r w:rsidRPr="00FD2ABB">
        <w:rPr>
          <w:rFonts w:ascii="Times New Roman" w:hAnsi="Times New Roman" w:cs="Times New Roman"/>
        </w:rPr>
        <w:t xml:space="preserve"> (kekuatan) adalah yang paling besar, sebab UPT Perpustakaan Daerah Jawa Tengah telah memiliki fasilitas penunjang yang cukup baik untuk mengadakan layanan </w:t>
      </w:r>
      <w:r w:rsidRPr="00FD2ABB">
        <w:rPr>
          <w:rFonts w:ascii="Times New Roman" w:hAnsi="Times New Roman" w:cs="Times New Roman"/>
          <w:i/>
        </w:rPr>
        <w:t>readers’ advisory for fiction</w:t>
      </w:r>
      <w:r w:rsidRPr="00FD2ABB">
        <w:rPr>
          <w:rFonts w:ascii="Times New Roman" w:hAnsi="Times New Roman" w:cs="Times New Roman"/>
        </w:rPr>
        <w:t>, di antaranya tempat, koleksi, serta saluran promosi.</w:t>
      </w:r>
    </w:p>
    <w:p w:rsidR="00FD2ABB" w:rsidRPr="00FD2ABB" w:rsidRDefault="00FD2ABB" w:rsidP="00AA08F8">
      <w:pPr>
        <w:pStyle w:val="ListParagraph"/>
        <w:spacing w:line="240" w:lineRule="auto"/>
        <w:ind w:left="0" w:firstLine="426"/>
        <w:jc w:val="both"/>
        <w:rPr>
          <w:rFonts w:ascii="Times New Roman" w:hAnsi="Times New Roman" w:cs="Times New Roman"/>
        </w:rPr>
      </w:pPr>
    </w:p>
    <w:p w:rsidR="00FD2ABB" w:rsidRPr="00FD2ABB" w:rsidRDefault="00FD2ABB" w:rsidP="00AA08F8">
      <w:pPr>
        <w:pStyle w:val="ListParagraph"/>
        <w:spacing w:line="240" w:lineRule="auto"/>
        <w:ind w:left="0" w:firstLine="426"/>
        <w:jc w:val="both"/>
        <w:rPr>
          <w:rFonts w:ascii="Times New Roman" w:hAnsi="Times New Roman" w:cs="Times New Roman"/>
        </w:rPr>
      </w:pPr>
    </w:p>
    <w:p w:rsidR="00FD2ABB" w:rsidRPr="00FD2ABB" w:rsidRDefault="00FD2ABB" w:rsidP="00AA08F8">
      <w:pPr>
        <w:pStyle w:val="ListParagraph"/>
        <w:numPr>
          <w:ilvl w:val="0"/>
          <w:numId w:val="4"/>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Analisis Aspek Organisasi/ Manajemen Operasional</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 xml:space="preserve">Hasil analisis SWOT aspek organisasi/manajemen operasional menunjukkan bahwa poin </w:t>
      </w:r>
      <w:r w:rsidRPr="00FD2ABB">
        <w:rPr>
          <w:rFonts w:ascii="Times New Roman" w:hAnsi="Times New Roman" w:cs="Times New Roman"/>
          <w:i/>
        </w:rPr>
        <w:t xml:space="preserve">Weakness </w:t>
      </w:r>
      <w:r w:rsidRPr="00FD2ABB">
        <w:rPr>
          <w:rFonts w:ascii="Times New Roman" w:hAnsi="Times New Roman" w:cs="Times New Roman"/>
        </w:rPr>
        <w:t xml:space="preserve">(kelemahan) adalah yang paling besar. Hal tersebut disebabkan oleh masih kurangnya kualifikasi dan kesiapan pustakawan UPT Perpustakaan Daerah Jawa Tengah untuk memberikan layanan </w:t>
      </w:r>
      <w:r w:rsidRPr="00FD2ABB">
        <w:rPr>
          <w:rFonts w:ascii="Times New Roman" w:hAnsi="Times New Roman" w:cs="Times New Roman"/>
          <w:i/>
        </w:rPr>
        <w:t>readers’ advisory for fiction</w:t>
      </w:r>
      <w:r w:rsidRPr="00FD2ABB">
        <w:rPr>
          <w:rFonts w:ascii="Times New Roman" w:hAnsi="Times New Roman" w:cs="Times New Roman"/>
        </w:rPr>
        <w:t>, terutama dalam hal pengetahuan mengenai buku fiksi.</w:t>
      </w:r>
    </w:p>
    <w:p w:rsidR="00FD2ABB" w:rsidRPr="00FD2ABB" w:rsidRDefault="00FD2ABB" w:rsidP="00AA08F8">
      <w:pPr>
        <w:spacing w:line="240" w:lineRule="auto"/>
        <w:ind w:firstLine="426"/>
        <w:jc w:val="both"/>
        <w:rPr>
          <w:rFonts w:ascii="Times New Roman" w:hAnsi="Times New Roman" w:cs="Times New Roman"/>
        </w:rPr>
      </w:pPr>
    </w:p>
    <w:p w:rsidR="00FD2ABB" w:rsidRPr="00FD2ABB" w:rsidRDefault="00FD2ABB" w:rsidP="00AA08F8">
      <w:pPr>
        <w:pStyle w:val="ListParagraph"/>
        <w:numPr>
          <w:ilvl w:val="0"/>
          <w:numId w:val="4"/>
        </w:numPr>
        <w:tabs>
          <w:tab w:val="left" w:pos="2865"/>
        </w:tabs>
        <w:spacing w:line="240" w:lineRule="auto"/>
        <w:ind w:left="426"/>
        <w:jc w:val="both"/>
        <w:rPr>
          <w:rFonts w:ascii="Times New Roman" w:hAnsi="Times New Roman" w:cs="Times New Roman"/>
          <w:b/>
        </w:rPr>
      </w:pPr>
      <w:r w:rsidRPr="00FD2ABB">
        <w:rPr>
          <w:rFonts w:ascii="Times New Roman" w:hAnsi="Times New Roman" w:cs="Times New Roman"/>
          <w:b/>
        </w:rPr>
        <w:t>Analisis Aspek Finansial</w:t>
      </w:r>
    </w:p>
    <w:p w:rsidR="00FD2ABB" w:rsidRPr="00FD2ABB" w:rsidRDefault="00FD2ABB" w:rsidP="00AA08F8">
      <w:pPr>
        <w:pStyle w:val="ListParagraph"/>
        <w:spacing w:line="240" w:lineRule="auto"/>
        <w:ind w:left="0" w:firstLine="426"/>
        <w:jc w:val="both"/>
        <w:rPr>
          <w:rFonts w:ascii="Times New Roman" w:hAnsi="Times New Roman" w:cs="Times New Roman"/>
        </w:rPr>
      </w:pPr>
      <w:r w:rsidRPr="00FD2ABB">
        <w:rPr>
          <w:rFonts w:ascii="Times New Roman" w:hAnsi="Times New Roman" w:cs="Times New Roman"/>
        </w:rPr>
        <w:t xml:space="preserve">Hasil analisis SWOT aspek finansial menunjukkan bahwa poin </w:t>
      </w:r>
      <w:r w:rsidRPr="00FD2ABB">
        <w:rPr>
          <w:rFonts w:ascii="Times New Roman" w:hAnsi="Times New Roman" w:cs="Times New Roman"/>
          <w:i/>
        </w:rPr>
        <w:t xml:space="preserve">Threat </w:t>
      </w:r>
      <w:r w:rsidRPr="00FD2ABB">
        <w:rPr>
          <w:rFonts w:ascii="Times New Roman" w:hAnsi="Times New Roman" w:cs="Times New Roman"/>
        </w:rPr>
        <w:t>(ancaman) adalah yang paling besar. Hal tersebut disebabkan oleh ketidakpastian dalam hal persetujuan anggaran dari pimpinan atas karena status UPT Perpustakaan Daerah Jawa Tengah yang berada di bawah Badan Arsip dan Perpustakaan Provinsi Jawa Tengah, juga karena tunjangan profesi untuk pustakawan belum sebanding dengan kompetensi yang dimiliki.</w:t>
      </w:r>
    </w:p>
    <w:p w:rsidR="00FD2ABB" w:rsidRPr="00FD2ABB" w:rsidRDefault="00FD2ABB" w:rsidP="00AA08F8">
      <w:pPr>
        <w:pStyle w:val="ListParagraph"/>
        <w:spacing w:line="240" w:lineRule="auto"/>
        <w:ind w:left="0" w:firstLine="426"/>
        <w:jc w:val="both"/>
        <w:rPr>
          <w:rFonts w:ascii="Times New Roman" w:hAnsi="Times New Roman" w:cs="Times New Roman"/>
          <w:lang w:val="en-US"/>
        </w:rPr>
      </w:pPr>
    </w:p>
    <w:p w:rsidR="00FD2ABB" w:rsidRPr="00FD2ABB" w:rsidRDefault="00FD2ABB" w:rsidP="00AA08F8">
      <w:pPr>
        <w:pStyle w:val="ListParagraph"/>
        <w:tabs>
          <w:tab w:val="left" w:pos="2865"/>
        </w:tabs>
        <w:spacing w:line="240" w:lineRule="auto"/>
        <w:ind w:left="0" w:firstLine="426"/>
        <w:jc w:val="both"/>
        <w:rPr>
          <w:rFonts w:ascii="Times New Roman" w:hAnsi="Times New Roman" w:cs="Times New Roman"/>
        </w:rPr>
      </w:pPr>
    </w:p>
    <w:p w:rsidR="00FD2ABB" w:rsidRPr="00FD2ABB" w:rsidRDefault="00FD2ABB" w:rsidP="00AA08F8">
      <w:pPr>
        <w:pStyle w:val="ListParagraph"/>
        <w:tabs>
          <w:tab w:val="left" w:pos="2865"/>
        </w:tabs>
        <w:spacing w:line="240" w:lineRule="auto"/>
        <w:ind w:left="0"/>
        <w:jc w:val="both"/>
        <w:rPr>
          <w:rFonts w:ascii="Times New Roman" w:hAnsi="Times New Roman" w:cs="Times New Roman"/>
          <w:b/>
        </w:rPr>
      </w:pPr>
      <w:r w:rsidRPr="00FD2ABB">
        <w:rPr>
          <w:rFonts w:ascii="Times New Roman" w:hAnsi="Times New Roman" w:cs="Times New Roman"/>
          <w:b/>
        </w:rPr>
        <w:t>6. PENUTUP</w:t>
      </w:r>
    </w:p>
    <w:p w:rsidR="00FD2ABB" w:rsidRPr="00FD2ABB" w:rsidRDefault="00FD2ABB" w:rsidP="00AA08F8">
      <w:pPr>
        <w:tabs>
          <w:tab w:val="left" w:pos="2865"/>
        </w:tabs>
        <w:spacing w:line="240" w:lineRule="auto"/>
        <w:ind w:left="66"/>
        <w:jc w:val="both"/>
        <w:rPr>
          <w:rFonts w:ascii="Times New Roman" w:hAnsi="Times New Roman" w:cs="Times New Roman"/>
          <w:b/>
        </w:rPr>
      </w:pPr>
      <w:r w:rsidRPr="00FD2ABB">
        <w:rPr>
          <w:rFonts w:ascii="Times New Roman" w:hAnsi="Times New Roman" w:cs="Times New Roman"/>
          <w:b/>
        </w:rPr>
        <w:t xml:space="preserve">6.1 Simpulan </w:t>
      </w:r>
    </w:p>
    <w:p w:rsidR="00FD2ABB" w:rsidRPr="00FD2ABB" w:rsidRDefault="00FD2ABB" w:rsidP="00AA08F8">
      <w:pPr>
        <w:spacing w:line="240" w:lineRule="auto"/>
        <w:ind w:firstLine="426"/>
        <w:jc w:val="both"/>
        <w:rPr>
          <w:rFonts w:ascii="Times New Roman" w:hAnsi="Times New Roman" w:cs="Times New Roman"/>
          <w:noProof/>
          <w:lang w:eastAsia="id-ID"/>
        </w:rPr>
      </w:pPr>
      <w:r w:rsidRPr="00FD2ABB">
        <w:rPr>
          <w:rFonts w:ascii="Times New Roman" w:hAnsi="Times New Roman" w:cs="Times New Roman"/>
          <w:noProof/>
          <w:lang w:eastAsia="id-ID"/>
        </w:rPr>
        <w:t>Berdasarkan hasil analisis, dapat ditarik simpulan akhir sebagai berikut.</w:t>
      </w:r>
    </w:p>
    <w:p w:rsidR="00FD2ABB" w:rsidRPr="00FD2ABB" w:rsidRDefault="00FD2ABB" w:rsidP="00AA08F8">
      <w:pPr>
        <w:pStyle w:val="ListParagraph"/>
        <w:numPr>
          <w:ilvl w:val="0"/>
          <w:numId w:val="13"/>
        </w:numPr>
        <w:spacing w:line="240" w:lineRule="auto"/>
        <w:jc w:val="both"/>
        <w:rPr>
          <w:rFonts w:ascii="Times New Roman" w:hAnsi="Times New Roman" w:cs="Times New Roman"/>
        </w:rPr>
      </w:pPr>
      <w:r w:rsidRPr="00FD2ABB">
        <w:rPr>
          <w:rFonts w:ascii="Times New Roman" w:hAnsi="Times New Roman" w:cs="Times New Roman"/>
        </w:rPr>
        <w:t xml:space="preserve">Dalam aspek pemasaran, layanan </w:t>
      </w:r>
      <w:r w:rsidRPr="00FD2ABB">
        <w:rPr>
          <w:rFonts w:ascii="Times New Roman" w:hAnsi="Times New Roman" w:cs="Times New Roman"/>
          <w:i/>
        </w:rPr>
        <w:t xml:space="preserve">readers’ advisory for fiction </w:t>
      </w:r>
      <w:r w:rsidRPr="00FD2ABB">
        <w:rPr>
          <w:rFonts w:ascii="Times New Roman" w:hAnsi="Times New Roman" w:cs="Times New Roman"/>
        </w:rPr>
        <w:t xml:space="preserve">layak diadakan di UPT Perpustakaan Daerah Jawa Tengah karena </w:t>
      </w:r>
      <w:r w:rsidRPr="00FD2ABB">
        <w:rPr>
          <w:rFonts w:ascii="Times New Roman" w:hAnsi="Times New Roman" w:cs="Times New Roman"/>
        </w:rPr>
        <w:lastRenderedPageBreak/>
        <w:t>peluang layanan tersebut untuk diadakan sangatlah besar.</w:t>
      </w:r>
    </w:p>
    <w:p w:rsidR="00FD2ABB" w:rsidRPr="00FD2ABB" w:rsidRDefault="00FD2ABB" w:rsidP="00AA08F8">
      <w:pPr>
        <w:pStyle w:val="ListParagraph"/>
        <w:numPr>
          <w:ilvl w:val="0"/>
          <w:numId w:val="13"/>
        </w:numPr>
        <w:spacing w:line="240" w:lineRule="auto"/>
        <w:jc w:val="both"/>
        <w:rPr>
          <w:rFonts w:ascii="Times New Roman" w:hAnsi="Times New Roman" w:cs="Times New Roman"/>
        </w:rPr>
      </w:pPr>
      <w:r w:rsidRPr="00FD2ABB">
        <w:rPr>
          <w:rFonts w:ascii="Times New Roman" w:hAnsi="Times New Roman" w:cs="Times New Roman"/>
        </w:rPr>
        <w:t xml:space="preserve">Dalam aspek teknis, layanan </w:t>
      </w:r>
      <w:r w:rsidRPr="00FD2ABB">
        <w:rPr>
          <w:rFonts w:ascii="Times New Roman" w:hAnsi="Times New Roman" w:cs="Times New Roman"/>
          <w:i/>
        </w:rPr>
        <w:t xml:space="preserve">readers’ advisory for fiction </w:t>
      </w:r>
      <w:r w:rsidRPr="00FD2ABB">
        <w:rPr>
          <w:rFonts w:ascii="Times New Roman" w:hAnsi="Times New Roman" w:cs="Times New Roman"/>
        </w:rPr>
        <w:t>layak diadakan di UPT Perpustakaan Daerah Jawa Tengah karena perpustakaan sudah memiliki fasilitas yang memadai untuk mengadakan layanan tersebut.</w:t>
      </w:r>
    </w:p>
    <w:p w:rsidR="00FD2ABB" w:rsidRPr="00FD2ABB" w:rsidRDefault="00FD2ABB" w:rsidP="00AA08F8">
      <w:pPr>
        <w:pStyle w:val="ListParagraph"/>
        <w:numPr>
          <w:ilvl w:val="0"/>
          <w:numId w:val="13"/>
        </w:numPr>
        <w:spacing w:line="240" w:lineRule="auto"/>
        <w:jc w:val="both"/>
        <w:rPr>
          <w:rFonts w:ascii="Times New Roman" w:hAnsi="Times New Roman" w:cs="Times New Roman"/>
        </w:rPr>
      </w:pPr>
      <w:r w:rsidRPr="00FD2ABB">
        <w:rPr>
          <w:rFonts w:ascii="Times New Roman" w:hAnsi="Times New Roman" w:cs="Times New Roman"/>
        </w:rPr>
        <w:t xml:space="preserve">Dalam aspek organisasi/manajemen operasional, layanan </w:t>
      </w:r>
      <w:r w:rsidRPr="00FD2ABB">
        <w:rPr>
          <w:rFonts w:ascii="Times New Roman" w:hAnsi="Times New Roman" w:cs="Times New Roman"/>
          <w:i/>
        </w:rPr>
        <w:t xml:space="preserve">readers’ advisory for fiction </w:t>
      </w:r>
      <w:r w:rsidRPr="00FD2ABB">
        <w:rPr>
          <w:rFonts w:ascii="Times New Roman" w:hAnsi="Times New Roman" w:cs="Times New Roman"/>
        </w:rPr>
        <w:t xml:space="preserve">belum layak diadakan di UPT Perpustakaan Daerah Jawa Tengah karena kompetensi SDM yang masih sangat kurang untuk bisa memberikan layanan tersebut kepada pemustaka. Akan tetapi, ketidaklayakan tersebut dapat diatasi dengan mengadakan pelatihan bagi pustakawan yang bersedia memberikan layanan </w:t>
      </w:r>
      <w:r w:rsidRPr="00FD2ABB">
        <w:rPr>
          <w:rFonts w:ascii="Times New Roman" w:hAnsi="Times New Roman" w:cs="Times New Roman"/>
          <w:i/>
        </w:rPr>
        <w:t>readers’ advisory for fiction</w:t>
      </w:r>
      <w:r w:rsidRPr="00FD2ABB">
        <w:rPr>
          <w:rFonts w:ascii="Times New Roman" w:hAnsi="Times New Roman" w:cs="Times New Roman"/>
        </w:rPr>
        <w:t xml:space="preserve"> dan mensosialisasikan layanan tersebut kepada pustakawan lainnya sehingga setiap layanan bisa saling mendukung.</w:t>
      </w:r>
    </w:p>
    <w:p w:rsidR="00FD2ABB" w:rsidRPr="00FD2ABB" w:rsidRDefault="00FD2ABB" w:rsidP="00AA08F8">
      <w:pPr>
        <w:pStyle w:val="ListParagraph"/>
        <w:numPr>
          <w:ilvl w:val="0"/>
          <w:numId w:val="13"/>
        </w:numPr>
        <w:spacing w:line="240" w:lineRule="auto"/>
        <w:jc w:val="both"/>
        <w:rPr>
          <w:rFonts w:ascii="Times New Roman" w:hAnsi="Times New Roman" w:cs="Times New Roman"/>
        </w:rPr>
      </w:pPr>
      <w:r w:rsidRPr="00FD2ABB">
        <w:rPr>
          <w:rFonts w:ascii="Times New Roman" w:hAnsi="Times New Roman" w:cs="Times New Roman"/>
        </w:rPr>
        <w:t xml:space="preserve">Dalam aspek finansial, layanan </w:t>
      </w:r>
      <w:r w:rsidRPr="00FD2ABB">
        <w:rPr>
          <w:rFonts w:ascii="Times New Roman" w:hAnsi="Times New Roman" w:cs="Times New Roman"/>
          <w:i/>
        </w:rPr>
        <w:t xml:space="preserve">readers’ advisory for fiction </w:t>
      </w:r>
      <w:r w:rsidRPr="00FD2ABB">
        <w:rPr>
          <w:rFonts w:ascii="Times New Roman" w:hAnsi="Times New Roman" w:cs="Times New Roman"/>
        </w:rPr>
        <w:t xml:space="preserve">belum layak diadakan di UPT Perpustakaan Daerah Jawa Tengah karena ada kemungkinan anggaran yang diajukan akan ditolak oleh Badan Arsip dan Perpustakaan Provinsi Jawa Tengah, juga keadaan yang tidak memungkinkan untuk mendapatkan dana berwujud uang tambahan dari pihak lain. Akan tetapi, ketidaklayakan tersebut dapat diatasi dengan menyusun anggaran sedemikian rupa sehingga kemungkinan anggaran tersebut tidak disetujui dapat diperkecil, serta mengajukan proposal kepada lembaga atau organisasi yang selama ini telah memberikan materi pendukung layanan agar kembali memberikan </w:t>
      </w:r>
      <w:r w:rsidRPr="00FD2ABB">
        <w:rPr>
          <w:rFonts w:ascii="Times New Roman" w:hAnsi="Times New Roman" w:cs="Times New Roman"/>
        </w:rPr>
        <w:lastRenderedPageBreak/>
        <w:t xml:space="preserve">materi pendukung untuk layanan </w:t>
      </w:r>
      <w:r w:rsidRPr="00FD2ABB">
        <w:rPr>
          <w:rFonts w:ascii="Times New Roman" w:hAnsi="Times New Roman" w:cs="Times New Roman"/>
          <w:i/>
        </w:rPr>
        <w:t>readers’ advisory for fiction</w:t>
      </w:r>
      <w:r w:rsidRPr="00FD2ABB">
        <w:rPr>
          <w:rFonts w:ascii="Times New Roman" w:hAnsi="Times New Roman" w:cs="Times New Roman"/>
        </w:rPr>
        <w:t>.</w:t>
      </w:r>
    </w:p>
    <w:p w:rsidR="00FD2ABB" w:rsidRPr="00FD2ABB" w:rsidRDefault="00FD2ABB" w:rsidP="00AA08F8">
      <w:pPr>
        <w:pStyle w:val="ListParagraph"/>
        <w:spacing w:line="240" w:lineRule="auto"/>
        <w:ind w:left="0" w:firstLine="426"/>
        <w:jc w:val="both"/>
        <w:rPr>
          <w:rFonts w:ascii="Times New Roman" w:hAnsi="Times New Roman" w:cs="Times New Roman"/>
        </w:rPr>
      </w:pPr>
    </w:p>
    <w:p w:rsidR="00FD2ABB" w:rsidRPr="00FD2ABB" w:rsidRDefault="00FD2ABB" w:rsidP="00AA08F8">
      <w:pPr>
        <w:pStyle w:val="ListParagraph"/>
        <w:spacing w:line="240" w:lineRule="auto"/>
        <w:ind w:left="0" w:firstLine="426"/>
        <w:jc w:val="both"/>
        <w:rPr>
          <w:rFonts w:ascii="Times New Roman" w:hAnsi="Times New Roman" w:cs="Times New Roman"/>
        </w:rPr>
      </w:pPr>
      <w:r w:rsidRPr="00FD2ABB">
        <w:rPr>
          <w:rFonts w:ascii="Times New Roman" w:hAnsi="Times New Roman" w:cs="Times New Roman"/>
        </w:rPr>
        <w:t xml:space="preserve">Dengan demikian, secara keseluruhan layanan </w:t>
      </w:r>
      <w:r w:rsidRPr="00FD2ABB">
        <w:rPr>
          <w:rFonts w:ascii="Times New Roman" w:hAnsi="Times New Roman" w:cs="Times New Roman"/>
          <w:i/>
        </w:rPr>
        <w:t xml:space="preserve">readers’ advisory for fiction </w:t>
      </w:r>
      <w:r w:rsidRPr="00FD2ABB">
        <w:rPr>
          <w:rFonts w:ascii="Times New Roman" w:hAnsi="Times New Roman" w:cs="Times New Roman"/>
        </w:rPr>
        <w:t>layak diadakan di UPT Perpustakaan Daerah Jawa Tengah karena telah layak dalam aspek pemasaran dan aspek teknis, serta telah memiliki cara untuk menanggulangi ketidaklayakan dalam aspek organisasi/manajemen operasional dan aspek finansial.</w:t>
      </w:r>
    </w:p>
    <w:p w:rsidR="00FD2ABB" w:rsidRPr="00FD2ABB" w:rsidRDefault="00FD2ABB" w:rsidP="00AA08F8">
      <w:pPr>
        <w:spacing w:line="240" w:lineRule="auto"/>
        <w:ind w:firstLine="426"/>
        <w:jc w:val="both"/>
        <w:rPr>
          <w:rFonts w:ascii="Times New Roman" w:hAnsi="Times New Roman" w:cs="Times New Roman"/>
        </w:rPr>
      </w:pPr>
      <w:r w:rsidRPr="00FD2ABB">
        <w:rPr>
          <w:rFonts w:ascii="Times New Roman" w:hAnsi="Times New Roman" w:cs="Times New Roman"/>
        </w:rPr>
        <w:t xml:space="preserve">  </w:t>
      </w:r>
    </w:p>
    <w:p w:rsidR="00FD2ABB" w:rsidRPr="00FD2ABB" w:rsidRDefault="00FD2ABB" w:rsidP="00AA08F8">
      <w:pPr>
        <w:spacing w:line="240" w:lineRule="auto"/>
        <w:jc w:val="both"/>
        <w:rPr>
          <w:rFonts w:ascii="Times New Roman" w:hAnsi="Times New Roman" w:cs="Times New Roman"/>
          <w:b/>
        </w:rPr>
      </w:pPr>
      <w:r w:rsidRPr="00FD2ABB">
        <w:rPr>
          <w:rFonts w:ascii="Times New Roman" w:hAnsi="Times New Roman" w:cs="Times New Roman"/>
          <w:b/>
        </w:rPr>
        <w:t>6.2 Saran</w:t>
      </w:r>
    </w:p>
    <w:p w:rsidR="00FD2ABB" w:rsidRPr="00FD2ABB" w:rsidRDefault="00FD2ABB" w:rsidP="00AA08F8">
      <w:pPr>
        <w:pStyle w:val="ListParagraph"/>
        <w:spacing w:line="240" w:lineRule="auto"/>
        <w:ind w:left="0"/>
        <w:jc w:val="both"/>
        <w:rPr>
          <w:rFonts w:ascii="Times New Roman" w:hAnsi="Times New Roman" w:cs="Times New Roman"/>
        </w:rPr>
      </w:pPr>
      <w:r w:rsidRPr="00FD2ABB">
        <w:rPr>
          <w:rFonts w:ascii="Times New Roman" w:hAnsi="Times New Roman" w:cs="Times New Roman"/>
        </w:rPr>
        <w:t xml:space="preserve">Berdasarkan hasil analisis dan uraian simpulan di atas, berikut beberapa saran yang dapat peneliti ajukan yang bisa dijadikan pertimbangan sebelum mengadakan layanan </w:t>
      </w:r>
      <w:r w:rsidRPr="00FD2ABB">
        <w:rPr>
          <w:rFonts w:ascii="Times New Roman" w:hAnsi="Times New Roman" w:cs="Times New Roman"/>
          <w:i/>
        </w:rPr>
        <w:t xml:space="preserve">readers’ advisory for fiction </w:t>
      </w:r>
      <w:r w:rsidRPr="00FD2ABB">
        <w:rPr>
          <w:rFonts w:ascii="Times New Roman" w:hAnsi="Times New Roman" w:cs="Times New Roman"/>
        </w:rPr>
        <w:t>di UPT Perpustakaan Daerah Jawa Tengah:</w:t>
      </w:r>
    </w:p>
    <w:p w:rsidR="00FD2ABB" w:rsidRPr="00FD2ABB" w:rsidRDefault="00FD2ABB" w:rsidP="00AA08F8">
      <w:pPr>
        <w:pStyle w:val="ListParagraph"/>
        <w:numPr>
          <w:ilvl w:val="0"/>
          <w:numId w:val="14"/>
        </w:numPr>
        <w:spacing w:line="240" w:lineRule="auto"/>
        <w:jc w:val="both"/>
        <w:rPr>
          <w:rFonts w:ascii="Times New Roman" w:hAnsi="Times New Roman" w:cs="Times New Roman"/>
        </w:rPr>
      </w:pPr>
      <w:r w:rsidRPr="00FD2ABB">
        <w:rPr>
          <w:rFonts w:ascii="Times New Roman" w:hAnsi="Times New Roman" w:cs="Times New Roman"/>
        </w:rPr>
        <w:t>Pustakawan perlu merapikan koleksi fiksi yang masih tercampur-campur antara novel dan komik di ruang Layanan Anak dan Remaja;</w:t>
      </w:r>
    </w:p>
    <w:p w:rsidR="00FD2ABB" w:rsidRPr="00FD2ABB" w:rsidRDefault="00FD2ABB" w:rsidP="00AA08F8">
      <w:pPr>
        <w:pStyle w:val="ListParagraph"/>
        <w:numPr>
          <w:ilvl w:val="0"/>
          <w:numId w:val="14"/>
        </w:numPr>
        <w:spacing w:line="240" w:lineRule="auto"/>
        <w:jc w:val="both"/>
        <w:rPr>
          <w:rFonts w:ascii="Times New Roman" w:hAnsi="Times New Roman" w:cs="Times New Roman"/>
        </w:rPr>
      </w:pPr>
      <w:r w:rsidRPr="00FD2ABB">
        <w:rPr>
          <w:rFonts w:ascii="Times New Roman" w:hAnsi="Times New Roman" w:cs="Times New Roman"/>
        </w:rPr>
        <w:t>Pustakawan, terutama yang bertugas di ruang tempat koleksi fiksi berada, hendaknya meningkatkan pengetahuan akan buku fiksi terbaru dengan membaca lebih banyak buku fiksi, baik fiksi lokal maupun terjemahan;</w:t>
      </w:r>
    </w:p>
    <w:p w:rsidR="00FD2ABB" w:rsidRPr="00FD2ABB" w:rsidRDefault="00FD2ABB" w:rsidP="00AA08F8">
      <w:pPr>
        <w:pStyle w:val="ListParagraph"/>
        <w:numPr>
          <w:ilvl w:val="0"/>
          <w:numId w:val="14"/>
        </w:numPr>
        <w:spacing w:line="240" w:lineRule="auto"/>
        <w:jc w:val="both"/>
        <w:rPr>
          <w:rFonts w:ascii="Times New Roman" w:hAnsi="Times New Roman" w:cs="Times New Roman"/>
        </w:rPr>
      </w:pPr>
      <w:r w:rsidRPr="00FD2ABB">
        <w:rPr>
          <w:rFonts w:ascii="Times New Roman" w:hAnsi="Times New Roman" w:cs="Times New Roman"/>
        </w:rPr>
        <w:t>Pustakawan perlu berupaya untuk meningkatkan sikap responsif dalam melayani pemustaka;</w:t>
      </w:r>
    </w:p>
    <w:p w:rsidR="00FD2ABB" w:rsidRPr="00FD2ABB" w:rsidRDefault="00FD2ABB" w:rsidP="00AA08F8">
      <w:pPr>
        <w:pStyle w:val="ListParagraph"/>
        <w:numPr>
          <w:ilvl w:val="0"/>
          <w:numId w:val="14"/>
        </w:numPr>
        <w:spacing w:line="240" w:lineRule="auto"/>
        <w:jc w:val="both"/>
        <w:rPr>
          <w:rFonts w:ascii="Times New Roman" w:hAnsi="Times New Roman" w:cs="Times New Roman"/>
        </w:rPr>
      </w:pPr>
      <w:r w:rsidRPr="00FD2ABB">
        <w:rPr>
          <w:rFonts w:ascii="Times New Roman" w:hAnsi="Times New Roman" w:cs="Times New Roman"/>
        </w:rPr>
        <w:t>Hendaknya pustakawan lebih aktif dan kreatif dalam mempromosikan perpustakaan;</w:t>
      </w:r>
    </w:p>
    <w:p w:rsidR="00FD2ABB" w:rsidRPr="00FD2ABB" w:rsidRDefault="00FD2ABB" w:rsidP="00AA08F8">
      <w:pPr>
        <w:pStyle w:val="ListParagraph"/>
        <w:numPr>
          <w:ilvl w:val="0"/>
          <w:numId w:val="14"/>
        </w:numPr>
        <w:spacing w:line="240" w:lineRule="auto"/>
        <w:jc w:val="both"/>
        <w:rPr>
          <w:rFonts w:ascii="Times New Roman" w:hAnsi="Times New Roman" w:cs="Times New Roman"/>
        </w:rPr>
      </w:pPr>
      <w:r w:rsidRPr="00FD2ABB">
        <w:rPr>
          <w:rFonts w:ascii="Times New Roman" w:hAnsi="Times New Roman" w:cs="Times New Roman"/>
        </w:rPr>
        <w:t xml:space="preserve">Akan lebih baik bila pustakawan UPT Perpustakaan Daerah Jawa Tengah memelajari dan memahami terlebih dahulu tentang layanan </w:t>
      </w:r>
      <w:r w:rsidRPr="00FD2ABB">
        <w:rPr>
          <w:rFonts w:ascii="Times New Roman" w:hAnsi="Times New Roman" w:cs="Times New Roman"/>
          <w:i/>
        </w:rPr>
        <w:t>readers’ advisory for fiction</w:t>
      </w:r>
      <w:r w:rsidRPr="00FD2ABB">
        <w:rPr>
          <w:rFonts w:ascii="Times New Roman" w:hAnsi="Times New Roman" w:cs="Times New Roman"/>
        </w:rPr>
        <w:t>, mengingat layanan tersebut masih asing di Indonesia.</w:t>
      </w:r>
    </w:p>
    <w:p w:rsidR="00FD2ABB" w:rsidRPr="00FD2ABB" w:rsidRDefault="00FD2ABB" w:rsidP="00AA08F8">
      <w:pPr>
        <w:pStyle w:val="ListParagraph"/>
        <w:spacing w:line="240" w:lineRule="auto"/>
        <w:ind w:left="426"/>
        <w:jc w:val="both"/>
        <w:rPr>
          <w:rFonts w:ascii="Times New Roman" w:hAnsi="Times New Roman" w:cs="Times New Roman"/>
        </w:rPr>
      </w:pPr>
    </w:p>
    <w:p w:rsidR="00FD2ABB" w:rsidRPr="00FD2ABB" w:rsidRDefault="00FD2ABB" w:rsidP="00AA08F8">
      <w:pPr>
        <w:pStyle w:val="ListParagraph"/>
        <w:spacing w:line="240" w:lineRule="auto"/>
        <w:ind w:left="426"/>
        <w:jc w:val="both"/>
        <w:rPr>
          <w:rFonts w:ascii="Times New Roman" w:hAnsi="Times New Roman" w:cs="Times New Roman"/>
        </w:rPr>
      </w:pPr>
    </w:p>
    <w:p w:rsidR="00FD2ABB" w:rsidRPr="00FD2ABB" w:rsidRDefault="00FD2ABB" w:rsidP="00AA08F8">
      <w:pPr>
        <w:pStyle w:val="ListParagraph"/>
        <w:tabs>
          <w:tab w:val="left" w:pos="2865"/>
        </w:tabs>
        <w:spacing w:line="240" w:lineRule="auto"/>
        <w:ind w:left="0"/>
        <w:jc w:val="both"/>
        <w:rPr>
          <w:rFonts w:ascii="Times New Roman" w:hAnsi="Times New Roman" w:cs="Times New Roman"/>
          <w:b/>
        </w:rPr>
      </w:pPr>
      <w:r w:rsidRPr="00FD2ABB">
        <w:rPr>
          <w:rFonts w:ascii="Times New Roman" w:hAnsi="Times New Roman" w:cs="Times New Roman"/>
          <w:b/>
        </w:rPr>
        <w:t>DAFTAR PUSTAKA</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Arikunto, Suharsimi. 2007. </w:t>
      </w:r>
      <w:r w:rsidRPr="00FD2ABB">
        <w:rPr>
          <w:rFonts w:ascii="Times New Roman" w:hAnsi="Times New Roman" w:cs="Times New Roman"/>
          <w:i/>
        </w:rPr>
        <w:t>Manajemen Penelitian</w:t>
      </w:r>
      <w:r w:rsidRPr="00FD2ABB">
        <w:rPr>
          <w:rFonts w:ascii="Times New Roman" w:hAnsi="Times New Roman" w:cs="Times New Roman"/>
        </w:rPr>
        <w:t>. Jakarta: Rineka Cipta.</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Jumingan. 2009. </w:t>
      </w:r>
      <w:r w:rsidRPr="00FD2ABB">
        <w:rPr>
          <w:rFonts w:ascii="Times New Roman" w:hAnsi="Times New Roman" w:cs="Times New Roman"/>
          <w:i/>
        </w:rPr>
        <w:t>Studi Kelayakan Bisnis: Teori dan Pembuatan Proposal Kelayakan</w:t>
      </w:r>
      <w:r w:rsidRPr="00FD2ABB">
        <w:rPr>
          <w:rFonts w:ascii="Times New Roman" w:hAnsi="Times New Roman" w:cs="Times New Roman"/>
        </w:rPr>
        <w:t>. Jakarta: Bumi Aksara.</w:t>
      </w:r>
    </w:p>
    <w:p w:rsidR="00FD2ABB" w:rsidRPr="00FD2ABB" w:rsidRDefault="00FD2ABB" w:rsidP="00AA08F8">
      <w:pPr>
        <w:spacing w:before="240" w:line="240" w:lineRule="auto"/>
        <w:ind w:left="567" w:hanging="567"/>
        <w:jc w:val="both"/>
        <w:rPr>
          <w:rFonts w:ascii="Times New Roman" w:hAnsi="Times New Roman" w:cs="Times New Roman"/>
        </w:rPr>
      </w:pPr>
      <w:r w:rsidRPr="00FD2ABB">
        <w:rPr>
          <w:rFonts w:ascii="Times New Roman" w:hAnsi="Times New Roman" w:cs="Times New Roman"/>
        </w:rPr>
        <w:t xml:space="preserve">Kohar, Ade. 2002. “Studi Kelayakan Otomasi Pencatatan Majalah (Suatu Modifikasi Kardeks di PDII-LIPI)”. Dalam </w:t>
      </w:r>
      <w:r w:rsidRPr="00FD2ABB">
        <w:rPr>
          <w:rFonts w:ascii="Times New Roman" w:hAnsi="Times New Roman" w:cs="Times New Roman"/>
          <w:i/>
        </w:rPr>
        <w:t xml:space="preserve">BACA </w:t>
      </w:r>
      <w:r w:rsidRPr="00FD2ABB">
        <w:rPr>
          <w:rFonts w:ascii="Times New Roman" w:hAnsi="Times New Roman" w:cs="Times New Roman"/>
        </w:rPr>
        <w:t xml:space="preserve">Vol. 27 (1), April 2003: 28—40. </w:t>
      </w:r>
      <w:hyperlink r:id="rId9" w:history="1">
        <w:r w:rsidRPr="00FD2ABB">
          <w:rPr>
            <w:rStyle w:val="Hyperlink"/>
            <w:rFonts w:ascii="Times New Roman" w:hAnsi="Times New Roman" w:cs="Times New Roman"/>
            <w:i/>
            <w:color w:val="auto"/>
            <w:u w:val="none"/>
          </w:rPr>
          <w:t>http://pdii.lipi.go.id/baca/index.php/baca/article/download/69/67</w:t>
        </w:r>
        <w:r w:rsidRPr="00FD2ABB">
          <w:rPr>
            <w:rStyle w:val="Hyperlink"/>
            <w:rFonts w:ascii="Times New Roman" w:hAnsi="Times New Roman" w:cs="Times New Roman"/>
            <w:color w:val="auto"/>
            <w:u w:val="none"/>
          </w:rPr>
          <w:t>. Diakses 30 Agustus 2014</w:t>
        </w:r>
      </w:hyperlink>
      <w:r w:rsidRPr="00FD2ABB">
        <w:rPr>
          <w:rFonts w:ascii="Times New Roman" w:hAnsi="Times New Roman" w:cs="Times New Roman"/>
        </w:rPr>
        <w:t>.</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Lukiswara. 2007. “Metode-metode Penelitian”. </w:t>
      </w:r>
      <w:hyperlink r:id="rId10" w:history="1">
        <w:r w:rsidRPr="00FD2ABB">
          <w:rPr>
            <w:rStyle w:val="Hyperlink"/>
            <w:rFonts w:ascii="Times New Roman" w:hAnsi="Times New Roman" w:cs="Times New Roman"/>
            <w:i/>
            <w:color w:val="auto"/>
            <w:u w:val="none"/>
          </w:rPr>
          <w:t>http://xa.yimg.com/kq/groups/33216553/479676807/name/METODE-METODE+PENELITIAN.ppt</w:t>
        </w:r>
      </w:hyperlink>
      <w:r w:rsidRPr="00FD2ABB">
        <w:rPr>
          <w:rFonts w:ascii="Times New Roman" w:hAnsi="Times New Roman" w:cs="Times New Roman"/>
        </w:rPr>
        <w:t>. Diakses 16 November 2013.</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Nitisemito, Alex S. dan M. Umar Burhan. 2009. </w:t>
      </w:r>
      <w:r w:rsidRPr="00FD2ABB">
        <w:rPr>
          <w:rFonts w:ascii="Times New Roman" w:hAnsi="Times New Roman" w:cs="Times New Roman"/>
          <w:i/>
        </w:rPr>
        <w:t>Wawasan Studi Kelayakan dan Evaluasi Proyek</w:t>
      </w:r>
      <w:r w:rsidRPr="00FD2ABB">
        <w:rPr>
          <w:rFonts w:ascii="Times New Roman" w:hAnsi="Times New Roman" w:cs="Times New Roman"/>
        </w:rPr>
        <w:t>. Jakarta: PT Bumi Aksara.</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eastAsia="Times New Roman" w:hAnsi="Times New Roman" w:cs="Times New Roman"/>
          <w:lang w:eastAsia="id-ID"/>
        </w:rPr>
        <w:t>Perpustakaan Daerah Jawa Tengah. 2014. “Brosur Perpusda Expo 2014”. Semarang: Perpustakaan Daerah Jawa Tengah.</w:t>
      </w:r>
    </w:p>
    <w:p w:rsidR="00FD2ABB" w:rsidRPr="00FD2ABB" w:rsidRDefault="00FD2ABB" w:rsidP="00AA08F8">
      <w:pPr>
        <w:spacing w:before="240" w:after="240" w:line="240" w:lineRule="auto"/>
        <w:ind w:left="426" w:hanging="426"/>
        <w:jc w:val="both"/>
        <w:rPr>
          <w:rFonts w:ascii="Times New Roman" w:eastAsia="Times New Roman" w:hAnsi="Times New Roman" w:cs="Times New Roman"/>
          <w:lang w:eastAsia="id-ID"/>
        </w:rPr>
      </w:pPr>
      <w:r w:rsidRPr="00FD2ABB">
        <w:rPr>
          <w:rFonts w:ascii="Times New Roman" w:eastAsia="Times New Roman" w:hAnsi="Times New Roman" w:cs="Times New Roman"/>
          <w:lang w:eastAsia="id-ID"/>
        </w:rPr>
        <w:t xml:space="preserve">Rangkuti, Freddy. 2008. </w:t>
      </w:r>
      <w:r w:rsidRPr="00FD2ABB">
        <w:rPr>
          <w:rFonts w:ascii="Times New Roman" w:eastAsia="Times New Roman" w:hAnsi="Times New Roman" w:cs="Times New Roman"/>
          <w:i/>
          <w:lang w:eastAsia="id-ID"/>
        </w:rPr>
        <w:t>Analisis SWOT: Teknik Membedah Kasus Bisnis</w:t>
      </w:r>
      <w:r w:rsidRPr="00FD2ABB">
        <w:rPr>
          <w:rFonts w:ascii="Times New Roman" w:eastAsia="Times New Roman" w:hAnsi="Times New Roman" w:cs="Times New Roman"/>
          <w:lang w:eastAsia="id-ID"/>
        </w:rPr>
        <w:t>. Jakarta: Gramedia Pustaka Utama.</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Sakinah, Salsabilla. 2013. “Studi Kelayakan Pengelolaan Kawasan Pecinan, Lasem, Kabupaten Rembang, Jawa Tengah, Berbasis Ekomuseum”. </w:t>
      </w:r>
      <w:r w:rsidRPr="00FD2ABB">
        <w:rPr>
          <w:rFonts w:ascii="Times New Roman" w:hAnsi="Times New Roman" w:cs="Times New Roman"/>
          <w:i/>
        </w:rPr>
        <w:t>Skripsi</w:t>
      </w:r>
      <w:r w:rsidRPr="00FD2ABB">
        <w:rPr>
          <w:rFonts w:ascii="Times New Roman" w:hAnsi="Times New Roman" w:cs="Times New Roman"/>
        </w:rPr>
        <w:t>. Yogyakarta: Jurusan Arkeologi Universitas Gadjah Mada.</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Saricks, Joyce G. 2005. </w:t>
      </w:r>
      <w:r w:rsidRPr="00FD2ABB">
        <w:rPr>
          <w:rFonts w:ascii="Times New Roman" w:hAnsi="Times New Roman" w:cs="Times New Roman"/>
          <w:i/>
        </w:rPr>
        <w:t>Readers’ Advisory Service in the Public Library</w:t>
      </w:r>
      <w:r w:rsidRPr="00FD2ABB">
        <w:rPr>
          <w:rFonts w:ascii="Times New Roman" w:hAnsi="Times New Roman" w:cs="Times New Roman"/>
        </w:rPr>
        <w:t>. Chicago: American Library Association.</w:t>
      </w:r>
    </w:p>
    <w:p w:rsidR="00FD2ABB" w:rsidRPr="00FD2ABB" w:rsidRDefault="00FD2ABB" w:rsidP="00AA08F8">
      <w:pPr>
        <w:spacing w:before="240" w:line="240" w:lineRule="auto"/>
        <w:ind w:left="567" w:hanging="567"/>
        <w:jc w:val="both"/>
        <w:rPr>
          <w:rFonts w:ascii="Times New Roman" w:hAnsi="Times New Roman" w:cs="Times New Roman"/>
        </w:rPr>
      </w:pPr>
      <w:r w:rsidRPr="00FD2ABB">
        <w:rPr>
          <w:rFonts w:ascii="Times New Roman" w:hAnsi="Times New Roman" w:cs="Times New Roman"/>
        </w:rPr>
        <w:lastRenderedPageBreak/>
        <w:t xml:space="preserve">Sinaga, Dadjim. 2009. </w:t>
      </w:r>
      <w:r w:rsidRPr="00FD2ABB">
        <w:rPr>
          <w:rFonts w:ascii="Times New Roman" w:hAnsi="Times New Roman" w:cs="Times New Roman"/>
          <w:i/>
        </w:rPr>
        <w:t>Studi Kelayakan Bisnis dalam Ekonomi Global</w:t>
      </w:r>
      <w:r w:rsidRPr="00FD2ABB">
        <w:rPr>
          <w:rFonts w:ascii="Times New Roman" w:hAnsi="Times New Roman" w:cs="Times New Roman"/>
        </w:rPr>
        <w:t>. Jakarta: Penerbit Mitra Wacana Media.</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Subagyo, Ahmad. 2007. </w:t>
      </w:r>
      <w:r w:rsidRPr="00FD2ABB">
        <w:rPr>
          <w:rFonts w:ascii="Times New Roman" w:hAnsi="Times New Roman" w:cs="Times New Roman"/>
          <w:i/>
        </w:rPr>
        <w:t>Studi Kelayakan</w:t>
      </w:r>
      <w:r w:rsidRPr="00FD2ABB">
        <w:rPr>
          <w:rFonts w:ascii="Times New Roman" w:hAnsi="Times New Roman" w:cs="Times New Roman"/>
        </w:rPr>
        <w:t xml:space="preserve">. Jakarta: PT Elex Media Komputindo. </w:t>
      </w:r>
      <w:hyperlink r:id="rId11" w:history="1">
        <w:r w:rsidRPr="00FD2ABB">
          <w:rPr>
            <w:rStyle w:val="Hyperlink"/>
            <w:rFonts w:ascii="Times New Roman" w:hAnsi="Times New Roman" w:cs="Times New Roman"/>
            <w:i/>
            <w:color w:val="auto"/>
            <w:u w:val="none"/>
          </w:rPr>
          <w:t>bit.ly/1qAxpvo</w:t>
        </w:r>
        <w:r w:rsidRPr="00FD2ABB">
          <w:rPr>
            <w:rStyle w:val="Hyperlink"/>
            <w:rFonts w:ascii="Times New Roman" w:hAnsi="Times New Roman" w:cs="Times New Roman"/>
            <w:color w:val="auto"/>
            <w:u w:val="none"/>
          </w:rPr>
          <w:t xml:space="preserve"> </w:t>
        </w:r>
      </w:hyperlink>
      <w:r w:rsidRPr="00FD2ABB">
        <w:rPr>
          <w:rFonts w:ascii="Times New Roman" w:hAnsi="Times New Roman" w:cs="Times New Roman"/>
        </w:rPr>
        <w:t>(Google Books). Diakses 23 Agustus 2014.</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Sudjarwo dan Basrowi. 2009. </w:t>
      </w:r>
      <w:r w:rsidRPr="00FD2ABB">
        <w:rPr>
          <w:rFonts w:ascii="Times New Roman" w:hAnsi="Times New Roman" w:cs="Times New Roman"/>
          <w:i/>
        </w:rPr>
        <w:t>Manajemen Penelitian Sosial</w:t>
      </w:r>
      <w:r w:rsidRPr="00FD2ABB">
        <w:rPr>
          <w:rFonts w:ascii="Times New Roman" w:hAnsi="Times New Roman" w:cs="Times New Roman"/>
        </w:rPr>
        <w:t>. Bandung: CV Mandar Maju.</w:t>
      </w:r>
    </w:p>
    <w:p w:rsidR="00FD2ABB" w:rsidRPr="00FD2ABB" w:rsidRDefault="00FD2ABB" w:rsidP="00AA08F8">
      <w:pPr>
        <w:spacing w:before="240" w:line="240" w:lineRule="auto"/>
        <w:ind w:left="567" w:hanging="567"/>
        <w:jc w:val="both"/>
        <w:rPr>
          <w:rFonts w:ascii="Times New Roman" w:hAnsi="Times New Roman" w:cs="Times New Roman"/>
        </w:rPr>
      </w:pPr>
      <w:r w:rsidRPr="00FD2ABB">
        <w:rPr>
          <w:rFonts w:ascii="Times New Roman" w:hAnsi="Times New Roman" w:cs="Times New Roman"/>
        </w:rPr>
        <w:t xml:space="preserve">Sulistyo-Basuki. 1993. </w:t>
      </w:r>
      <w:r w:rsidRPr="00FD2ABB">
        <w:rPr>
          <w:rFonts w:ascii="Times New Roman" w:hAnsi="Times New Roman" w:cs="Times New Roman"/>
          <w:i/>
        </w:rPr>
        <w:t xml:space="preserve">Pengantar Ilmu Perpustakaan. </w:t>
      </w:r>
      <w:r w:rsidRPr="00FD2ABB">
        <w:rPr>
          <w:rFonts w:ascii="Times New Roman" w:hAnsi="Times New Roman" w:cs="Times New Roman"/>
        </w:rPr>
        <w:t>Jakarta: PT Gramedia Pustaka Utama.</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_____. </w:t>
      </w:r>
      <w:r w:rsidRPr="00FD2ABB">
        <w:rPr>
          <w:rFonts w:ascii="Times New Roman" w:eastAsia="Times New Roman" w:hAnsi="Times New Roman" w:cs="Times New Roman"/>
          <w:lang w:eastAsia="id-ID"/>
        </w:rPr>
        <w:t xml:space="preserve">2006. </w:t>
      </w:r>
      <w:r w:rsidRPr="00FD2ABB">
        <w:rPr>
          <w:rFonts w:ascii="Times New Roman" w:eastAsia="Times New Roman" w:hAnsi="Times New Roman" w:cs="Times New Roman"/>
          <w:i/>
          <w:lang w:eastAsia="id-ID"/>
        </w:rPr>
        <w:t>Metode Penelitian</w:t>
      </w:r>
      <w:r w:rsidRPr="00FD2ABB">
        <w:rPr>
          <w:rFonts w:ascii="Times New Roman" w:eastAsia="Times New Roman" w:hAnsi="Times New Roman" w:cs="Times New Roman"/>
          <w:lang w:eastAsia="id-ID"/>
        </w:rPr>
        <w:t>. Jakarta: Wedatama Widya Sastra bekerja sama dengan Fakultas Ilmu Pengetahuan Budaya Universitas Indonesia.</w:t>
      </w:r>
    </w:p>
    <w:p w:rsidR="00FD2ABB" w:rsidRPr="00FD2ABB" w:rsidRDefault="00FD2ABB" w:rsidP="00AA08F8">
      <w:pPr>
        <w:spacing w:before="240" w:after="240" w:line="240" w:lineRule="auto"/>
        <w:ind w:left="426" w:hanging="426"/>
        <w:jc w:val="both"/>
        <w:rPr>
          <w:rFonts w:ascii="Times New Roman" w:eastAsia="Times New Roman" w:hAnsi="Times New Roman" w:cs="Times New Roman"/>
          <w:lang w:eastAsia="id-ID"/>
        </w:rPr>
      </w:pPr>
      <w:r w:rsidRPr="00FD2ABB">
        <w:rPr>
          <w:rFonts w:ascii="Times New Roman" w:eastAsia="Times New Roman" w:hAnsi="Times New Roman" w:cs="Times New Roman"/>
          <w:lang w:eastAsia="id-ID"/>
        </w:rPr>
        <w:t xml:space="preserve">Sullivan, Michael. 2010. </w:t>
      </w:r>
      <w:r w:rsidRPr="00FD2ABB">
        <w:rPr>
          <w:rFonts w:ascii="Times New Roman" w:eastAsia="Times New Roman" w:hAnsi="Times New Roman" w:cs="Times New Roman"/>
          <w:i/>
          <w:lang w:eastAsia="id-ID"/>
        </w:rPr>
        <w:t>Serving Boys through Readers’ Advisory</w:t>
      </w:r>
      <w:r w:rsidRPr="00FD2ABB">
        <w:rPr>
          <w:rFonts w:ascii="Times New Roman" w:eastAsia="Times New Roman" w:hAnsi="Times New Roman" w:cs="Times New Roman"/>
          <w:lang w:eastAsia="id-ID"/>
        </w:rPr>
        <w:t xml:space="preserve">. </w:t>
      </w:r>
      <w:hyperlink r:id="rId12" w:history="1">
        <w:r w:rsidRPr="00FD2ABB">
          <w:rPr>
            <w:rStyle w:val="Hyperlink"/>
            <w:rFonts w:ascii="Times New Roman" w:eastAsia="Times New Roman" w:hAnsi="Times New Roman" w:cs="Times New Roman"/>
            <w:i/>
            <w:color w:val="auto"/>
            <w:u w:val="none"/>
            <w:lang w:eastAsia="id-ID"/>
          </w:rPr>
          <w:t>http://bit.ly/1erRtMS</w:t>
        </w:r>
      </w:hyperlink>
      <w:r w:rsidRPr="00FD2ABB">
        <w:rPr>
          <w:rFonts w:ascii="Times New Roman" w:eastAsia="Times New Roman" w:hAnsi="Times New Roman" w:cs="Times New Roman"/>
          <w:lang w:eastAsia="id-ID"/>
        </w:rPr>
        <w:t xml:space="preserve"> (Google Books). Diakses 25 November 2013.</w:t>
      </w:r>
    </w:p>
    <w:p w:rsidR="00FD2ABB" w:rsidRPr="00FD2ABB" w:rsidRDefault="00FD2ABB" w:rsidP="00AA08F8">
      <w:pPr>
        <w:spacing w:before="240" w:after="240" w:line="240" w:lineRule="auto"/>
        <w:ind w:left="426" w:hanging="426"/>
        <w:jc w:val="both"/>
        <w:rPr>
          <w:rFonts w:ascii="Times New Roman" w:eastAsia="Times New Roman" w:hAnsi="Times New Roman" w:cs="Times New Roman"/>
          <w:lang w:eastAsia="id-ID"/>
        </w:rPr>
      </w:pPr>
      <w:r w:rsidRPr="00FD2ABB">
        <w:rPr>
          <w:rFonts w:ascii="Times New Roman" w:hAnsi="Times New Roman" w:cs="Times New Roman"/>
        </w:rPr>
        <w:t xml:space="preserve">Syachrulramdhani, Dadang. 2012. “Studi Kelayakan Pengembangan Sistem Perpustakaan Digital Berbasis </w:t>
      </w:r>
      <w:r w:rsidRPr="00FD2ABB">
        <w:rPr>
          <w:rFonts w:ascii="Times New Roman" w:hAnsi="Times New Roman" w:cs="Times New Roman"/>
          <w:i/>
        </w:rPr>
        <w:t xml:space="preserve">Web </w:t>
      </w:r>
      <w:r w:rsidRPr="00FD2ABB">
        <w:rPr>
          <w:rFonts w:ascii="Times New Roman" w:hAnsi="Times New Roman" w:cs="Times New Roman"/>
        </w:rPr>
        <w:t xml:space="preserve">di Perpustakaan Sekolah Tinggi Perikanan (STP) Jurusan Penyuluhan Perikanan (Jurluhkan) Bogor”. </w:t>
      </w:r>
      <w:r w:rsidRPr="00FD2ABB">
        <w:rPr>
          <w:rFonts w:ascii="Times New Roman" w:hAnsi="Times New Roman" w:cs="Times New Roman"/>
          <w:i/>
        </w:rPr>
        <w:t>Tesis</w:t>
      </w:r>
      <w:r w:rsidRPr="00FD2ABB">
        <w:rPr>
          <w:rFonts w:ascii="Times New Roman" w:hAnsi="Times New Roman" w:cs="Times New Roman"/>
        </w:rPr>
        <w:t xml:space="preserve">. Bogor: Magister Teknologi Informasi Institut Pertanian Bogor. </w:t>
      </w:r>
      <w:hyperlink r:id="rId13" w:history="1">
        <w:r w:rsidRPr="00FD2ABB">
          <w:rPr>
            <w:rStyle w:val="Hyperlink"/>
            <w:rFonts w:ascii="Times New Roman" w:hAnsi="Times New Roman" w:cs="Times New Roman"/>
            <w:i/>
            <w:color w:val="auto"/>
            <w:u w:val="none"/>
          </w:rPr>
          <w:t>http://bit.ly/1toRvyZ</w:t>
        </w:r>
      </w:hyperlink>
      <w:r w:rsidRPr="00FD2ABB">
        <w:rPr>
          <w:rFonts w:ascii="Times New Roman" w:hAnsi="Times New Roman" w:cs="Times New Roman"/>
        </w:rPr>
        <w:t>. Diakses 30 Agustus 2014.</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UU no. 43 tahun 2007 tentang Perpustakaan.</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Webb, Meghan M. 2012. “Looking for a Good Book?: Assessment of an Asynchronous Readers’ Advisory Service Model”. Tesis Master Science in Library Science di University of North Carolina. </w:t>
      </w:r>
      <w:hyperlink r:id="rId14" w:history="1">
        <w:r w:rsidRPr="00FD2ABB">
          <w:rPr>
            <w:rStyle w:val="Hyperlink"/>
            <w:rFonts w:ascii="Times New Roman" w:hAnsi="Times New Roman" w:cs="Times New Roman"/>
            <w:i/>
            <w:color w:val="auto"/>
            <w:u w:val="none"/>
          </w:rPr>
          <w:t>https://cdr.lib.unc.edu/indexablecontent?id=uuid:8dd8b9ae-f960-4131-8074-</w:t>
        </w:r>
        <w:r w:rsidRPr="00FD2ABB">
          <w:rPr>
            <w:rStyle w:val="Hyperlink"/>
            <w:rFonts w:ascii="Times New Roman" w:hAnsi="Times New Roman" w:cs="Times New Roman"/>
            <w:i/>
            <w:color w:val="auto"/>
            <w:u w:val="none"/>
          </w:rPr>
          <w:lastRenderedPageBreak/>
          <w:t>8c8e030320ad&amp;ds=DATA_FILE</w:t>
        </w:r>
      </w:hyperlink>
      <w:r w:rsidRPr="00FD2ABB">
        <w:rPr>
          <w:rFonts w:ascii="Times New Roman" w:hAnsi="Times New Roman" w:cs="Times New Roman"/>
        </w:rPr>
        <w:t>. Diakses 23 November 2013.</w:t>
      </w:r>
    </w:p>
    <w:p w:rsidR="00FD2ABB" w:rsidRPr="00FD2ABB" w:rsidRDefault="00FD2ABB" w:rsidP="00AA08F8">
      <w:pPr>
        <w:spacing w:before="240" w:after="240" w:line="240" w:lineRule="auto"/>
        <w:ind w:left="426" w:hanging="426"/>
        <w:jc w:val="both"/>
        <w:rPr>
          <w:rFonts w:ascii="Times New Roman" w:hAnsi="Times New Roman" w:cs="Times New Roman"/>
        </w:rPr>
      </w:pPr>
      <w:r w:rsidRPr="00FD2ABB">
        <w:rPr>
          <w:rFonts w:ascii="Times New Roman" w:hAnsi="Times New Roman" w:cs="Times New Roman"/>
        </w:rPr>
        <w:t xml:space="preserve">Zubir, Zalmi. 2005. </w:t>
      </w:r>
      <w:r w:rsidRPr="00FD2ABB">
        <w:rPr>
          <w:rFonts w:ascii="Times New Roman" w:hAnsi="Times New Roman" w:cs="Times New Roman"/>
          <w:i/>
        </w:rPr>
        <w:t>Studi Kelayakan Usaha</w:t>
      </w:r>
      <w:r w:rsidRPr="00FD2ABB">
        <w:rPr>
          <w:rFonts w:ascii="Times New Roman" w:hAnsi="Times New Roman" w:cs="Times New Roman"/>
        </w:rPr>
        <w:t>. Jakarta: Lembaga Penerbit Fakultas Ekonomi Universitas Indonesia.</w:t>
      </w:r>
    </w:p>
    <w:p w:rsidR="00FD2ABB" w:rsidRPr="00FD2ABB" w:rsidRDefault="00FD2ABB" w:rsidP="00AA08F8">
      <w:pPr>
        <w:spacing w:line="240" w:lineRule="auto"/>
      </w:pPr>
    </w:p>
    <w:p w:rsidR="00FD2ABB" w:rsidRPr="00FD2ABB" w:rsidRDefault="00FD2ABB" w:rsidP="00AA08F8">
      <w:pPr>
        <w:spacing w:line="240" w:lineRule="auto"/>
      </w:pPr>
    </w:p>
    <w:p w:rsidR="009007DF" w:rsidRPr="00FD2ABB" w:rsidRDefault="009007DF" w:rsidP="00AA08F8">
      <w:pPr>
        <w:spacing w:line="240" w:lineRule="auto"/>
      </w:pPr>
    </w:p>
    <w:sectPr w:rsidR="009007DF" w:rsidRPr="00FD2ABB" w:rsidSect="000B2494">
      <w:footerReference w:type="default" r:id="rId15"/>
      <w:type w:val="continuous"/>
      <w:pgSz w:w="11906" w:h="16838"/>
      <w:pgMar w:top="2268" w:right="1701" w:bottom="1701" w:left="1701" w:header="709" w:footer="709"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61D0" w:rsidRDefault="002561D0" w:rsidP="00767E92">
      <w:pPr>
        <w:spacing w:after="0" w:line="240" w:lineRule="auto"/>
      </w:pPr>
      <w:r>
        <w:separator/>
      </w:r>
    </w:p>
  </w:endnote>
  <w:endnote w:type="continuationSeparator" w:id="1">
    <w:p w:rsidR="002561D0" w:rsidRDefault="002561D0" w:rsidP="00767E9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30768"/>
      <w:docPartObj>
        <w:docPartGallery w:val="Page Numbers (Bottom of Page)"/>
        <w:docPartUnique/>
      </w:docPartObj>
    </w:sdtPr>
    <w:sdtContent>
      <w:p w:rsidR="00FD2ABB" w:rsidRDefault="00FD2ABB">
        <w:pPr>
          <w:pStyle w:val="Footer"/>
          <w:jc w:val="center"/>
        </w:pPr>
        <w:r w:rsidRPr="00910967">
          <w:rPr>
            <w:rFonts w:ascii="Times New Roman" w:hAnsi="Times New Roman" w:cs="Times New Roman"/>
            <w:sz w:val="24"/>
            <w:szCs w:val="24"/>
          </w:rPr>
          <w:fldChar w:fldCharType="begin"/>
        </w:r>
        <w:r w:rsidRPr="00910967">
          <w:rPr>
            <w:rFonts w:ascii="Times New Roman" w:hAnsi="Times New Roman" w:cs="Times New Roman"/>
            <w:sz w:val="24"/>
            <w:szCs w:val="24"/>
          </w:rPr>
          <w:instrText xml:space="preserve"> PAGE   \* MERGEFORMAT </w:instrText>
        </w:r>
        <w:r w:rsidRPr="00910967">
          <w:rPr>
            <w:rFonts w:ascii="Times New Roman" w:hAnsi="Times New Roman" w:cs="Times New Roman"/>
            <w:sz w:val="24"/>
            <w:szCs w:val="24"/>
          </w:rPr>
          <w:fldChar w:fldCharType="separate"/>
        </w:r>
        <w:r w:rsidR="00AA08F8">
          <w:rPr>
            <w:rFonts w:ascii="Times New Roman" w:hAnsi="Times New Roman" w:cs="Times New Roman"/>
            <w:noProof/>
            <w:sz w:val="24"/>
            <w:szCs w:val="24"/>
          </w:rPr>
          <w:t>2</w:t>
        </w:r>
        <w:r w:rsidRPr="00910967">
          <w:rPr>
            <w:rFonts w:ascii="Times New Roman" w:hAnsi="Times New Roman" w:cs="Times New Roman"/>
            <w:sz w:val="24"/>
            <w:szCs w:val="24"/>
          </w:rPr>
          <w:fldChar w:fldCharType="end"/>
        </w:r>
      </w:p>
    </w:sdtContent>
  </w:sdt>
  <w:p w:rsidR="00FD2ABB" w:rsidRDefault="00FD2A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0967" w:rsidRDefault="00767E92">
    <w:pPr>
      <w:pStyle w:val="Footer"/>
      <w:jc w:val="center"/>
    </w:pPr>
    <w:r w:rsidRPr="00910967">
      <w:rPr>
        <w:rFonts w:ascii="Times New Roman" w:hAnsi="Times New Roman" w:cs="Times New Roman"/>
        <w:sz w:val="24"/>
        <w:szCs w:val="24"/>
      </w:rPr>
      <w:fldChar w:fldCharType="begin"/>
    </w:r>
    <w:r w:rsidR="000A3A73" w:rsidRPr="00910967">
      <w:rPr>
        <w:rFonts w:ascii="Times New Roman" w:hAnsi="Times New Roman" w:cs="Times New Roman"/>
        <w:sz w:val="24"/>
        <w:szCs w:val="24"/>
      </w:rPr>
      <w:instrText xml:space="preserve"> PAGE   \* MERGEFORMAT </w:instrText>
    </w:r>
    <w:r w:rsidRPr="00910967">
      <w:rPr>
        <w:rFonts w:ascii="Times New Roman" w:hAnsi="Times New Roman" w:cs="Times New Roman"/>
        <w:sz w:val="24"/>
        <w:szCs w:val="24"/>
      </w:rPr>
      <w:fldChar w:fldCharType="separate"/>
    </w:r>
    <w:r w:rsidR="00AA08F8">
      <w:rPr>
        <w:rFonts w:ascii="Times New Roman" w:hAnsi="Times New Roman" w:cs="Times New Roman"/>
        <w:noProof/>
        <w:sz w:val="24"/>
        <w:szCs w:val="24"/>
      </w:rPr>
      <w:t>9</w:t>
    </w:r>
    <w:r w:rsidRPr="00910967">
      <w:rPr>
        <w:rFonts w:ascii="Times New Roman" w:hAnsi="Times New Roman" w:cs="Times New Roman"/>
        <w:sz w:val="24"/>
        <w:szCs w:val="24"/>
      </w:rPr>
      <w:fldChar w:fldCharType="end"/>
    </w:r>
  </w:p>
  <w:p w:rsidR="00910967" w:rsidRDefault="002561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61D0" w:rsidRDefault="002561D0" w:rsidP="00767E92">
      <w:pPr>
        <w:spacing w:after="0" w:line="240" w:lineRule="auto"/>
      </w:pPr>
      <w:r>
        <w:separator/>
      </w:r>
    </w:p>
  </w:footnote>
  <w:footnote w:type="continuationSeparator" w:id="1">
    <w:p w:rsidR="002561D0" w:rsidRDefault="002561D0" w:rsidP="00767E9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F76D4"/>
    <w:multiLevelType w:val="multilevel"/>
    <w:tmpl w:val="854AFD7E"/>
    <w:lvl w:ilvl="0">
      <w:start w:val="1"/>
      <w:numFmt w:val="decimal"/>
      <w:lvlText w:val="%1."/>
      <w:lvlJc w:val="left"/>
      <w:pPr>
        <w:ind w:left="786" w:hanging="360"/>
      </w:pPr>
      <w:rPr>
        <w:rFonts w:hint="default"/>
        <w:sz w:val="24"/>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
    <w:nsid w:val="1C3B3A90"/>
    <w:multiLevelType w:val="hybridMultilevel"/>
    <w:tmpl w:val="A1CA4F20"/>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D672CFB"/>
    <w:multiLevelType w:val="hybridMultilevel"/>
    <w:tmpl w:val="964A305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
    <w:nsid w:val="2EB10810"/>
    <w:multiLevelType w:val="hybridMultilevel"/>
    <w:tmpl w:val="DAA2146E"/>
    <w:lvl w:ilvl="0" w:tplc="DB06018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nsid w:val="40C45D66"/>
    <w:multiLevelType w:val="hybridMultilevel"/>
    <w:tmpl w:val="33360778"/>
    <w:lvl w:ilvl="0" w:tplc="95A6867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
    <w:nsid w:val="49F17735"/>
    <w:multiLevelType w:val="hybridMultilevel"/>
    <w:tmpl w:val="48E6271A"/>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4CB03700"/>
    <w:multiLevelType w:val="hybridMultilevel"/>
    <w:tmpl w:val="32D22EAE"/>
    <w:lvl w:ilvl="0" w:tplc="27DA41F8">
      <w:start w:val="1"/>
      <w:numFmt w:val="decimal"/>
      <w:lvlText w:val="%1."/>
      <w:lvlJc w:val="left"/>
      <w:pPr>
        <w:ind w:left="786" w:hanging="360"/>
      </w:pPr>
      <w:rPr>
        <w:rFonts w:hint="default"/>
      </w:rPr>
    </w:lvl>
    <w:lvl w:ilvl="1" w:tplc="04210019">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
    <w:nsid w:val="4FF834AC"/>
    <w:multiLevelType w:val="multilevel"/>
    <w:tmpl w:val="E42C2D0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67F20659"/>
    <w:multiLevelType w:val="hybridMultilevel"/>
    <w:tmpl w:val="480C72EE"/>
    <w:lvl w:ilvl="0" w:tplc="0592F876">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6DBD49CD"/>
    <w:multiLevelType w:val="hybridMultilevel"/>
    <w:tmpl w:val="213EAB36"/>
    <w:lvl w:ilvl="0" w:tplc="A286882A">
      <w:start w:val="1"/>
      <w:numFmt w:val="decimal"/>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0">
    <w:nsid w:val="72586AAC"/>
    <w:multiLevelType w:val="multilevel"/>
    <w:tmpl w:val="45645966"/>
    <w:lvl w:ilvl="0">
      <w:start w:val="1"/>
      <w:numFmt w:val="decimal"/>
      <w:lvlText w:val="%1."/>
      <w:lvlJc w:val="left"/>
      <w:pPr>
        <w:ind w:left="786"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1">
    <w:nsid w:val="79ED4FDC"/>
    <w:multiLevelType w:val="hybridMultilevel"/>
    <w:tmpl w:val="225EBB42"/>
    <w:lvl w:ilvl="0" w:tplc="24C04602">
      <w:start w:val="1"/>
      <w:numFmt w:val="decimal"/>
      <w:lvlText w:val="%1."/>
      <w:lvlJc w:val="left"/>
      <w:pPr>
        <w:ind w:left="786" w:hanging="360"/>
      </w:pPr>
      <w:rPr>
        <w:rFonts w:hint="default"/>
        <w:sz w:val="24"/>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2">
    <w:nsid w:val="7E6B2F73"/>
    <w:multiLevelType w:val="multilevel"/>
    <w:tmpl w:val="7B5E39B0"/>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3">
    <w:nsid w:val="7F83253B"/>
    <w:multiLevelType w:val="hybridMultilevel"/>
    <w:tmpl w:val="560A13A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2"/>
  </w:num>
  <w:num w:numId="2">
    <w:abstractNumId w:val="13"/>
  </w:num>
  <w:num w:numId="3">
    <w:abstractNumId w:val="5"/>
  </w:num>
  <w:num w:numId="4">
    <w:abstractNumId w:val="1"/>
  </w:num>
  <w:num w:numId="5">
    <w:abstractNumId w:val="9"/>
  </w:num>
  <w:num w:numId="6">
    <w:abstractNumId w:val="8"/>
  </w:num>
  <w:num w:numId="7">
    <w:abstractNumId w:val="2"/>
  </w:num>
  <w:num w:numId="8">
    <w:abstractNumId w:val="10"/>
  </w:num>
  <w:num w:numId="9">
    <w:abstractNumId w:val="0"/>
  </w:num>
  <w:num w:numId="10">
    <w:abstractNumId w:val="11"/>
  </w:num>
  <w:num w:numId="11">
    <w:abstractNumId w:val="7"/>
  </w:num>
  <w:num w:numId="12">
    <w:abstractNumId w:val="6"/>
  </w:num>
  <w:num w:numId="13">
    <w:abstractNumId w:val="4"/>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A64E6"/>
    <w:rsid w:val="000903DD"/>
    <w:rsid w:val="00095185"/>
    <w:rsid w:val="000A3A73"/>
    <w:rsid w:val="00143D9D"/>
    <w:rsid w:val="001710D2"/>
    <w:rsid w:val="00180DA0"/>
    <w:rsid w:val="001C0CAE"/>
    <w:rsid w:val="001D4203"/>
    <w:rsid w:val="001E485D"/>
    <w:rsid w:val="001F7D97"/>
    <w:rsid w:val="00205569"/>
    <w:rsid w:val="00207739"/>
    <w:rsid w:val="002129AD"/>
    <w:rsid w:val="002561D0"/>
    <w:rsid w:val="00274B63"/>
    <w:rsid w:val="00284A9D"/>
    <w:rsid w:val="002924B1"/>
    <w:rsid w:val="002C54B4"/>
    <w:rsid w:val="002F4494"/>
    <w:rsid w:val="00316047"/>
    <w:rsid w:val="00347749"/>
    <w:rsid w:val="00374E3F"/>
    <w:rsid w:val="00377B13"/>
    <w:rsid w:val="00390802"/>
    <w:rsid w:val="003B7E7B"/>
    <w:rsid w:val="004047C2"/>
    <w:rsid w:val="004073A0"/>
    <w:rsid w:val="00447820"/>
    <w:rsid w:val="004505A0"/>
    <w:rsid w:val="004A64E6"/>
    <w:rsid w:val="004F1CD4"/>
    <w:rsid w:val="005726E1"/>
    <w:rsid w:val="00581C64"/>
    <w:rsid w:val="00582B40"/>
    <w:rsid w:val="005C7E17"/>
    <w:rsid w:val="00621C47"/>
    <w:rsid w:val="006526F3"/>
    <w:rsid w:val="00667ACF"/>
    <w:rsid w:val="006E52DF"/>
    <w:rsid w:val="007077A4"/>
    <w:rsid w:val="00735766"/>
    <w:rsid w:val="007424D5"/>
    <w:rsid w:val="0076225C"/>
    <w:rsid w:val="00767E92"/>
    <w:rsid w:val="0079212D"/>
    <w:rsid w:val="007D4CE7"/>
    <w:rsid w:val="00835405"/>
    <w:rsid w:val="008510F5"/>
    <w:rsid w:val="00871DFD"/>
    <w:rsid w:val="00895D60"/>
    <w:rsid w:val="008B0AA1"/>
    <w:rsid w:val="009007DF"/>
    <w:rsid w:val="00910295"/>
    <w:rsid w:val="00982C91"/>
    <w:rsid w:val="009A054F"/>
    <w:rsid w:val="009B7765"/>
    <w:rsid w:val="009D6F13"/>
    <w:rsid w:val="00A72D71"/>
    <w:rsid w:val="00AA08F8"/>
    <w:rsid w:val="00AC6C86"/>
    <w:rsid w:val="00AD1570"/>
    <w:rsid w:val="00B3395B"/>
    <w:rsid w:val="00B47616"/>
    <w:rsid w:val="00B50C22"/>
    <w:rsid w:val="00B76BE3"/>
    <w:rsid w:val="00B8245E"/>
    <w:rsid w:val="00BC03E2"/>
    <w:rsid w:val="00C82CC8"/>
    <w:rsid w:val="00CB0AA6"/>
    <w:rsid w:val="00CD787F"/>
    <w:rsid w:val="00CE42F6"/>
    <w:rsid w:val="00D05288"/>
    <w:rsid w:val="00D076F7"/>
    <w:rsid w:val="00D11EC7"/>
    <w:rsid w:val="00D454E9"/>
    <w:rsid w:val="00D66685"/>
    <w:rsid w:val="00DD3917"/>
    <w:rsid w:val="00DF75A6"/>
    <w:rsid w:val="00E2475E"/>
    <w:rsid w:val="00E3233B"/>
    <w:rsid w:val="00E45BEB"/>
    <w:rsid w:val="00E87FEB"/>
    <w:rsid w:val="00EA1B91"/>
    <w:rsid w:val="00F30F8A"/>
    <w:rsid w:val="00F454FC"/>
    <w:rsid w:val="00F46196"/>
    <w:rsid w:val="00FB6AEF"/>
    <w:rsid w:val="00FC414B"/>
    <w:rsid w:val="00FD2ABB"/>
    <w:rsid w:val="00FE7F18"/>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A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64E6"/>
    <w:rPr>
      <w:color w:val="0000FF" w:themeColor="hyperlink"/>
      <w:u w:val="single"/>
    </w:rPr>
  </w:style>
  <w:style w:type="paragraph" w:styleId="ListParagraph">
    <w:name w:val="List Paragraph"/>
    <w:basedOn w:val="Normal"/>
    <w:uiPriority w:val="34"/>
    <w:qFormat/>
    <w:rsid w:val="004A64E6"/>
    <w:pPr>
      <w:ind w:left="720"/>
      <w:contextualSpacing/>
    </w:pPr>
  </w:style>
  <w:style w:type="paragraph" w:styleId="NoSpacing">
    <w:name w:val="No Spacing"/>
    <w:uiPriority w:val="1"/>
    <w:qFormat/>
    <w:rsid w:val="004A64E6"/>
    <w:pPr>
      <w:spacing w:after="0" w:line="240" w:lineRule="auto"/>
    </w:pPr>
    <w:rPr>
      <w:lang w:val="en-US"/>
    </w:rPr>
  </w:style>
  <w:style w:type="character" w:styleId="HTMLCite">
    <w:name w:val="HTML Cite"/>
    <w:basedOn w:val="DefaultParagraphFont"/>
    <w:uiPriority w:val="99"/>
    <w:semiHidden/>
    <w:unhideWhenUsed/>
    <w:rsid w:val="004A64E6"/>
    <w:rPr>
      <w:i/>
      <w:iCs/>
    </w:rPr>
  </w:style>
  <w:style w:type="paragraph" w:styleId="Footer">
    <w:name w:val="footer"/>
    <w:basedOn w:val="Normal"/>
    <w:link w:val="FooterChar"/>
    <w:uiPriority w:val="99"/>
    <w:unhideWhenUsed/>
    <w:rsid w:val="004A64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4E6"/>
  </w:style>
  <w:style w:type="paragraph" w:customStyle="1" w:styleId="Default">
    <w:name w:val="Default"/>
    <w:rsid w:val="004A64E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ps">
    <w:name w:val="hps"/>
    <w:basedOn w:val="DefaultParagraphFont"/>
    <w:rsid w:val="00377B13"/>
  </w:style>
  <w:style w:type="paragraph" w:styleId="Header">
    <w:name w:val="header"/>
    <w:basedOn w:val="Normal"/>
    <w:link w:val="HeaderChar"/>
    <w:uiPriority w:val="99"/>
    <w:unhideWhenUsed/>
    <w:rsid w:val="00871DFD"/>
    <w:pPr>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rsid w:val="00871DFD"/>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bit.ly/1toRvyZ" TargetMode="External"/><Relationship Id="rId3" Type="http://schemas.openxmlformats.org/officeDocument/2006/relationships/settings" Target="settings.xml"/><Relationship Id="rId7" Type="http://schemas.openxmlformats.org/officeDocument/2006/relationships/hyperlink" Target="mailto:pypymy@live.com" TargetMode="External"/><Relationship Id="rId12" Type="http://schemas.openxmlformats.org/officeDocument/2006/relationships/hyperlink" Target="http://bit.ly/1erRtM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t.ly/1qAxpvo"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xa.yimg.com/kq/groups/33216553/479676807/name/METODE-METODE+PENELITIAN.ppt" TargetMode="External"/><Relationship Id="rId4" Type="http://schemas.openxmlformats.org/officeDocument/2006/relationships/webSettings" Target="webSettings.xml"/><Relationship Id="rId9" Type="http://schemas.openxmlformats.org/officeDocument/2006/relationships/hyperlink" Target="http://pdii.lipi.go.id/baca/index.php/baca/article/download/69/67.%20Diakses%2030%20Agustus%202014" TargetMode="External"/><Relationship Id="rId14" Type="http://schemas.openxmlformats.org/officeDocument/2006/relationships/hyperlink" Target="https://cdr.lib.unc.edu/indexablecontent?id=uuid:8dd8b9ae-f960-4131-8074-8c8e030320ad&amp;ds=DATA_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9</Pages>
  <Words>3437</Words>
  <Characters>19597</Characters>
  <Application>Microsoft Office Word</Application>
  <DocSecurity>0</DocSecurity>
  <Lines>163</Lines>
  <Paragraphs>45</Paragraphs>
  <ScaleCrop>false</ScaleCrop>
  <Company/>
  <LinksUpToDate>false</LinksUpToDate>
  <CharactersWithSpaces>22989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87</cp:revision>
  <dcterms:created xsi:type="dcterms:W3CDTF">2014-09-10T14:20:00Z</dcterms:created>
  <dcterms:modified xsi:type="dcterms:W3CDTF">2014-09-15T09:41:00Z</dcterms:modified>
</cp:coreProperties>
</file>