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A8" w:rsidRPr="00972AA8" w:rsidRDefault="00972AA8" w:rsidP="00972AA8">
      <w:pPr>
        <w:spacing w:after="100" w:afterAutospacing="1" w:line="36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0" w:name="_Toc80273734"/>
      <w:r w:rsidRPr="00972AA8">
        <w:rPr>
          <w:rFonts w:ascii="Times New Roman" w:eastAsia="Calibri" w:hAnsi="Times New Roman" w:cs="Times New Roman"/>
          <w:b/>
          <w:sz w:val="24"/>
          <w:szCs w:val="24"/>
        </w:rPr>
        <w:t>L</w:t>
      </w:r>
      <w:bookmarkStart w:id="1" w:name="_GoBack"/>
      <w:bookmarkEnd w:id="1"/>
      <w:r w:rsidRPr="00972AA8">
        <w:rPr>
          <w:rFonts w:ascii="Times New Roman" w:eastAsia="Calibri" w:hAnsi="Times New Roman" w:cs="Times New Roman"/>
          <w:b/>
          <w:sz w:val="24"/>
          <w:szCs w:val="24"/>
        </w:rPr>
        <w:t>AMPIRAN</w:t>
      </w:r>
      <w:bookmarkEnd w:id="0"/>
      <w:r w:rsidRPr="00972A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72AA8">
        <w:rPr>
          <w:rFonts w:ascii="Times New Roman" w:eastAsia="Calibri" w:hAnsi="Times New Roman" w:cs="Times New Roman"/>
          <w:b/>
          <w:sz w:val="24"/>
          <w:szCs w:val="24"/>
        </w:rPr>
        <w:t>Lampiran</w:t>
      </w:r>
      <w:proofErr w:type="spellEnd"/>
      <w:r w:rsidRPr="00972AA8">
        <w:rPr>
          <w:rFonts w:ascii="Times New Roman" w:eastAsia="Calibri" w:hAnsi="Times New Roman" w:cs="Times New Roman"/>
          <w:b/>
          <w:sz w:val="24"/>
          <w:szCs w:val="24"/>
        </w:rPr>
        <w:t xml:space="preserve"> 1 Data </w:t>
      </w:r>
      <w:proofErr w:type="spellStart"/>
      <w:r w:rsidRPr="00972AA8">
        <w:rPr>
          <w:rFonts w:ascii="Times New Roman" w:eastAsia="Calibri" w:hAnsi="Times New Roman" w:cs="Times New Roman"/>
          <w:b/>
          <w:sz w:val="24"/>
          <w:szCs w:val="24"/>
        </w:rPr>
        <w:t>Penelitian</w:t>
      </w:r>
      <w:proofErr w:type="spellEnd"/>
    </w:p>
    <w:tbl>
      <w:tblPr>
        <w:tblStyle w:val="TableGrid"/>
        <w:tblW w:w="8799" w:type="dxa"/>
        <w:jc w:val="center"/>
        <w:tblLook w:val="04A0" w:firstRow="1" w:lastRow="0" w:firstColumn="1" w:lastColumn="0" w:noHBand="0" w:noVBand="1"/>
      </w:tblPr>
      <w:tblGrid>
        <w:gridCol w:w="589"/>
        <w:gridCol w:w="1903"/>
        <w:gridCol w:w="1043"/>
        <w:gridCol w:w="1138"/>
        <w:gridCol w:w="956"/>
        <w:gridCol w:w="992"/>
        <w:gridCol w:w="992"/>
        <w:gridCol w:w="1186"/>
      </w:tblGrid>
      <w:tr w:rsidR="00972AA8" w:rsidRPr="00972AA8" w:rsidTr="00EC654D">
        <w:trPr>
          <w:jc w:val="center"/>
        </w:trPr>
        <w:tc>
          <w:tcPr>
            <w:tcW w:w="589" w:type="dxa"/>
            <w:vMerge w:val="restart"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03" w:type="dxa"/>
            <w:vMerge w:val="restart"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5121" w:type="dxa"/>
            <w:gridSpan w:val="5"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Capital Adequacy Ratio</w:t>
            </w: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(CAR)</w:t>
            </w:r>
          </w:p>
        </w:tc>
        <w:tc>
          <w:tcPr>
            <w:tcW w:w="1186" w:type="dxa"/>
            <w:vMerge w:val="restart"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Rata-rata</w:t>
            </w:r>
          </w:p>
        </w:tc>
      </w:tr>
      <w:tr w:rsidR="00972AA8" w:rsidRPr="00972AA8" w:rsidTr="00EC654D">
        <w:trPr>
          <w:jc w:val="center"/>
        </w:trPr>
        <w:tc>
          <w:tcPr>
            <w:tcW w:w="589" w:type="dxa"/>
            <w:vMerge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8" w:type="dxa"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56" w:type="dxa"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86" w:type="dxa"/>
            <w:vMerge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Mestika Dharma,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28,08%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31,05%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34,81%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34,43%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37,25%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33,12%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Ganesha,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13,34%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14,27%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35,20%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29,91%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31,39%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24,82%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Bumi Arta,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16,39%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25,29%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25,22%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24,92%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25,63%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23,49%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Central Asia,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19,39%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20,04%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23,10%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23,65%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24,49%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22,13%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Mega,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16,49%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23,30%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24,50%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21,40%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24,25%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21,99%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Danamon Indonesia,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19,79%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22,18%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23.24%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22,46%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22,83%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21,82%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Maspion Indonesia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19,37%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19,61%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24,23%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21,55%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21,57%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21,27%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Pan Indonesia Bank,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16,70%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19,92%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21,03%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22,35%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23,89%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20,78%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Capital Indonesia,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19,69%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21,85%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21,48%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17,62%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20,33%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QNB Indonesia,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13,58%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15,29%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14,83%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22,40%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27,55%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18,73%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Artha Graha Internasional,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14,85%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20,53%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18,55%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17,50%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19,87%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18,26%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CIMB Niaga,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16,40%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17,88%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18,66%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19,90%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18,21%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Nusantara Parahyangan,Tbk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16,83%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17,87%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18,82%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18,05%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OCBC NISP,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19,19%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18,00%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18,23%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17,74%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18,03%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Sinarmas,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17,70%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14,84%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16,72%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18,83%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17,09%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17,04%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Permata Indonesia,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13,96%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15,10%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16,99%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17,73%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19,90%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16,74%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903" w:type="dxa"/>
            <w:noWrap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Mayapada International, Tbk</w:t>
            </w:r>
          </w:p>
        </w:tc>
        <w:tc>
          <w:tcPr>
            <w:tcW w:w="1043" w:type="dxa"/>
            <w:noWrap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12,34%</w:t>
            </w:r>
          </w:p>
        </w:tc>
        <w:tc>
          <w:tcPr>
            <w:tcW w:w="1138" w:type="dxa"/>
            <w:noWrap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13,26%</w:t>
            </w:r>
          </w:p>
        </w:tc>
        <w:tc>
          <w:tcPr>
            <w:tcW w:w="956" w:type="dxa"/>
            <w:noWrap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13,70%</w:t>
            </w:r>
          </w:p>
        </w:tc>
        <w:tc>
          <w:tcPr>
            <w:tcW w:w="992" w:type="dxa"/>
            <w:noWrap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12,89%</w:t>
            </w:r>
          </w:p>
        </w:tc>
        <w:tc>
          <w:tcPr>
            <w:tcW w:w="992" w:type="dxa"/>
            <w:noWrap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14,59%</w:t>
            </w:r>
          </w:p>
        </w:tc>
        <w:tc>
          <w:tcPr>
            <w:tcW w:w="1186" w:type="dxa"/>
            <w:noWrap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13,36%</w:t>
            </w:r>
          </w:p>
        </w:tc>
      </w:tr>
      <w:tr w:rsidR="00972AA8" w:rsidRPr="00972AA8" w:rsidTr="00EC654D">
        <w:trPr>
          <w:trHeight w:val="290"/>
          <w:jc w:val="center"/>
        </w:trPr>
        <w:tc>
          <w:tcPr>
            <w:tcW w:w="58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90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PT Bank Bukopin, Tbk</w:t>
            </w:r>
          </w:p>
        </w:tc>
        <w:tc>
          <w:tcPr>
            <w:tcW w:w="104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14,65%</w:t>
            </w:r>
          </w:p>
        </w:tc>
        <w:tc>
          <w:tcPr>
            <w:tcW w:w="113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15,95%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17,02%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13,48%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11,09%</w:t>
            </w:r>
          </w:p>
        </w:tc>
        <w:tc>
          <w:tcPr>
            <w:tcW w:w="118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14,44%</w:t>
            </w:r>
          </w:p>
        </w:tc>
      </w:tr>
    </w:tbl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790" w:type="dxa"/>
        <w:tblInd w:w="-431" w:type="dxa"/>
        <w:tblLook w:val="04A0" w:firstRow="1" w:lastRow="0" w:firstColumn="1" w:lastColumn="0" w:noHBand="0" w:noVBand="1"/>
      </w:tblPr>
      <w:tblGrid>
        <w:gridCol w:w="568"/>
        <w:gridCol w:w="1985"/>
        <w:gridCol w:w="992"/>
        <w:gridCol w:w="1134"/>
        <w:gridCol w:w="850"/>
        <w:gridCol w:w="1134"/>
        <w:gridCol w:w="993"/>
        <w:gridCol w:w="1134"/>
      </w:tblGrid>
      <w:tr w:rsidR="00972AA8" w:rsidRPr="00972AA8" w:rsidTr="00EC654D">
        <w:trPr>
          <w:trHeight w:val="3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lastRenderedPageBreak/>
              <w:t>No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Nama </w:t>
            </w: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Bank </w:t>
            </w:r>
          </w:p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  <w:t>Non Performing Loan</w:t>
            </w:r>
            <w:r w:rsidRPr="00972A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(NPL)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Rata-rata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2016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2019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PT Bank Maspion Indonesia</w:t>
            </w: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0,76%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0,48%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0,98%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1,43%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2,36%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1,20% 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PT Bank Central Asia,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0,66%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1,08%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1,54%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1,24%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PT Bank Bumi Arta,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0,53%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0,80%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1,71%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1,60%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1,28%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PT Bank OCBC NISP,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1,39%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1,41%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1,89%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1,72%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1,85%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1,65%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PT Bank Capital Indonesia,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0,26%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0,89%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3,18%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2,09%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PT Pan Indonesia Bank,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1,66%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2,64%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2,65%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2,58%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PT Bank Mega,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2,53%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3,37%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2,34%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1,75%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2,71%</w:t>
            </w:r>
          </w:p>
        </w:tc>
      </w:tr>
      <w:tr w:rsidR="00972AA8" w:rsidRPr="00972AA8" w:rsidTr="00EC654D">
        <w:trPr>
          <w:trHeight w:val="4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PT Bank Ganesha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4,63%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2,68%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0,80%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4,22%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2,73%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PT Bank Mayapada International,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2,89%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1,04%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3,69%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4,99%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2,86%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PT Bank Mestika Dharma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3,71%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3,14%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2,87%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PT Bank Danamon Indonesia,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3,59%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3,47%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3,25%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PT Bank Sinarmas,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2,97%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3,75%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4,03%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3,31%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PT Bank CIMB Niaga,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4,18%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3,98%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3,54%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3,74%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PT Bank QNB Indonesia,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0,28%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3,85%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8,76%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2,63%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3,70%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3,84%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PT Bank Permata Indonesia,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1,62%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3,48%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6,41%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4,59%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3,98%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PT Bank Bukopin,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3,30%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4,07%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4,24%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6,40%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4,14%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17.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PT Bank Artha Graha Internasional, 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4,33%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2,41%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3,57%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4,24%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7,21%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4,35%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PT Bank Nusantara Parahyangan,Tbk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2,98%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4,97%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5,99%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6,59%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d-ID"/>
              </w:rPr>
              <w:t>5,19%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AA8" w:rsidRPr="00972AA8" w:rsidRDefault="00972AA8" w:rsidP="00972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5,14%</w:t>
            </w:r>
          </w:p>
        </w:tc>
      </w:tr>
    </w:tbl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3"/>
        <w:tblW w:w="9073" w:type="dxa"/>
        <w:tblInd w:w="-147" w:type="dxa"/>
        <w:tblLook w:val="04A0" w:firstRow="1" w:lastRow="0" w:firstColumn="1" w:lastColumn="0" w:noHBand="0" w:noVBand="1"/>
      </w:tblPr>
      <w:tblGrid>
        <w:gridCol w:w="568"/>
        <w:gridCol w:w="1984"/>
        <w:gridCol w:w="992"/>
        <w:gridCol w:w="1134"/>
        <w:gridCol w:w="1076"/>
        <w:gridCol w:w="1076"/>
        <w:gridCol w:w="1109"/>
        <w:gridCol w:w="1134"/>
      </w:tblGrid>
      <w:tr w:rsidR="00972AA8" w:rsidRPr="00972AA8" w:rsidTr="00EC654D">
        <w:trPr>
          <w:trHeight w:val="310"/>
        </w:trPr>
        <w:tc>
          <w:tcPr>
            <w:tcW w:w="568" w:type="dxa"/>
            <w:vMerge w:val="restart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984" w:type="dxa"/>
            <w:vMerge w:val="restart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Bank </w:t>
            </w:r>
          </w:p>
        </w:tc>
        <w:tc>
          <w:tcPr>
            <w:tcW w:w="5387" w:type="dxa"/>
            <w:gridSpan w:val="5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Beban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Operasi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Pendapatan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Operasi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Rata-rata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vMerge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vMerge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Central Asia,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67,44%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69,75%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65,20%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63,29%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65,20%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66,18%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Mestika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Dharma,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67,31%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76,99%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72,97%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73,62%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65,35%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71,25%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Danamon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85,31%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78,93%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69,80%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69,30%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73,34%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75,34%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OCBC NISP,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97,04%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78,73%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75,38%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73,19%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73,52%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79,57%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Mega,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83,77%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82,01%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80,92%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80,21%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72,23%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79,83%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Pan Indonesia Bank,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83,22%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82,77%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79,41%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80,24%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77,83%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80,69%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Mayapada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International,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89,13%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78,38%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78,80%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87,59%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93,55%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85,49%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Ganesha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99,60%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89,20%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78,37%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80,03%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84,69%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86,38%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Bumi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Arta,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89,36%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87,91%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85,95%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82,30%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89,57%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87,02%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PT Bank Maspion Indonesia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95,84%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85,80%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83,02%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84,96%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86,69%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87,26%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Sinarmas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94,30%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85,79%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88,20%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84,01%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85,11%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87,48%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CIMB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Niaga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98,01%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94,03%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85,42%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82,22%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82,02%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88,34%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Bukopin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87,68%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87,60%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86,73%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92,82%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95,95%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90,16%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Capital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87,90%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88,39%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83,38%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93,36%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99,01%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90,41%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Permata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85,10%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110,94%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87,29%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94,72%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87,98%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93,21%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Artha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Graha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Internasional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90,75%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93,30%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93,83%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95,12%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97,63%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94,13%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Nusantara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Parahyangan,Tbk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99,38%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98,47%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101,38%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96,40%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99,36%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99,00%</w:t>
            </w:r>
          </w:p>
        </w:tc>
      </w:tr>
      <w:tr w:rsidR="00972AA8" w:rsidRPr="00972AA8" w:rsidTr="00EC654D">
        <w:trPr>
          <w:trHeight w:val="310"/>
        </w:trPr>
        <w:tc>
          <w:tcPr>
            <w:tcW w:w="568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QNB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99,60%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103,42%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89,75%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112,28%</w:t>
            </w:r>
          </w:p>
        </w:tc>
        <w:tc>
          <w:tcPr>
            <w:tcW w:w="1109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113,59%</w:t>
            </w:r>
          </w:p>
        </w:tc>
        <w:tc>
          <w:tcPr>
            <w:tcW w:w="113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103,73%</w:t>
            </w:r>
          </w:p>
        </w:tc>
      </w:tr>
    </w:tbl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4"/>
        <w:tblW w:w="8643" w:type="dxa"/>
        <w:tblLook w:val="04A0" w:firstRow="1" w:lastRow="0" w:firstColumn="1" w:lastColumn="0" w:noHBand="0" w:noVBand="1"/>
      </w:tblPr>
      <w:tblGrid>
        <w:gridCol w:w="562"/>
        <w:gridCol w:w="1985"/>
        <w:gridCol w:w="1076"/>
        <w:gridCol w:w="956"/>
        <w:gridCol w:w="1076"/>
        <w:gridCol w:w="956"/>
        <w:gridCol w:w="1076"/>
        <w:gridCol w:w="956"/>
      </w:tblGrid>
      <w:tr w:rsidR="00972AA8" w:rsidRPr="00972AA8" w:rsidTr="00EC654D">
        <w:trPr>
          <w:trHeight w:val="310"/>
        </w:trPr>
        <w:tc>
          <w:tcPr>
            <w:tcW w:w="562" w:type="dxa"/>
            <w:vMerge w:val="restart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No</w:t>
            </w:r>
          </w:p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vMerge w:val="restart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Bank </w:t>
            </w:r>
          </w:p>
        </w:tc>
        <w:tc>
          <w:tcPr>
            <w:tcW w:w="5140" w:type="dxa"/>
            <w:gridSpan w:val="5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Loan to Deposit Ratio (LDR)</w:t>
            </w:r>
          </w:p>
        </w:tc>
        <w:tc>
          <w:tcPr>
            <w:tcW w:w="956" w:type="dxa"/>
            <w:vMerge w:val="restart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Rata-rata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vMerge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56" w:type="dxa"/>
            <w:vMerge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Capital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58,31%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62,19%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56,08%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54,07%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53,96%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56,92%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Mega,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66,56%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64,88%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56,06%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59,83%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71,31%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63,73%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Central Asia,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74,91%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78,92%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75,05%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77,85%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81,03%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77,55%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Bukopin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80,32%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81,79%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75,85%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72,82%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78,82%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77,92%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Ganesha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65,94%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66,48%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96,67%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76,93%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86,91%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78,59%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Bumi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Arta,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79,86%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82,63%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76,72%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82,81%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78,02%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80,01%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Sinarmas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80,56%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74,53%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78,50%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85,80%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82,79%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80,44%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Artha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Graha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Internasional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83,10%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80,93%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86,80%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82,66%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74,66%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81,63%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Mayapada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International,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83,36%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80,38%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85,07%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84,74%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89,20%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84,55%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Permata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88,79%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89,71%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74,58%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88,99%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86,91%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85,80%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OCBC NISP,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84,61%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94,70%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85,89%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91,13%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73,52%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85,97%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QNB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96,33%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90,02%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94,52%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72,08%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80,00%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86,59%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Nusantara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Parahyangan,Tbk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86,49%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84,79%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84,35%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91,24%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91,33%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87,64%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Mestika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Dharma,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101,09%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95,86%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84,97%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83,77%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86,22%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90,38%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PT Bank Maspion Indonesia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80,51%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88,71%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101,08%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95,00%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97,54%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92,57%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Danamon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92,74%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90,16%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92,80%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93,52%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94,30%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92,70%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Pan Indonesia Bank,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92,24%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93,71%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86,58%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90,25%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104,10%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93,38%</w:t>
            </w:r>
          </w:p>
        </w:tc>
      </w:tr>
      <w:tr w:rsidR="00972AA8" w:rsidRPr="00972AA8" w:rsidTr="00EC654D">
        <w:trPr>
          <w:trHeight w:val="310"/>
        </w:trPr>
        <w:tc>
          <w:tcPr>
            <w:tcW w:w="56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5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CIMB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Niaga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92,35%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94,49%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95,65%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90,66%</w:t>
            </w:r>
          </w:p>
        </w:tc>
        <w:tc>
          <w:tcPr>
            <w:tcW w:w="107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95,89%</w:t>
            </w:r>
          </w:p>
        </w:tc>
        <w:tc>
          <w:tcPr>
            <w:tcW w:w="95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93,81%</w:t>
            </w:r>
          </w:p>
        </w:tc>
      </w:tr>
    </w:tbl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5"/>
        <w:tblW w:w="8217" w:type="dxa"/>
        <w:tblLook w:val="04A0" w:firstRow="1" w:lastRow="0" w:firstColumn="1" w:lastColumn="0" w:noHBand="0" w:noVBand="1"/>
      </w:tblPr>
      <w:tblGrid>
        <w:gridCol w:w="516"/>
        <w:gridCol w:w="2314"/>
        <w:gridCol w:w="993"/>
        <w:gridCol w:w="850"/>
        <w:gridCol w:w="851"/>
        <w:gridCol w:w="850"/>
        <w:gridCol w:w="992"/>
        <w:gridCol w:w="851"/>
      </w:tblGrid>
      <w:tr w:rsidR="00972AA8" w:rsidRPr="00972AA8" w:rsidTr="00EC654D">
        <w:trPr>
          <w:trHeight w:val="310"/>
        </w:trPr>
        <w:tc>
          <w:tcPr>
            <w:tcW w:w="516" w:type="dxa"/>
            <w:vMerge w:val="restart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2314" w:type="dxa"/>
            <w:vMerge w:val="restart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Bank </w:t>
            </w:r>
          </w:p>
        </w:tc>
        <w:tc>
          <w:tcPr>
            <w:tcW w:w="4536" w:type="dxa"/>
            <w:gridSpan w:val="5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Net Interest Margin (NIM)</w:t>
            </w:r>
          </w:p>
        </w:tc>
        <w:tc>
          <w:tcPr>
            <w:tcW w:w="851" w:type="dxa"/>
            <w:vMerge w:val="restart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Rata-rata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vMerge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vMerge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vMerge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Mestika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Dharma</w:t>
            </w:r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7,94%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7,56%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7,67%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7,04%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6,68%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7,38%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Sinarmas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6,30%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5,70%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6,41%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7,45%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8,20%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6,81%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Danamon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7,33%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7,19%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7,47%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6,48%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5,47%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6,79%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Central Asia,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6,53%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7,04%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6,32%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6,06%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6,19%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6,43%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Mega,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5,47%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6,65%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6,47%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5,01%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5,26%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5,77%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Nusantara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Parahyangan,Tbk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4,62%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5,16%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6,34%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6,13%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6,20%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5,69%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CIMB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Niaga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5,22%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5,23%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5,55%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4,81%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5,12%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5,19%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Ganesha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4,53%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5,09%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5,77%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5,34%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4,67%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5,08%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Artha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Graha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Internasional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4,71%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5,00%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4,89%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4,31%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4,63%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4,71%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Bumi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Arta,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5,18%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4,67%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4,80%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4,57%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3,84%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4,61%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PT Bank Maspion Indonesia</w:t>
            </w:r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3,85%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4,95%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5,48%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4,56%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4,20%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4,61%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Pan Indonesia Bank,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4,03%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4,98%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4,47%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4,35%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4,44%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4,45%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OCBC NISP,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3,82%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5,23%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4,31%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4,24%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3,89%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4,30%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Mayapada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International,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3,93%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4,65%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4,44%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3,95%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3,27%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4,05%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Capital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4,44%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4,06%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4,45%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3,91%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3,35%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4,04%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Permata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3,58%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3,94%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3,45%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3,91%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4,02%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3,78%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Bukopin</w:t>
            </w:r>
            <w:proofErr w:type="spellEnd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3,26%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3,22%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3,05%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3,13%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2,79%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3,09%</w:t>
            </w:r>
          </w:p>
        </w:tc>
      </w:tr>
      <w:tr w:rsidR="00972AA8" w:rsidRPr="00972AA8" w:rsidTr="00EC654D">
        <w:trPr>
          <w:trHeight w:val="310"/>
        </w:trPr>
        <w:tc>
          <w:tcPr>
            <w:tcW w:w="516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14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PT Bank QNB Indonesia, </w:t>
            </w:r>
            <w:proofErr w:type="spellStart"/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Tbk</w:t>
            </w:r>
            <w:proofErr w:type="spellEnd"/>
          </w:p>
        </w:tc>
        <w:tc>
          <w:tcPr>
            <w:tcW w:w="993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2,33%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2,43%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2,77%</w:t>
            </w:r>
          </w:p>
        </w:tc>
        <w:tc>
          <w:tcPr>
            <w:tcW w:w="850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1,84%</w:t>
            </w:r>
          </w:p>
        </w:tc>
        <w:tc>
          <w:tcPr>
            <w:tcW w:w="992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2,17%</w:t>
            </w:r>
          </w:p>
        </w:tc>
        <w:tc>
          <w:tcPr>
            <w:tcW w:w="851" w:type="dxa"/>
            <w:noWrap/>
            <w:hideMark/>
          </w:tcPr>
          <w:p w:rsidR="00972AA8" w:rsidRPr="00972AA8" w:rsidRDefault="00972AA8" w:rsidP="00972A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sz w:val="24"/>
                <w:szCs w:val="24"/>
              </w:rPr>
              <w:t>2,31%</w:t>
            </w:r>
          </w:p>
        </w:tc>
      </w:tr>
    </w:tbl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4069" w:rsidRPr="00972AA8" w:rsidRDefault="00B84069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72AA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Lampiran</w:t>
      </w:r>
      <w:proofErr w:type="spellEnd"/>
      <w:r w:rsidRPr="00972AA8">
        <w:rPr>
          <w:rFonts w:ascii="Times New Roman" w:eastAsia="Calibri" w:hAnsi="Times New Roman" w:cs="Times New Roman"/>
          <w:b/>
          <w:sz w:val="24"/>
          <w:szCs w:val="24"/>
        </w:rPr>
        <w:t xml:space="preserve"> 2 </w:t>
      </w:r>
      <w:proofErr w:type="spellStart"/>
      <w:r w:rsidRPr="00972AA8">
        <w:rPr>
          <w:rFonts w:ascii="Times New Roman" w:eastAsia="Calibri" w:hAnsi="Times New Roman" w:cs="Times New Roman"/>
          <w:b/>
          <w:sz w:val="24"/>
          <w:szCs w:val="24"/>
        </w:rPr>
        <w:t>Tabel</w:t>
      </w:r>
      <w:proofErr w:type="spellEnd"/>
      <w:r w:rsidRPr="00972A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72AA8">
        <w:rPr>
          <w:rFonts w:ascii="Times New Roman" w:eastAsia="Calibri" w:hAnsi="Times New Roman" w:cs="Times New Roman"/>
          <w:b/>
          <w:sz w:val="24"/>
          <w:szCs w:val="24"/>
        </w:rPr>
        <w:t>Distribusi</w:t>
      </w:r>
      <w:proofErr w:type="spellEnd"/>
      <w:r w:rsidRPr="00972AA8">
        <w:rPr>
          <w:rFonts w:ascii="Times New Roman" w:eastAsia="Calibri" w:hAnsi="Times New Roman" w:cs="Times New Roman"/>
          <w:b/>
          <w:sz w:val="24"/>
          <w:szCs w:val="24"/>
        </w:rPr>
        <w:t xml:space="preserve"> T</w:t>
      </w: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2AA8">
        <w:rPr>
          <w:rFonts w:ascii="Calibri" w:eastAsia="Calibri" w:hAnsi="Calibri" w:cs="Times New Roman"/>
          <w:noProof/>
        </w:rPr>
        <w:drawing>
          <wp:inline distT="0" distB="0" distL="0" distR="0" wp14:anchorId="6BB09716" wp14:editId="70A1161C">
            <wp:extent cx="4353768" cy="6589486"/>
            <wp:effectExtent l="0" t="0" r="8890" b="190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697" cy="661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2AA8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6EDA1865" wp14:editId="3FE6CE02">
            <wp:extent cx="4630178" cy="7335982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117" cy="735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AA8" w:rsidRPr="00972AA8" w:rsidRDefault="00972AA8" w:rsidP="00972AA8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2AA8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1479EB2F" wp14:editId="2440365A">
            <wp:extent cx="5039995" cy="7664170"/>
            <wp:effectExtent l="0" t="0" r="825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66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AA8" w:rsidRPr="00B84069" w:rsidRDefault="00972AA8" w:rsidP="00B84069">
      <w:pPr>
        <w:spacing w:after="12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2AA8"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4E71F116" wp14:editId="043AC365">
            <wp:simplePos x="0" y="0"/>
            <wp:positionH relativeFrom="margin">
              <wp:align>left</wp:align>
            </wp:positionH>
            <wp:positionV relativeFrom="paragraph">
              <wp:posOffset>424815</wp:posOffset>
            </wp:positionV>
            <wp:extent cx="5613400" cy="7315200"/>
            <wp:effectExtent l="0" t="0" r="6350" b="0"/>
            <wp:wrapThrough wrapText="bothSides">
              <wp:wrapPolygon edited="0">
                <wp:start x="0" y="0"/>
                <wp:lineTo x="0" y="21544"/>
                <wp:lineTo x="21551" y="21544"/>
                <wp:lineTo x="21551" y="0"/>
                <wp:lineTo x="0" y="0"/>
              </wp:wrapPolygon>
            </wp:wrapThrough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72AA8">
        <w:rPr>
          <w:rFonts w:ascii="Times New Roman" w:eastAsia="Calibri" w:hAnsi="Times New Roman" w:cs="Times New Roman"/>
          <w:b/>
          <w:sz w:val="24"/>
          <w:szCs w:val="24"/>
        </w:rPr>
        <w:t>Lampiran</w:t>
      </w:r>
      <w:proofErr w:type="spellEnd"/>
      <w:r w:rsidRPr="00972AA8">
        <w:rPr>
          <w:rFonts w:ascii="Times New Roman" w:eastAsia="Calibri" w:hAnsi="Times New Roman" w:cs="Times New Roman"/>
          <w:b/>
          <w:sz w:val="24"/>
          <w:szCs w:val="24"/>
        </w:rPr>
        <w:t xml:space="preserve"> 3 </w:t>
      </w:r>
      <w:proofErr w:type="spellStart"/>
      <w:r w:rsidRPr="00972AA8">
        <w:rPr>
          <w:rFonts w:ascii="Times New Roman" w:eastAsia="Calibri" w:hAnsi="Times New Roman" w:cs="Times New Roman"/>
          <w:b/>
          <w:sz w:val="24"/>
          <w:szCs w:val="24"/>
        </w:rPr>
        <w:t>Distribusi</w:t>
      </w:r>
      <w:proofErr w:type="spellEnd"/>
      <w:r w:rsidRPr="00972AA8">
        <w:rPr>
          <w:rFonts w:ascii="Times New Roman" w:eastAsia="Calibri" w:hAnsi="Times New Roman" w:cs="Times New Roman"/>
          <w:b/>
          <w:sz w:val="24"/>
          <w:szCs w:val="24"/>
        </w:rPr>
        <w:t xml:space="preserve"> F</w:t>
      </w:r>
    </w:p>
    <w:p w:rsidR="00972AA8" w:rsidRPr="00972AA8" w:rsidRDefault="00972AA8" w:rsidP="00972AA8">
      <w:pPr>
        <w:spacing w:after="20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72AA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Lampiran</w:t>
      </w:r>
      <w:proofErr w:type="spellEnd"/>
      <w:r w:rsidRPr="00972AA8">
        <w:rPr>
          <w:rFonts w:ascii="Times New Roman" w:eastAsia="Calibri" w:hAnsi="Times New Roman" w:cs="Times New Roman"/>
          <w:b/>
          <w:sz w:val="24"/>
          <w:szCs w:val="24"/>
        </w:rPr>
        <w:t xml:space="preserve"> 4 </w:t>
      </w:r>
      <w:proofErr w:type="spellStart"/>
      <w:r w:rsidRPr="00972AA8">
        <w:rPr>
          <w:rFonts w:ascii="Times New Roman" w:eastAsia="Calibri" w:hAnsi="Times New Roman" w:cs="Times New Roman"/>
          <w:b/>
          <w:sz w:val="24"/>
          <w:szCs w:val="24"/>
        </w:rPr>
        <w:t>Hasil</w:t>
      </w:r>
      <w:proofErr w:type="spellEnd"/>
      <w:r w:rsidRPr="00972A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72AA8">
        <w:rPr>
          <w:rFonts w:ascii="Times New Roman" w:eastAsia="Calibri" w:hAnsi="Times New Roman" w:cs="Times New Roman"/>
          <w:b/>
          <w:sz w:val="24"/>
          <w:szCs w:val="24"/>
        </w:rPr>
        <w:t>Uji</w:t>
      </w:r>
      <w:proofErr w:type="spellEnd"/>
      <w:r w:rsidRPr="00972AA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72AA8">
        <w:rPr>
          <w:rFonts w:ascii="Times New Roman" w:eastAsia="Calibri" w:hAnsi="Times New Roman" w:cs="Times New Roman"/>
          <w:b/>
          <w:sz w:val="24"/>
          <w:szCs w:val="24"/>
        </w:rPr>
        <w:t>Statistik</w:t>
      </w:r>
      <w:proofErr w:type="spellEnd"/>
    </w:p>
    <w:tbl>
      <w:tblPr>
        <w:tblW w:w="739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029"/>
        <w:gridCol w:w="1077"/>
        <w:gridCol w:w="1107"/>
        <w:gridCol w:w="1030"/>
        <w:gridCol w:w="1445"/>
      </w:tblGrid>
      <w:tr w:rsidR="00972AA8" w:rsidRPr="00972AA8" w:rsidTr="00EC654D">
        <w:trPr>
          <w:cantSplit/>
          <w:jc w:val="center"/>
        </w:trPr>
        <w:tc>
          <w:tcPr>
            <w:tcW w:w="7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jc w:val="center"/>
              <w:rPr>
                <w:rFonts w:ascii="Times New Roman" w:eastAsia="Calibri" w:hAnsi="Times New Roman" w:cs="Times New Roman"/>
                <w:color w:val="010205"/>
                <w:sz w:val="24"/>
                <w:szCs w:val="24"/>
              </w:rPr>
            </w:pPr>
            <w:r w:rsidRPr="00972AA8">
              <w:rPr>
                <w:rFonts w:ascii="Times New Roman" w:eastAsia="Calibri" w:hAnsi="Times New Roman" w:cs="Times New Roman"/>
                <w:b/>
                <w:bCs/>
                <w:color w:val="010205"/>
                <w:sz w:val="24"/>
                <w:szCs w:val="24"/>
              </w:rPr>
              <w:t xml:space="preserve">Descriptive </w:t>
            </w:r>
            <w:proofErr w:type="spellStart"/>
            <w:r w:rsidRPr="00972AA8">
              <w:rPr>
                <w:rFonts w:ascii="Times New Roman" w:eastAsia="Calibri" w:hAnsi="Times New Roman" w:cs="Times New Roman"/>
                <w:b/>
                <w:bCs/>
                <w:color w:val="010205"/>
                <w:sz w:val="24"/>
                <w:szCs w:val="24"/>
              </w:rPr>
              <w:t>Statistiks</w:t>
            </w:r>
            <w:proofErr w:type="spellEnd"/>
          </w:p>
        </w:tc>
      </w:tr>
      <w:tr w:rsidR="00972AA8" w:rsidRPr="00972AA8" w:rsidTr="00EC654D">
        <w:trPr>
          <w:cantSplit/>
          <w:jc w:val="center"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NIM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1.84</w:t>
            </w:r>
          </w:p>
        </w:tc>
        <w:tc>
          <w:tcPr>
            <w:tcW w:w="11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8.20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4.9490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1.40113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CAR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11.09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37.25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20.1600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5.36356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NPL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.19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4.66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1.7990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1.18362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BOPO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63.29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113.59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85.8581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10.68340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LDR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53.96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104.10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82.7870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11.16429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Valid N (</w:t>
            </w:r>
            <w:proofErr w:type="spellStart"/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listwise</w:t>
            </w:r>
            <w:proofErr w:type="spellEnd"/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before="240" w:after="24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72AA8" w:rsidRPr="00972AA8" w:rsidRDefault="00972AA8" w:rsidP="00972AA8">
      <w:pPr>
        <w:spacing w:after="20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3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972AA8" w:rsidRPr="00972AA8" w:rsidTr="00EC654D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38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Parameters</w:t>
            </w: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.0000000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1.06245885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244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.073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.073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244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proofErr w:type="spellStart"/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Negatif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-.045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 xml:space="preserve">Test </w:t>
            </w:r>
            <w:proofErr w:type="spellStart"/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Statistik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.073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388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proofErr w:type="spellStart"/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.200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proofErr w:type="gramStart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c</w:t>
            </w:r>
            <w:proofErr w:type="gramEnd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 Lilliefors Significance Correction.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27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951"/>
        <w:gridCol w:w="1074"/>
        <w:gridCol w:w="1075"/>
        <w:gridCol w:w="1185"/>
        <w:gridCol w:w="826"/>
        <w:gridCol w:w="826"/>
        <w:gridCol w:w="913"/>
        <w:gridCol w:w="832"/>
      </w:tblGrid>
      <w:tr w:rsidR="00972AA8" w:rsidRPr="00972AA8" w:rsidTr="00EC654D">
        <w:trPr>
          <w:cantSplit/>
          <w:trHeight w:val="283"/>
          <w:jc w:val="center"/>
        </w:trPr>
        <w:tc>
          <w:tcPr>
            <w:tcW w:w="82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proofErr w:type="spellStart"/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Coefficients</w:t>
            </w:r>
            <w:r w:rsidRPr="00972AA8">
              <w:rPr>
                <w:rFonts w:ascii="Arial" w:eastAsia="Calibri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972AA8" w:rsidRPr="00972AA8" w:rsidTr="00EC654D">
        <w:trPr>
          <w:cantSplit/>
          <w:trHeight w:val="567"/>
          <w:jc w:val="center"/>
        </w:trPr>
        <w:tc>
          <w:tcPr>
            <w:tcW w:w="15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74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 xml:space="preserve">Collinearity </w:t>
            </w:r>
            <w:proofErr w:type="spellStart"/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Statistiks</w:t>
            </w:r>
            <w:proofErr w:type="spellEnd"/>
          </w:p>
        </w:tc>
      </w:tr>
      <w:tr w:rsidR="00972AA8" w:rsidRPr="00972AA8" w:rsidTr="00EC654D">
        <w:trPr>
          <w:cantSplit/>
          <w:trHeight w:val="273"/>
          <w:jc w:val="center"/>
        </w:trPr>
        <w:tc>
          <w:tcPr>
            <w:tcW w:w="15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7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1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82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8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972AA8" w:rsidRPr="00972AA8" w:rsidTr="00EC654D">
        <w:trPr>
          <w:cantSplit/>
          <w:trHeight w:val="273"/>
          <w:jc w:val="center"/>
        </w:trPr>
        <w:tc>
          <w:tcPr>
            <w:tcW w:w="5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95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07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8.437</w:t>
            </w:r>
          </w:p>
        </w:tc>
        <w:tc>
          <w:tcPr>
            <w:tcW w:w="107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1.601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5.271</w:t>
            </w:r>
          </w:p>
        </w:tc>
        <w:tc>
          <w:tcPr>
            <w:tcW w:w="8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A8" w:rsidRPr="00972AA8" w:rsidTr="00EC654D">
        <w:trPr>
          <w:cantSplit/>
          <w:trHeight w:val="294"/>
          <w:jc w:val="center"/>
        </w:trPr>
        <w:tc>
          <w:tcPr>
            <w:tcW w:w="5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CAR</w:t>
            </w:r>
          </w:p>
        </w:tc>
        <w:tc>
          <w:tcPr>
            <w:tcW w:w="107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.072</w:t>
            </w:r>
          </w:p>
        </w:tc>
        <w:tc>
          <w:tcPr>
            <w:tcW w:w="10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.024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.277</w:t>
            </w:r>
          </w:p>
        </w:tc>
        <w:tc>
          <w:tcPr>
            <w:tcW w:w="8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3.010</w:t>
            </w:r>
          </w:p>
        </w:tc>
        <w:tc>
          <w:tcPr>
            <w:tcW w:w="8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.800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1.250</w:t>
            </w:r>
          </w:p>
        </w:tc>
      </w:tr>
      <w:tr w:rsidR="00972AA8" w:rsidRPr="00972AA8" w:rsidTr="00EC654D">
        <w:trPr>
          <w:cantSplit/>
          <w:trHeight w:val="305"/>
          <w:jc w:val="center"/>
        </w:trPr>
        <w:tc>
          <w:tcPr>
            <w:tcW w:w="5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NPL</w:t>
            </w:r>
          </w:p>
        </w:tc>
        <w:tc>
          <w:tcPr>
            <w:tcW w:w="107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.327</w:t>
            </w:r>
          </w:p>
        </w:tc>
        <w:tc>
          <w:tcPr>
            <w:tcW w:w="10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.112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.276</w:t>
            </w:r>
          </w:p>
        </w:tc>
        <w:tc>
          <w:tcPr>
            <w:tcW w:w="8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2.923</w:t>
            </w:r>
          </w:p>
        </w:tc>
        <w:tc>
          <w:tcPr>
            <w:tcW w:w="8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.757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1.320</w:t>
            </w:r>
          </w:p>
        </w:tc>
      </w:tr>
      <w:tr w:rsidR="00972AA8" w:rsidRPr="00972AA8" w:rsidTr="00EC654D">
        <w:trPr>
          <w:cantSplit/>
          <w:trHeight w:val="294"/>
          <w:jc w:val="center"/>
        </w:trPr>
        <w:tc>
          <w:tcPr>
            <w:tcW w:w="5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BOPO</w:t>
            </w:r>
          </w:p>
        </w:tc>
        <w:tc>
          <w:tcPr>
            <w:tcW w:w="107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-.074</w:t>
            </w:r>
          </w:p>
        </w:tc>
        <w:tc>
          <w:tcPr>
            <w:tcW w:w="10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-.566</w:t>
            </w:r>
          </w:p>
        </w:tc>
        <w:tc>
          <w:tcPr>
            <w:tcW w:w="8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-5.707</w:t>
            </w:r>
          </w:p>
        </w:tc>
        <w:tc>
          <w:tcPr>
            <w:tcW w:w="8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.689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1.452</w:t>
            </w:r>
          </w:p>
        </w:tc>
      </w:tr>
      <w:tr w:rsidR="00972AA8" w:rsidRPr="00972AA8" w:rsidTr="00EC654D">
        <w:trPr>
          <w:cantSplit/>
          <w:trHeight w:val="294"/>
          <w:jc w:val="center"/>
        </w:trPr>
        <w:tc>
          <w:tcPr>
            <w:tcW w:w="5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LDR</w:t>
            </w:r>
          </w:p>
        </w:tc>
        <w:tc>
          <w:tcPr>
            <w:tcW w:w="107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07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1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.080</w:t>
            </w:r>
          </w:p>
        </w:tc>
        <w:tc>
          <w:tcPr>
            <w:tcW w:w="8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.971</w:t>
            </w:r>
          </w:p>
        </w:tc>
        <w:tc>
          <w:tcPr>
            <w:tcW w:w="8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.334</w:t>
            </w:r>
          </w:p>
        </w:tc>
        <w:tc>
          <w:tcPr>
            <w:tcW w:w="9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.987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1.013</w:t>
            </w:r>
          </w:p>
        </w:tc>
      </w:tr>
      <w:tr w:rsidR="00972AA8" w:rsidRPr="00972AA8" w:rsidTr="00EC654D">
        <w:trPr>
          <w:cantSplit/>
          <w:trHeight w:val="273"/>
          <w:jc w:val="center"/>
        </w:trPr>
        <w:tc>
          <w:tcPr>
            <w:tcW w:w="82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 xml:space="preserve">a. Dependent </w:t>
            </w:r>
            <w:proofErr w:type="spellStart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Variabel</w:t>
            </w:r>
            <w:proofErr w:type="spellEnd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: NIM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3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  <w:gridCol w:w="1476"/>
      </w:tblGrid>
      <w:tr w:rsidR="00972AA8" w:rsidRPr="00972AA8" w:rsidTr="00EC654D">
        <w:trPr>
          <w:cantSplit/>
          <w:jc w:val="center"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Summary</w:t>
            </w:r>
            <w:r w:rsidRPr="00972AA8">
              <w:rPr>
                <w:rFonts w:ascii="Arial" w:eastAsia="Calibri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.652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.425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.398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1.08717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1.893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a. Predictors: (Constant), LDR, CAR, NPL, BOPO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 xml:space="preserve">b. Dependent </w:t>
            </w:r>
            <w:proofErr w:type="spellStart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Variabel</w:t>
            </w:r>
            <w:proofErr w:type="spellEnd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: NIM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72AA8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66AA78" wp14:editId="46A6A0F3">
            <wp:extent cx="5039995" cy="4032727"/>
            <wp:effectExtent l="0" t="0" r="8255" b="635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03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7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</w:tblGrid>
      <w:tr w:rsidR="00972AA8" w:rsidRPr="00972AA8" w:rsidTr="00EC654D">
        <w:trPr>
          <w:cantSplit/>
          <w:jc w:val="center"/>
        </w:trPr>
        <w:tc>
          <w:tcPr>
            <w:tcW w:w="4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Correlations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CAR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NIM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CAR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.437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NIM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.437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4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8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972AA8" w:rsidRPr="00972AA8" w:rsidTr="00EC654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lastRenderedPageBreak/>
              <w:t>Model Summary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.437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.191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.181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1.26772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a. Predictors: (Constant), CAR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1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972AA8" w:rsidRPr="00972AA8" w:rsidTr="00EC654D">
        <w:trPr>
          <w:cantSplit/>
          <w:jc w:val="center"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proofErr w:type="spellStart"/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Coefficients</w:t>
            </w:r>
            <w:r w:rsidRPr="00972AA8">
              <w:rPr>
                <w:rFonts w:ascii="Arial" w:eastAsia="Calibri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972AA8" w:rsidRPr="00972AA8" w:rsidTr="00EC654D">
        <w:trPr>
          <w:cantSplit/>
          <w:jc w:val="center"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2.650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.522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5.072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CAR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.114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.025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.437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4.552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 xml:space="preserve">a. Dependent </w:t>
            </w:r>
            <w:proofErr w:type="spellStart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Variabel</w:t>
            </w:r>
            <w:proofErr w:type="spellEnd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: NIM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7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</w:tblGrid>
      <w:tr w:rsidR="00972AA8" w:rsidRPr="00972AA8" w:rsidTr="00EC654D">
        <w:trPr>
          <w:cantSplit/>
          <w:jc w:val="center"/>
        </w:trPr>
        <w:tc>
          <w:tcPr>
            <w:tcW w:w="4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Correlations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NPL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NIM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NPL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-.087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.415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NIM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-.087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.415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8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972AA8" w:rsidRPr="00972AA8" w:rsidTr="00EC654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Model Summary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lastRenderedPageBreak/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.087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-.004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1.40373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a. Predictors: (Constant), NPL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1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972AA8" w:rsidRPr="00972AA8" w:rsidTr="00EC654D">
        <w:trPr>
          <w:cantSplit/>
          <w:jc w:val="center"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proofErr w:type="spellStart"/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Coefficients</w:t>
            </w:r>
            <w:r w:rsidRPr="00972AA8">
              <w:rPr>
                <w:rFonts w:ascii="Arial" w:eastAsia="Calibri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972AA8" w:rsidRPr="00972AA8" w:rsidTr="00EC654D">
        <w:trPr>
          <w:cantSplit/>
          <w:jc w:val="center"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5.134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.270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18.997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NPL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-.103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.126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-.087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-.819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.415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 xml:space="preserve">a. Dependent </w:t>
            </w:r>
            <w:proofErr w:type="spellStart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Variabel</w:t>
            </w:r>
            <w:proofErr w:type="spellEnd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: NIM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87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4"/>
        <w:gridCol w:w="1999"/>
        <w:gridCol w:w="1030"/>
        <w:gridCol w:w="1030"/>
      </w:tblGrid>
      <w:tr w:rsidR="00972AA8" w:rsidRPr="00972AA8" w:rsidTr="00EC654D">
        <w:trPr>
          <w:cantSplit/>
          <w:jc w:val="center"/>
        </w:trPr>
        <w:tc>
          <w:tcPr>
            <w:tcW w:w="4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Correlations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281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BOPO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NIM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81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BOPO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-.561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8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8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81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NIM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-.561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81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A8" w:rsidRPr="00972AA8" w:rsidTr="00EC654D">
        <w:trPr>
          <w:cantSplit/>
          <w:jc w:val="center"/>
        </w:trPr>
        <w:tc>
          <w:tcPr>
            <w:tcW w:w="81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4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8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972AA8" w:rsidRPr="00972AA8" w:rsidTr="00EC654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Model Summary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.561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.314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.307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1.16681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a. Predictors: (Constant), BOPO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1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972AA8" w:rsidRPr="00972AA8" w:rsidTr="00EC654D">
        <w:trPr>
          <w:cantSplit/>
          <w:jc w:val="center"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proofErr w:type="spellStart"/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Coefficients</w:t>
            </w:r>
            <w:r w:rsidRPr="00972AA8">
              <w:rPr>
                <w:rFonts w:ascii="Arial" w:eastAsia="Calibri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972AA8" w:rsidRPr="00972AA8" w:rsidTr="00EC654D">
        <w:trPr>
          <w:cantSplit/>
          <w:jc w:val="center"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11.262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1.002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11.244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BOPO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-.074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.012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-.561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-6.351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 xml:space="preserve">a. Dependent </w:t>
            </w:r>
            <w:proofErr w:type="spellStart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Variabel</w:t>
            </w:r>
            <w:proofErr w:type="spellEnd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: NIM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7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</w:tblGrid>
      <w:tr w:rsidR="00972AA8" w:rsidRPr="00972AA8" w:rsidTr="00EC654D">
        <w:trPr>
          <w:cantSplit/>
          <w:jc w:val="center"/>
        </w:trPr>
        <w:tc>
          <w:tcPr>
            <w:tcW w:w="4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Correlations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LDR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NIM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LDR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.138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.196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NIM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.138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90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8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972AA8" w:rsidRPr="00972AA8" w:rsidTr="00EC654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Model Summary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.138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1.39566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a. Predictors: (Constant), LDR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0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1176"/>
        <w:gridCol w:w="1329"/>
        <w:gridCol w:w="1330"/>
        <w:gridCol w:w="1466"/>
        <w:gridCol w:w="1023"/>
        <w:gridCol w:w="1025"/>
      </w:tblGrid>
      <w:tr w:rsidR="00972AA8" w:rsidRPr="00972AA8" w:rsidTr="00EC654D">
        <w:trPr>
          <w:cantSplit/>
          <w:trHeight w:val="2604"/>
          <w:jc w:val="center"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b/>
                <w:bCs/>
                <w:color w:val="010205"/>
              </w:rPr>
            </w:pPr>
          </w:p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proofErr w:type="spellStart"/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Coefficients</w:t>
            </w:r>
            <w:r w:rsidRPr="00972AA8">
              <w:rPr>
                <w:rFonts w:ascii="Arial" w:eastAsia="Calibri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972AA8" w:rsidRPr="00972AA8" w:rsidTr="00EC654D">
        <w:trPr>
          <w:cantSplit/>
          <w:trHeight w:val="710"/>
          <w:jc w:val="center"/>
        </w:trPr>
        <w:tc>
          <w:tcPr>
            <w:tcW w:w="19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6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972AA8" w:rsidRPr="00972AA8" w:rsidTr="00EC654D">
        <w:trPr>
          <w:cantSplit/>
          <w:trHeight w:val="351"/>
          <w:jc w:val="center"/>
        </w:trPr>
        <w:tc>
          <w:tcPr>
            <w:tcW w:w="190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</w:tr>
      <w:tr w:rsidR="00972AA8" w:rsidRPr="00972AA8" w:rsidTr="00EC654D">
        <w:trPr>
          <w:cantSplit/>
          <w:trHeight w:val="473"/>
          <w:jc w:val="center"/>
        </w:trPr>
        <w:tc>
          <w:tcPr>
            <w:tcW w:w="73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3.519</w:t>
            </w:r>
          </w:p>
        </w:tc>
        <w:tc>
          <w:tcPr>
            <w:tcW w:w="13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1.107</w:t>
            </w:r>
          </w:p>
        </w:tc>
        <w:tc>
          <w:tcPr>
            <w:tcW w:w="14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3.180</w:t>
            </w:r>
          </w:p>
        </w:tc>
        <w:tc>
          <w:tcPr>
            <w:tcW w:w="10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.002</w:t>
            </w:r>
          </w:p>
        </w:tc>
      </w:tr>
      <w:tr w:rsidR="00972AA8" w:rsidRPr="00972AA8" w:rsidTr="00EC654D">
        <w:trPr>
          <w:cantSplit/>
          <w:trHeight w:val="359"/>
          <w:jc w:val="center"/>
        </w:trPr>
        <w:tc>
          <w:tcPr>
            <w:tcW w:w="73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LDR</w:t>
            </w:r>
          </w:p>
        </w:tc>
        <w:tc>
          <w:tcPr>
            <w:tcW w:w="13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.017</w:t>
            </w:r>
          </w:p>
        </w:tc>
        <w:tc>
          <w:tcPr>
            <w:tcW w:w="13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4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.138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1.303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.196</w:t>
            </w:r>
          </w:p>
        </w:tc>
      </w:tr>
      <w:tr w:rsidR="00972AA8" w:rsidRPr="00972AA8" w:rsidTr="00EC654D">
        <w:trPr>
          <w:cantSplit/>
          <w:trHeight w:val="359"/>
          <w:jc w:val="center"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 xml:space="preserve">a. Dependent </w:t>
            </w:r>
            <w:proofErr w:type="spellStart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Variabel</w:t>
            </w:r>
            <w:proofErr w:type="spellEnd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: NIM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8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972AA8" w:rsidRPr="00972AA8" w:rsidTr="00EC654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Model Summary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.652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.425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.398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1.08717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a. Predictors: (Constant), LDR, CAR, NPL, BOPO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1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972AA8" w:rsidRPr="00972AA8" w:rsidTr="00EC654D">
        <w:trPr>
          <w:cantSplit/>
          <w:jc w:val="center"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proofErr w:type="spellStart"/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Coefficients</w:t>
            </w:r>
            <w:r w:rsidRPr="00972AA8">
              <w:rPr>
                <w:rFonts w:ascii="Arial" w:eastAsia="Calibri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972AA8" w:rsidRPr="00972AA8" w:rsidTr="00EC654D">
        <w:trPr>
          <w:cantSplit/>
          <w:jc w:val="center"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8.437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1.601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5.271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CAR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.072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.024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.277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3.010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.003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NPL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.327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.112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.276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2.923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.004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BOPO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-.074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-.566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-5.707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LDR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.971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.334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 xml:space="preserve">a. Dependent </w:t>
            </w:r>
            <w:proofErr w:type="spellStart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Variabel</w:t>
            </w:r>
            <w:proofErr w:type="spellEnd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: NIM</w:t>
            </w:r>
          </w:p>
        </w:tc>
      </w:tr>
    </w:tbl>
    <w:p w:rsidR="00972AA8" w:rsidRPr="00972AA8" w:rsidRDefault="00972AA8" w:rsidP="00972AA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00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972AA8" w:rsidRPr="00972AA8" w:rsidTr="00EC654D">
        <w:trPr>
          <w:cantSplit/>
          <w:jc w:val="center"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010205"/>
              </w:rPr>
            </w:pPr>
            <w:proofErr w:type="spellStart"/>
            <w:r w:rsidRPr="00972AA8">
              <w:rPr>
                <w:rFonts w:ascii="Arial" w:eastAsia="Calibri" w:hAnsi="Arial" w:cs="Arial"/>
                <w:b/>
                <w:bCs/>
                <w:color w:val="010205"/>
              </w:rPr>
              <w:t>ANOVA</w:t>
            </w:r>
            <w:r w:rsidRPr="00972AA8">
              <w:rPr>
                <w:rFonts w:ascii="Arial" w:eastAsia="Calibri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972AA8" w:rsidRPr="00972AA8" w:rsidTr="00EC654D">
        <w:trPr>
          <w:cantSplit/>
          <w:jc w:val="center"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proofErr w:type="spellStart"/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center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74.257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18.564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15.706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.000</w:t>
            </w: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100.465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1.182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A8" w:rsidRPr="00972AA8" w:rsidTr="00EC654D">
        <w:trPr>
          <w:cantSplit/>
          <w:jc w:val="center"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264A60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174.721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jc w:val="right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89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AA8" w:rsidRPr="00972AA8" w:rsidTr="00EC654D">
        <w:trPr>
          <w:cantSplit/>
          <w:jc w:val="center"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 xml:space="preserve">a. Dependent </w:t>
            </w:r>
            <w:proofErr w:type="spellStart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Variabel</w:t>
            </w:r>
            <w:proofErr w:type="spellEnd"/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: NIM</w:t>
            </w:r>
          </w:p>
        </w:tc>
      </w:tr>
      <w:tr w:rsidR="00972AA8" w:rsidRPr="00972AA8" w:rsidTr="00EC654D">
        <w:trPr>
          <w:cantSplit/>
          <w:jc w:val="center"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AA8" w:rsidRPr="00972AA8" w:rsidRDefault="00972AA8" w:rsidP="00972AA8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Arial" w:eastAsia="Calibri" w:hAnsi="Arial" w:cs="Arial"/>
                <w:color w:val="010205"/>
                <w:sz w:val="18"/>
                <w:szCs w:val="18"/>
              </w:rPr>
            </w:pPr>
            <w:r w:rsidRPr="00972AA8">
              <w:rPr>
                <w:rFonts w:ascii="Arial" w:eastAsia="Calibri" w:hAnsi="Arial" w:cs="Arial"/>
                <w:color w:val="010205"/>
                <w:sz w:val="18"/>
                <w:szCs w:val="18"/>
              </w:rPr>
              <w:t>b. Predictors: (Constant), LDR, CAR, NPL, BOPO</w:t>
            </w:r>
          </w:p>
        </w:tc>
      </w:tr>
    </w:tbl>
    <w:p w:rsidR="00A370D4" w:rsidRDefault="00A370D4"/>
    <w:sectPr w:rsidR="00A370D4" w:rsidSect="00B84069">
      <w:pgSz w:w="12240" w:h="15840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E5D"/>
    <w:multiLevelType w:val="multilevel"/>
    <w:tmpl w:val="9A1CADB0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  <w:sz w:val="24"/>
      </w:rPr>
    </w:lvl>
    <w:lvl w:ilvl="1">
      <w:start w:val="9"/>
      <w:numFmt w:val="decimal"/>
      <w:isLgl/>
      <w:lvlText w:val="%1.%2."/>
      <w:lvlJc w:val="left"/>
      <w:pPr>
        <w:ind w:left="424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abstractNum w:abstractNumId="1" w15:restartNumberingAfterBreak="0">
    <w:nsid w:val="032D7688"/>
    <w:multiLevelType w:val="hybridMultilevel"/>
    <w:tmpl w:val="A7F4CF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244B"/>
    <w:multiLevelType w:val="multilevel"/>
    <w:tmpl w:val="545CD10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pStyle w:val="Heading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pStyle w:val="Heading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AB7239"/>
    <w:multiLevelType w:val="hybridMultilevel"/>
    <w:tmpl w:val="6ED8F8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940F4"/>
    <w:multiLevelType w:val="hybridMultilevel"/>
    <w:tmpl w:val="8F147772"/>
    <w:lvl w:ilvl="0" w:tplc="4F6445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F65DE"/>
    <w:multiLevelType w:val="hybridMultilevel"/>
    <w:tmpl w:val="631CB3E2"/>
    <w:lvl w:ilvl="0" w:tplc="0421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6" w15:restartNumberingAfterBreak="0">
    <w:nsid w:val="17F663A2"/>
    <w:multiLevelType w:val="hybridMultilevel"/>
    <w:tmpl w:val="9FF88D2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224D8"/>
    <w:multiLevelType w:val="hybridMultilevel"/>
    <w:tmpl w:val="88C42CC2"/>
    <w:lvl w:ilvl="0" w:tplc="3D0A1D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9D0DAD"/>
    <w:multiLevelType w:val="hybridMultilevel"/>
    <w:tmpl w:val="A17CAB88"/>
    <w:lvl w:ilvl="0" w:tplc="4F1C7C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7602E2"/>
    <w:multiLevelType w:val="hybridMultilevel"/>
    <w:tmpl w:val="8F1ED61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FD3389"/>
    <w:multiLevelType w:val="hybridMultilevel"/>
    <w:tmpl w:val="F73432D0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B71704"/>
    <w:multiLevelType w:val="hybridMultilevel"/>
    <w:tmpl w:val="BFCC9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B3BB8"/>
    <w:multiLevelType w:val="hybridMultilevel"/>
    <w:tmpl w:val="7D20BC4A"/>
    <w:lvl w:ilvl="0" w:tplc="8DCC2E56">
      <w:start w:val="1"/>
      <w:numFmt w:val="decimal"/>
      <w:lvlText w:val="%1."/>
      <w:lvlJc w:val="left"/>
      <w:pPr>
        <w:ind w:left="1894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2614" w:hanging="360"/>
      </w:pPr>
    </w:lvl>
    <w:lvl w:ilvl="2" w:tplc="0421001B" w:tentative="1">
      <w:start w:val="1"/>
      <w:numFmt w:val="lowerRoman"/>
      <w:lvlText w:val="%3."/>
      <w:lvlJc w:val="right"/>
      <w:pPr>
        <w:ind w:left="3334" w:hanging="180"/>
      </w:pPr>
    </w:lvl>
    <w:lvl w:ilvl="3" w:tplc="0421000F" w:tentative="1">
      <w:start w:val="1"/>
      <w:numFmt w:val="decimal"/>
      <w:lvlText w:val="%4."/>
      <w:lvlJc w:val="left"/>
      <w:pPr>
        <w:ind w:left="4054" w:hanging="360"/>
      </w:pPr>
    </w:lvl>
    <w:lvl w:ilvl="4" w:tplc="04210019" w:tentative="1">
      <w:start w:val="1"/>
      <w:numFmt w:val="lowerLetter"/>
      <w:lvlText w:val="%5."/>
      <w:lvlJc w:val="left"/>
      <w:pPr>
        <w:ind w:left="4774" w:hanging="360"/>
      </w:pPr>
    </w:lvl>
    <w:lvl w:ilvl="5" w:tplc="0421001B" w:tentative="1">
      <w:start w:val="1"/>
      <w:numFmt w:val="lowerRoman"/>
      <w:lvlText w:val="%6."/>
      <w:lvlJc w:val="right"/>
      <w:pPr>
        <w:ind w:left="5494" w:hanging="180"/>
      </w:pPr>
    </w:lvl>
    <w:lvl w:ilvl="6" w:tplc="0421000F" w:tentative="1">
      <w:start w:val="1"/>
      <w:numFmt w:val="decimal"/>
      <w:lvlText w:val="%7."/>
      <w:lvlJc w:val="left"/>
      <w:pPr>
        <w:ind w:left="6214" w:hanging="360"/>
      </w:pPr>
    </w:lvl>
    <w:lvl w:ilvl="7" w:tplc="04210019" w:tentative="1">
      <w:start w:val="1"/>
      <w:numFmt w:val="lowerLetter"/>
      <w:lvlText w:val="%8."/>
      <w:lvlJc w:val="left"/>
      <w:pPr>
        <w:ind w:left="6934" w:hanging="360"/>
      </w:pPr>
    </w:lvl>
    <w:lvl w:ilvl="8" w:tplc="0421001B" w:tentative="1">
      <w:start w:val="1"/>
      <w:numFmt w:val="lowerRoman"/>
      <w:lvlText w:val="%9."/>
      <w:lvlJc w:val="right"/>
      <w:pPr>
        <w:ind w:left="7654" w:hanging="180"/>
      </w:pPr>
    </w:lvl>
  </w:abstractNum>
  <w:abstractNum w:abstractNumId="13" w15:restartNumberingAfterBreak="0">
    <w:nsid w:val="28591991"/>
    <w:multiLevelType w:val="hybridMultilevel"/>
    <w:tmpl w:val="E97E1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8250D"/>
    <w:multiLevelType w:val="hybridMultilevel"/>
    <w:tmpl w:val="F2729336"/>
    <w:lvl w:ilvl="0" w:tplc="ECE81C6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CA478E"/>
    <w:multiLevelType w:val="hybridMultilevel"/>
    <w:tmpl w:val="38F0E194"/>
    <w:lvl w:ilvl="0" w:tplc="8D14C92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9133E4"/>
    <w:multiLevelType w:val="hybridMultilevel"/>
    <w:tmpl w:val="A0627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BC7698"/>
    <w:multiLevelType w:val="hybridMultilevel"/>
    <w:tmpl w:val="0572294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640C"/>
    <w:multiLevelType w:val="hybridMultilevel"/>
    <w:tmpl w:val="4F68CF8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B4F07"/>
    <w:multiLevelType w:val="hybridMultilevel"/>
    <w:tmpl w:val="233874C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33A"/>
    <w:multiLevelType w:val="hybridMultilevel"/>
    <w:tmpl w:val="0FA6A3B8"/>
    <w:lvl w:ilvl="0" w:tplc="4E8A74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372208"/>
    <w:multiLevelType w:val="hybridMultilevel"/>
    <w:tmpl w:val="0CDCB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87AC4"/>
    <w:multiLevelType w:val="hybridMultilevel"/>
    <w:tmpl w:val="F6DE2DC8"/>
    <w:lvl w:ilvl="0" w:tplc="0421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3" w15:restartNumberingAfterBreak="0">
    <w:nsid w:val="47B235E1"/>
    <w:multiLevelType w:val="hybridMultilevel"/>
    <w:tmpl w:val="2D3CADA0"/>
    <w:lvl w:ilvl="0" w:tplc="0421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4" w15:restartNumberingAfterBreak="0">
    <w:nsid w:val="4A753B5E"/>
    <w:multiLevelType w:val="hybridMultilevel"/>
    <w:tmpl w:val="38F0E194"/>
    <w:lvl w:ilvl="0" w:tplc="8D14C92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BDA2BDD"/>
    <w:multiLevelType w:val="hybridMultilevel"/>
    <w:tmpl w:val="839EEDBC"/>
    <w:lvl w:ilvl="0" w:tplc="F06C27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7E139C"/>
    <w:multiLevelType w:val="hybridMultilevel"/>
    <w:tmpl w:val="5920A990"/>
    <w:lvl w:ilvl="0" w:tplc="5B3C60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555AD4"/>
    <w:multiLevelType w:val="hybridMultilevel"/>
    <w:tmpl w:val="7E74AA4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FDD18B5"/>
    <w:multiLevelType w:val="hybridMultilevel"/>
    <w:tmpl w:val="D9228F90"/>
    <w:lvl w:ilvl="0" w:tplc="482C48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DE3C5A"/>
    <w:multiLevelType w:val="hybridMultilevel"/>
    <w:tmpl w:val="BC0A3C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750F5"/>
    <w:multiLevelType w:val="hybridMultilevel"/>
    <w:tmpl w:val="26362D02"/>
    <w:lvl w:ilvl="0" w:tplc="04210019">
      <w:start w:val="1"/>
      <w:numFmt w:val="lowerLetter"/>
      <w:lvlText w:val="%1.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708062F"/>
    <w:multiLevelType w:val="hybridMultilevel"/>
    <w:tmpl w:val="5EC65E1C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A32025A"/>
    <w:multiLevelType w:val="hybridMultilevel"/>
    <w:tmpl w:val="E3E8D07E"/>
    <w:lvl w:ilvl="0" w:tplc="0421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3" w15:restartNumberingAfterBreak="0">
    <w:nsid w:val="5F145349"/>
    <w:multiLevelType w:val="hybridMultilevel"/>
    <w:tmpl w:val="C596C7E4"/>
    <w:lvl w:ilvl="0" w:tplc="DDEE85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F964ABE"/>
    <w:multiLevelType w:val="hybridMultilevel"/>
    <w:tmpl w:val="47D63C42"/>
    <w:lvl w:ilvl="0" w:tplc="31BC5E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D37544"/>
    <w:multiLevelType w:val="hybridMultilevel"/>
    <w:tmpl w:val="70D03660"/>
    <w:lvl w:ilvl="0" w:tplc="ED6A8A7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300BC"/>
    <w:multiLevelType w:val="hybridMultilevel"/>
    <w:tmpl w:val="9DDC717A"/>
    <w:lvl w:ilvl="0" w:tplc="0421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7" w15:restartNumberingAfterBreak="0">
    <w:nsid w:val="6B7E1E40"/>
    <w:multiLevelType w:val="hybridMultilevel"/>
    <w:tmpl w:val="7046CD6C"/>
    <w:lvl w:ilvl="0" w:tplc="04210011">
      <w:start w:val="1"/>
      <w:numFmt w:val="decimal"/>
      <w:lvlText w:val="%1)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26785F"/>
    <w:multiLevelType w:val="hybridMultilevel"/>
    <w:tmpl w:val="C0088D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E30EE"/>
    <w:multiLevelType w:val="hybridMultilevel"/>
    <w:tmpl w:val="11483A20"/>
    <w:lvl w:ilvl="0" w:tplc="EB0811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92AC2"/>
    <w:multiLevelType w:val="hybridMultilevel"/>
    <w:tmpl w:val="61D48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5348"/>
    <w:multiLevelType w:val="hybridMultilevel"/>
    <w:tmpl w:val="8B965AF6"/>
    <w:lvl w:ilvl="0" w:tplc="C7A23592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4B16FC2"/>
    <w:multiLevelType w:val="hybridMultilevel"/>
    <w:tmpl w:val="8222B268"/>
    <w:lvl w:ilvl="0" w:tplc="C7A235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C62A9"/>
    <w:multiLevelType w:val="hybridMultilevel"/>
    <w:tmpl w:val="6596C050"/>
    <w:lvl w:ilvl="0" w:tplc="0421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44" w15:restartNumberingAfterBreak="0">
    <w:nsid w:val="7C2D1213"/>
    <w:multiLevelType w:val="hybridMultilevel"/>
    <w:tmpl w:val="6C5EF30C"/>
    <w:lvl w:ilvl="0" w:tplc="31BC5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D1D2C"/>
    <w:multiLevelType w:val="hybridMultilevel"/>
    <w:tmpl w:val="B802C852"/>
    <w:lvl w:ilvl="0" w:tplc="4F6445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240BB7"/>
    <w:multiLevelType w:val="hybridMultilevel"/>
    <w:tmpl w:val="338C0DA4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E792F6C"/>
    <w:multiLevelType w:val="hybridMultilevel"/>
    <w:tmpl w:val="F9D0533A"/>
    <w:lvl w:ilvl="0" w:tplc="0421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4"/>
  </w:num>
  <w:num w:numId="3">
    <w:abstractNumId w:val="38"/>
  </w:num>
  <w:num w:numId="4">
    <w:abstractNumId w:val="29"/>
  </w:num>
  <w:num w:numId="5">
    <w:abstractNumId w:val="34"/>
  </w:num>
  <w:num w:numId="6">
    <w:abstractNumId w:val="0"/>
  </w:num>
  <w:num w:numId="7">
    <w:abstractNumId w:val="37"/>
  </w:num>
  <w:num w:numId="8">
    <w:abstractNumId w:val="8"/>
  </w:num>
  <w:num w:numId="9">
    <w:abstractNumId w:val="26"/>
  </w:num>
  <w:num w:numId="10">
    <w:abstractNumId w:val="20"/>
  </w:num>
  <w:num w:numId="11">
    <w:abstractNumId w:val="30"/>
  </w:num>
  <w:num w:numId="12">
    <w:abstractNumId w:val="28"/>
  </w:num>
  <w:num w:numId="13">
    <w:abstractNumId w:val="46"/>
  </w:num>
  <w:num w:numId="14">
    <w:abstractNumId w:val="31"/>
  </w:num>
  <w:num w:numId="15">
    <w:abstractNumId w:val="10"/>
  </w:num>
  <w:num w:numId="16">
    <w:abstractNumId w:val="18"/>
  </w:num>
  <w:num w:numId="17">
    <w:abstractNumId w:val="43"/>
  </w:num>
  <w:num w:numId="18">
    <w:abstractNumId w:val="12"/>
  </w:num>
  <w:num w:numId="19">
    <w:abstractNumId w:val="42"/>
  </w:num>
  <w:num w:numId="20">
    <w:abstractNumId w:val="36"/>
  </w:num>
  <w:num w:numId="21">
    <w:abstractNumId w:val="22"/>
  </w:num>
  <w:num w:numId="22">
    <w:abstractNumId w:val="32"/>
  </w:num>
  <w:num w:numId="23">
    <w:abstractNumId w:val="47"/>
  </w:num>
  <w:num w:numId="24">
    <w:abstractNumId w:val="25"/>
  </w:num>
  <w:num w:numId="25">
    <w:abstractNumId w:val="5"/>
  </w:num>
  <w:num w:numId="26">
    <w:abstractNumId w:val="41"/>
  </w:num>
  <w:num w:numId="27">
    <w:abstractNumId w:val="23"/>
  </w:num>
  <w:num w:numId="28">
    <w:abstractNumId w:val="7"/>
  </w:num>
  <w:num w:numId="29">
    <w:abstractNumId w:val="14"/>
  </w:num>
  <w:num w:numId="30">
    <w:abstractNumId w:val="33"/>
  </w:num>
  <w:num w:numId="31">
    <w:abstractNumId w:val="3"/>
  </w:num>
  <w:num w:numId="32">
    <w:abstractNumId w:val="9"/>
  </w:num>
  <w:num w:numId="33">
    <w:abstractNumId w:val="27"/>
  </w:num>
  <w:num w:numId="34">
    <w:abstractNumId w:val="24"/>
  </w:num>
  <w:num w:numId="35">
    <w:abstractNumId w:val="15"/>
  </w:num>
  <w:num w:numId="36">
    <w:abstractNumId w:val="35"/>
  </w:num>
  <w:num w:numId="37">
    <w:abstractNumId w:val="4"/>
  </w:num>
  <w:num w:numId="38">
    <w:abstractNumId w:val="45"/>
  </w:num>
  <w:num w:numId="39">
    <w:abstractNumId w:val="21"/>
  </w:num>
  <w:num w:numId="40">
    <w:abstractNumId w:val="1"/>
  </w:num>
  <w:num w:numId="41">
    <w:abstractNumId w:val="16"/>
  </w:num>
  <w:num w:numId="42">
    <w:abstractNumId w:val="13"/>
  </w:num>
  <w:num w:numId="43">
    <w:abstractNumId w:val="40"/>
  </w:num>
  <w:num w:numId="44">
    <w:abstractNumId w:val="11"/>
  </w:num>
  <w:num w:numId="45">
    <w:abstractNumId w:val="17"/>
  </w:num>
  <w:num w:numId="46">
    <w:abstractNumId w:val="39"/>
  </w:num>
  <w:num w:numId="47">
    <w:abstractNumId w:val="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A8"/>
    <w:rsid w:val="00170653"/>
    <w:rsid w:val="003E2314"/>
    <w:rsid w:val="00972AA8"/>
    <w:rsid w:val="00A370D4"/>
    <w:rsid w:val="00AC2465"/>
    <w:rsid w:val="00B84069"/>
    <w:rsid w:val="00E8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A3083-D795-4BE9-A280-22ED9C31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AA8"/>
    <w:pPr>
      <w:spacing w:after="100" w:afterAutospacing="1" w:line="360" w:lineRule="auto"/>
      <w:jc w:val="center"/>
      <w:outlineLvl w:val="0"/>
    </w:pPr>
    <w:rPr>
      <w:rFonts w:ascii="Times New Roman" w:hAnsi="Times New Roman" w:cs="Times New Roman"/>
      <w:b/>
      <w:sz w:val="24"/>
      <w:szCs w:val="24"/>
      <w:lang w:val="id-ID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972AA8"/>
    <w:pPr>
      <w:numPr>
        <w:ilvl w:val="1"/>
        <w:numId w:val="1"/>
      </w:numPr>
      <w:spacing w:after="100" w:afterAutospacing="1" w:line="360" w:lineRule="auto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972AA8"/>
    <w:pPr>
      <w:numPr>
        <w:ilvl w:val="2"/>
        <w:numId w:val="1"/>
      </w:numPr>
      <w:spacing w:after="100" w:afterAutospacing="1" w:line="36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972AA8"/>
    <w:pPr>
      <w:numPr>
        <w:ilvl w:val="3"/>
        <w:numId w:val="1"/>
      </w:numPr>
      <w:spacing w:after="100" w:afterAutospacing="1" w:line="360" w:lineRule="auto"/>
      <w:jc w:val="both"/>
      <w:outlineLvl w:val="3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AA8"/>
    <w:rPr>
      <w:rFonts w:ascii="Times New Roman" w:hAnsi="Times New Roman" w:cs="Times New Roman"/>
      <w:b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972AA8"/>
    <w:rPr>
      <w:rFonts w:ascii="Times New Roman" w:hAnsi="Times New Roman" w:cs="Times New Roman"/>
      <w:b/>
      <w:sz w:val="24"/>
      <w:szCs w:val="24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972AA8"/>
    <w:rPr>
      <w:rFonts w:ascii="Times New Roman" w:hAnsi="Times New Roman" w:cs="Times New Roman"/>
      <w:b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972AA8"/>
    <w:rPr>
      <w:rFonts w:ascii="Times New Roman" w:hAnsi="Times New Roman" w:cs="Times New Roman"/>
      <w:b/>
      <w:sz w:val="24"/>
      <w:szCs w:val="24"/>
      <w:lang w:val="id-ID"/>
    </w:rPr>
  </w:style>
  <w:style w:type="numbering" w:customStyle="1" w:styleId="NoList1">
    <w:name w:val="No List1"/>
    <w:next w:val="NoList"/>
    <w:uiPriority w:val="99"/>
    <w:semiHidden/>
    <w:unhideWhenUsed/>
    <w:rsid w:val="00972AA8"/>
  </w:style>
  <w:style w:type="paragraph" w:styleId="BalloonText">
    <w:name w:val="Balloon Text"/>
    <w:basedOn w:val="Normal"/>
    <w:link w:val="BalloonTextChar"/>
    <w:uiPriority w:val="99"/>
    <w:semiHidden/>
    <w:unhideWhenUsed/>
    <w:rsid w:val="00972AA8"/>
    <w:pPr>
      <w:spacing w:after="0" w:line="240" w:lineRule="auto"/>
    </w:pPr>
    <w:rPr>
      <w:rFonts w:ascii="Tahoma" w:hAnsi="Tahoma" w:cs="Tahoma"/>
      <w:sz w:val="16"/>
      <w:szCs w:val="16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AA8"/>
    <w:rPr>
      <w:rFonts w:ascii="Tahoma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34"/>
    <w:qFormat/>
    <w:rsid w:val="00972AA8"/>
    <w:pPr>
      <w:spacing w:after="200" w:line="276" w:lineRule="auto"/>
      <w:ind w:left="720"/>
      <w:contextualSpacing/>
    </w:pPr>
    <w:rPr>
      <w:lang w:val="id-ID"/>
    </w:rPr>
  </w:style>
  <w:style w:type="table" w:styleId="TableGrid">
    <w:name w:val="Table Grid"/>
    <w:basedOn w:val="TableNormal"/>
    <w:uiPriority w:val="39"/>
    <w:rsid w:val="00972AA8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972AA8"/>
    <w:rPr>
      <w:color w:val="0000FF"/>
      <w:u w:val="single"/>
    </w:rPr>
  </w:style>
  <w:style w:type="paragraph" w:customStyle="1" w:styleId="Default">
    <w:name w:val="Default"/>
    <w:rsid w:val="00972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character" w:customStyle="1" w:styleId="fontstyle01">
    <w:name w:val="fontstyle01"/>
    <w:basedOn w:val="DefaultParagraphFont"/>
    <w:rsid w:val="00972AA8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72AA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72AA8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972AA8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972AA8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972AA8"/>
    <w:rPr>
      <w:lang w:val="id-ID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972AA8"/>
    <w:pPr>
      <w:keepNext/>
      <w:keepLines/>
      <w:spacing w:before="240" w:after="0" w:afterAutospacing="0" w:line="259" w:lineRule="auto"/>
      <w:jc w:val="left"/>
      <w:outlineLvl w:val="9"/>
    </w:pPr>
    <w:rPr>
      <w:rFonts w:ascii="Cambria" w:eastAsia="Times New Roman" w:hAnsi="Cambria"/>
      <w:b w:val="0"/>
      <w:color w:val="365F91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72AA8"/>
    <w:pPr>
      <w:tabs>
        <w:tab w:val="right" w:leader="dot" w:pos="7927"/>
      </w:tabs>
      <w:spacing w:after="0" w:line="360" w:lineRule="auto"/>
      <w:jc w:val="both"/>
    </w:pPr>
    <w:rPr>
      <w:rFonts w:ascii="Times New Roman" w:eastAsia="Calibri" w:hAnsi="Times New Roman" w:cs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972AA8"/>
    <w:pPr>
      <w:tabs>
        <w:tab w:val="left" w:pos="880"/>
        <w:tab w:val="right" w:leader="dot" w:pos="7927"/>
      </w:tabs>
      <w:spacing w:after="100" w:line="276" w:lineRule="auto"/>
    </w:pPr>
    <w:rPr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972AA8"/>
    <w:pPr>
      <w:tabs>
        <w:tab w:val="left" w:pos="1320"/>
        <w:tab w:val="right" w:leader="dot" w:pos="7927"/>
      </w:tabs>
      <w:spacing w:after="100" w:line="276" w:lineRule="auto"/>
    </w:pPr>
    <w:rPr>
      <w:lang w:val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972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AA8"/>
    <w:pPr>
      <w:spacing w:after="200" w:line="240" w:lineRule="auto"/>
    </w:pPr>
    <w:rPr>
      <w:sz w:val="20"/>
      <w:szCs w:val="20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AA8"/>
    <w:rPr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A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AA8"/>
    <w:rPr>
      <w:b/>
      <w:bCs/>
      <w:sz w:val="20"/>
      <w:szCs w:val="20"/>
      <w:lang w:val="id-ID"/>
    </w:rPr>
  </w:style>
  <w:style w:type="numbering" w:customStyle="1" w:styleId="NoList11">
    <w:name w:val="No List11"/>
    <w:next w:val="NoList"/>
    <w:uiPriority w:val="99"/>
    <w:semiHidden/>
    <w:unhideWhenUsed/>
    <w:rsid w:val="00972AA8"/>
  </w:style>
  <w:style w:type="paragraph" w:styleId="NormalWeb">
    <w:name w:val="Normal (Web)"/>
    <w:basedOn w:val="Normal"/>
    <w:uiPriority w:val="99"/>
    <w:semiHidden/>
    <w:unhideWhenUsed/>
    <w:rsid w:val="0097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2AA8"/>
    <w:rPr>
      <w:b/>
      <w:bCs/>
    </w:rPr>
  </w:style>
  <w:style w:type="character" w:customStyle="1" w:styleId="fontstyle21">
    <w:name w:val="fontstyle21"/>
    <w:basedOn w:val="DefaultParagraphFont"/>
    <w:rsid w:val="00972AA8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72AA8"/>
    <w:rPr>
      <w:i/>
      <w:iCs/>
    </w:rPr>
  </w:style>
  <w:style w:type="numbering" w:customStyle="1" w:styleId="NoList2">
    <w:name w:val="No List2"/>
    <w:next w:val="NoList"/>
    <w:uiPriority w:val="99"/>
    <w:semiHidden/>
    <w:unhideWhenUsed/>
    <w:rsid w:val="00972AA8"/>
  </w:style>
  <w:style w:type="paragraph" w:customStyle="1" w:styleId="TOC41">
    <w:name w:val="TOC 41"/>
    <w:basedOn w:val="Normal"/>
    <w:next w:val="Normal"/>
    <w:autoRedefine/>
    <w:uiPriority w:val="39"/>
    <w:unhideWhenUsed/>
    <w:rsid w:val="00972AA8"/>
    <w:pPr>
      <w:spacing w:after="100"/>
      <w:ind w:left="660"/>
    </w:pPr>
    <w:rPr>
      <w:rFonts w:eastAsia="Times New Roman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72AA8"/>
    <w:pPr>
      <w:spacing w:after="100"/>
      <w:ind w:left="880"/>
    </w:pPr>
    <w:rPr>
      <w:rFonts w:eastAsia="Times New Roman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72AA8"/>
    <w:pPr>
      <w:spacing w:after="100"/>
      <w:ind w:left="1100"/>
    </w:pPr>
    <w:rPr>
      <w:rFonts w:eastAsia="Times New Roman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72AA8"/>
    <w:pPr>
      <w:spacing w:after="100"/>
      <w:ind w:left="1320"/>
    </w:pPr>
    <w:rPr>
      <w:rFonts w:eastAsia="Times New Roman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72AA8"/>
    <w:pPr>
      <w:spacing w:after="100"/>
      <w:ind w:left="1540"/>
    </w:pPr>
    <w:rPr>
      <w:rFonts w:eastAsia="Times New Roman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72AA8"/>
    <w:pPr>
      <w:spacing w:after="100"/>
      <w:ind w:left="1760"/>
    </w:pPr>
    <w:rPr>
      <w:rFonts w:eastAsia="Times New Roman"/>
    </w:rPr>
  </w:style>
  <w:style w:type="table" w:customStyle="1" w:styleId="TableGrid1">
    <w:name w:val="Table Grid1"/>
    <w:basedOn w:val="TableNormal"/>
    <w:next w:val="TableGrid"/>
    <w:uiPriority w:val="39"/>
    <w:rsid w:val="00972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72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72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972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72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72AA8"/>
    <w:pPr>
      <w:spacing w:after="200" w:line="240" w:lineRule="auto"/>
      <w:jc w:val="center"/>
    </w:pPr>
    <w:rPr>
      <w:rFonts w:ascii="Times New Roman" w:hAnsi="Times New Roman"/>
      <w:b/>
      <w:iCs/>
      <w:sz w:val="24"/>
      <w:szCs w:val="18"/>
      <w:lang w:val="id-ID"/>
    </w:rPr>
  </w:style>
  <w:style w:type="paragraph" w:styleId="TableofFigures">
    <w:name w:val="table of figures"/>
    <w:basedOn w:val="Normal"/>
    <w:next w:val="Normal"/>
    <w:uiPriority w:val="99"/>
    <w:unhideWhenUsed/>
    <w:rsid w:val="00972AA8"/>
    <w:pPr>
      <w:spacing w:after="0" w:line="276" w:lineRule="auto"/>
    </w:pPr>
    <w:rPr>
      <w:lang w:val="id-ID"/>
    </w:rPr>
  </w:style>
  <w:style w:type="character" w:styleId="Hyperlink">
    <w:name w:val="Hyperlink"/>
    <w:basedOn w:val="DefaultParagraphFont"/>
    <w:uiPriority w:val="99"/>
    <w:semiHidden/>
    <w:unhideWhenUsed/>
    <w:rsid w:val="00972A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1653</Words>
  <Characters>9426</Characters>
  <Application>Microsoft Office Word</Application>
  <DocSecurity>0</DocSecurity>
  <Lines>78</Lines>
  <Paragraphs>22</Paragraphs>
  <ScaleCrop>false</ScaleCrop>
  <Company/>
  <LinksUpToDate>false</LinksUpToDate>
  <CharactersWithSpaces>11057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savanero</dc:creator>
  <cp:keywords/>
  <dc:description/>
  <cp:lastModifiedBy>savanero</cp:lastModifiedBy>
  <cp:revision>2</cp:revision>
  <dcterms:created xsi:type="dcterms:W3CDTF">2021-09-26T05:56:00Z</dcterms:created>
  <dcterms:modified xsi:type="dcterms:W3CDTF">2021-09-27T13:11:00Z</dcterms:modified>
</cp:coreProperties>
</file>