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D11B" w14:textId="57CC46CB" w:rsidR="004D7F60" w:rsidRDefault="00402B3F" w:rsidP="00755C7F">
      <w:pPr>
        <w:tabs>
          <w:tab w:val="left" w:pos="1098"/>
        </w:tabs>
        <w:ind w:firstLine="0"/>
        <w:jc w:val="center"/>
        <w:rPr>
          <w:b/>
          <w:i/>
          <w:iCs/>
          <w:color w:val="000000"/>
          <w:sz w:val="24"/>
          <w:szCs w:val="28"/>
          <w:lang w:val="en-US"/>
        </w:rPr>
      </w:pPr>
      <w:r>
        <w:rPr>
          <w:b/>
          <w:color w:val="000000"/>
          <w:sz w:val="24"/>
          <w:szCs w:val="28"/>
          <w:lang w:val="en-US"/>
        </w:rPr>
        <w:t>ANALISIS ANCAMAN ZONA RAWAN LONGSOR MENGGUNAKAN SISTEM INFORMASI GEOGRAFIS DENGAN METODE INDEX STORIE DAN PERMEN PU ASPEK FISIK ALAMI</w:t>
      </w:r>
    </w:p>
    <w:p w14:paraId="1E9C4D76" w14:textId="036D80D6" w:rsidR="00755C7F" w:rsidRDefault="00755C7F" w:rsidP="00755C7F">
      <w:pPr>
        <w:tabs>
          <w:tab w:val="left" w:pos="1098"/>
        </w:tabs>
        <w:ind w:firstLine="0"/>
        <w:jc w:val="center"/>
        <w:rPr>
          <w:b/>
          <w:color w:val="000000"/>
          <w:sz w:val="24"/>
          <w:szCs w:val="28"/>
          <w:lang w:val="en-US"/>
        </w:rPr>
      </w:pPr>
      <w:r>
        <w:rPr>
          <w:b/>
          <w:color w:val="000000"/>
          <w:sz w:val="24"/>
          <w:szCs w:val="28"/>
          <w:lang w:val="en-US"/>
        </w:rPr>
        <w:t>(</w:t>
      </w:r>
      <w:proofErr w:type="spellStart"/>
      <w:r>
        <w:rPr>
          <w:b/>
          <w:color w:val="000000"/>
          <w:sz w:val="24"/>
          <w:szCs w:val="28"/>
          <w:lang w:val="en-US"/>
        </w:rPr>
        <w:t>Studi</w:t>
      </w:r>
      <w:proofErr w:type="spellEnd"/>
      <w:r>
        <w:rPr>
          <w:b/>
          <w:color w:val="000000"/>
          <w:sz w:val="24"/>
          <w:szCs w:val="28"/>
          <w:lang w:val="en-US"/>
        </w:rPr>
        <w:t xml:space="preserve"> </w:t>
      </w:r>
      <w:proofErr w:type="spellStart"/>
      <w:r>
        <w:rPr>
          <w:b/>
          <w:color w:val="000000"/>
          <w:sz w:val="24"/>
          <w:szCs w:val="28"/>
          <w:lang w:val="en-US"/>
        </w:rPr>
        <w:t>Kasus</w:t>
      </w:r>
      <w:proofErr w:type="spellEnd"/>
      <w:r>
        <w:rPr>
          <w:b/>
          <w:color w:val="000000"/>
          <w:sz w:val="24"/>
          <w:szCs w:val="28"/>
          <w:lang w:val="en-US"/>
        </w:rPr>
        <w:t xml:space="preserve">: </w:t>
      </w:r>
      <w:proofErr w:type="spellStart"/>
      <w:r w:rsidR="00402B3F">
        <w:rPr>
          <w:b/>
          <w:color w:val="000000"/>
          <w:sz w:val="24"/>
          <w:szCs w:val="28"/>
          <w:lang w:val="en-US"/>
        </w:rPr>
        <w:t>Kabupaten</w:t>
      </w:r>
      <w:proofErr w:type="spellEnd"/>
      <w:r w:rsidR="00402B3F">
        <w:rPr>
          <w:b/>
          <w:color w:val="000000"/>
          <w:sz w:val="24"/>
          <w:szCs w:val="28"/>
          <w:lang w:val="en-US"/>
        </w:rPr>
        <w:t xml:space="preserve"> </w:t>
      </w:r>
      <w:proofErr w:type="spellStart"/>
      <w:r w:rsidR="00402B3F">
        <w:rPr>
          <w:b/>
          <w:color w:val="000000"/>
          <w:sz w:val="24"/>
          <w:szCs w:val="28"/>
          <w:lang w:val="en-US"/>
        </w:rPr>
        <w:t>Magetan</w:t>
      </w:r>
      <w:proofErr w:type="spellEnd"/>
      <w:r w:rsidR="00402B3F">
        <w:rPr>
          <w:b/>
          <w:color w:val="000000"/>
          <w:sz w:val="24"/>
          <w:szCs w:val="28"/>
          <w:lang w:val="en-US"/>
        </w:rPr>
        <w:t>)</w:t>
      </w:r>
    </w:p>
    <w:p w14:paraId="5AF29E61" w14:textId="77777777" w:rsidR="00755C7F" w:rsidRPr="00755C7F" w:rsidRDefault="00755C7F" w:rsidP="00755C7F">
      <w:pPr>
        <w:tabs>
          <w:tab w:val="left" w:pos="1098"/>
        </w:tabs>
        <w:ind w:firstLine="0"/>
        <w:jc w:val="center"/>
        <w:rPr>
          <w:b/>
          <w:sz w:val="22"/>
          <w:szCs w:val="28"/>
          <w:lang w:val="en-US"/>
        </w:rPr>
      </w:pPr>
    </w:p>
    <w:p w14:paraId="5E16B8B9" w14:textId="5091FBC2" w:rsidR="00624C46" w:rsidRPr="00D26580" w:rsidRDefault="00402B3F" w:rsidP="00755C7F">
      <w:pPr>
        <w:ind w:firstLine="0"/>
        <w:jc w:val="center"/>
        <w:rPr>
          <w:sz w:val="22"/>
          <w:lang w:val="en-US"/>
        </w:rPr>
      </w:pPr>
      <w:r>
        <w:rPr>
          <w:sz w:val="22"/>
          <w:lang w:val="en-US"/>
        </w:rPr>
        <w:t>Elnatan Vieno Riyadi</w:t>
      </w:r>
      <w:r w:rsidR="004842DE" w:rsidRPr="00D26580">
        <w:rPr>
          <w:sz w:val="22"/>
          <w:vertAlign w:val="superscript"/>
        </w:rPr>
        <w:t>*)</w:t>
      </w:r>
      <w:r w:rsidR="00252E1B" w:rsidRPr="00D26580">
        <w:rPr>
          <w:sz w:val="22"/>
        </w:rPr>
        <w:t>,</w:t>
      </w:r>
      <w:r w:rsidR="006526B2" w:rsidRPr="00D26580">
        <w:rPr>
          <w:sz w:val="22"/>
        </w:rPr>
        <w:t xml:space="preserve"> </w:t>
      </w:r>
      <w:proofErr w:type="spellStart"/>
      <w:r w:rsidR="00755C7F" w:rsidRPr="00D26580">
        <w:rPr>
          <w:sz w:val="22"/>
          <w:lang w:val="en-US"/>
        </w:rPr>
        <w:t>Moehammad</w:t>
      </w:r>
      <w:proofErr w:type="spellEnd"/>
      <w:r w:rsidR="00755C7F" w:rsidRPr="00D26580">
        <w:rPr>
          <w:sz w:val="22"/>
          <w:lang w:val="en-US"/>
        </w:rPr>
        <w:t xml:space="preserve"> </w:t>
      </w:r>
      <w:proofErr w:type="spellStart"/>
      <w:r w:rsidR="00755C7F" w:rsidRPr="00D26580">
        <w:rPr>
          <w:sz w:val="22"/>
          <w:lang w:val="en-US"/>
        </w:rPr>
        <w:t>Awaluddin</w:t>
      </w:r>
      <w:proofErr w:type="spellEnd"/>
      <w:r w:rsidR="009D6E57" w:rsidRPr="00D26580">
        <w:rPr>
          <w:sz w:val="22"/>
        </w:rPr>
        <w:t xml:space="preserve">, </w:t>
      </w:r>
      <w:r w:rsidR="002A0B0F">
        <w:rPr>
          <w:sz w:val="22"/>
          <w:lang w:val="en-US"/>
        </w:rPr>
        <w:t xml:space="preserve">Abdi </w:t>
      </w:r>
      <w:proofErr w:type="spellStart"/>
      <w:r w:rsidR="002A0B0F">
        <w:rPr>
          <w:sz w:val="22"/>
          <w:lang w:val="en-US"/>
        </w:rPr>
        <w:t>Sukmono</w:t>
      </w:r>
      <w:proofErr w:type="spellEnd"/>
    </w:p>
    <w:p w14:paraId="28B968BA" w14:textId="77777777" w:rsidR="00CA0442" w:rsidRPr="00110827" w:rsidRDefault="00CA0442" w:rsidP="00755C7F">
      <w:pPr>
        <w:ind w:left="-284" w:right="-6" w:firstLine="284"/>
        <w:jc w:val="center"/>
        <w:rPr>
          <w:sz w:val="28"/>
          <w:szCs w:val="28"/>
        </w:rPr>
      </w:pPr>
    </w:p>
    <w:p w14:paraId="6BF3610A" w14:textId="77777777" w:rsidR="002156E3" w:rsidRPr="00110827" w:rsidRDefault="0066614E" w:rsidP="00103602">
      <w:pPr>
        <w:ind w:firstLine="0"/>
        <w:jc w:val="center"/>
      </w:pPr>
      <w:proofErr w:type="spellStart"/>
      <w:r>
        <w:rPr>
          <w:lang w:val="en-US"/>
        </w:rPr>
        <w:t>Departemen</w:t>
      </w:r>
      <w:proofErr w:type="spellEnd"/>
      <w:r w:rsidR="002156E3" w:rsidRPr="00110827">
        <w:t xml:space="preserve"> Teknik Geodesi Fakultas Teknik Universitas Diponegoro</w:t>
      </w:r>
    </w:p>
    <w:p w14:paraId="72DEA2AF" w14:textId="77777777" w:rsidR="002156E3" w:rsidRPr="00110827" w:rsidRDefault="002156E3" w:rsidP="00103602">
      <w:pPr>
        <w:ind w:firstLine="0"/>
        <w:jc w:val="center"/>
      </w:pPr>
      <w:r w:rsidRPr="00110827">
        <w:t xml:space="preserve">Jl. Prof. Sudarto, SH, </w:t>
      </w:r>
      <w:proofErr w:type="spellStart"/>
      <w:r w:rsidRPr="00110827">
        <w:t>Tembalang</w:t>
      </w:r>
      <w:proofErr w:type="spellEnd"/>
      <w:r w:rsidRPr="00110827">
        <w:t xml:space="preserve">, Semarang </w:t>
      </w:r>
      <w:proofErr w:type="spellStart"/>
      <w:r w:rsidRPr="00110827">
        <w:t>Telp</w:t>
      </w:r>
      <w:proofErr w:type="spellEnd"/>
      <w:r w:rsidRPr="00110827">
        <w:t>.(024)76480785, 76480788</w:t>
      </w:r>
    </w:p>
    <w:p w14:paraId="6213FCB2" w14:textId="72CE2F44" w:rsidR="002156E3" w:rsidRPr="0000416C" w:rsidRDefault="002156E3" w:rsidP="00103602">
      <w:pPr>
        <w:ind w:firstLine="0"/>
        <w:jc w:val="center"/>
        <w:rPr>
          <w:b/>
          <w:u w:val="single"/>
          <w:lang w:val="en-US"/>
        </w:rPr>
      </w:pPr>
      <w:r w:rsidRPr="00110827">
        <w:t xml:space="preserve">Email : </w:t>
      </w:r>
      <w:r w:rsidR="004228A6">
        <w:rPr>
          <w:rStyle w:val="Hyperlink"/>
          <w:color w:val="auto"/>
          <w:lang w:val="en-US"/>
        </w:rPr>
        <w:t>elnatanvieno</w:t>
      </w:r>
      <w:r w:rsidR="00D26580">
        <w:rPr>
          <w:rStyle w:val="Hyperlink"/>
          <w:color w:val="auto"/>
          <w:lang w:val="en-US"/>
        </w:rPr>
        <w:t>@gmail.com</w:t>
      </w:r>
      <w:r w:rsidR="0074273F" w:rsidRPr="00110827">
        <w:rPr>
          <w:sz w:val="24"/>
          <w:szCs w:val="28"/>
          <w:vertAlign w:val="superscript"/>
        </w:rPr>
        <w:t>*)</w:t>
      </w:r>
    </w:p>
    <w:p w14:paraId="33D232E0" w14:textId="77777777" w:rsidR="00624C46" w:rsidRPr="00110827" w:rsidRDefault="00624C46" w:rsidP="00491056">
      <w:pPr>
        <w:jc w:val="center"/>
        <w:rPr>
          <w:b/>
          <w:szCs w:val="20"/>
        </w:rPr>
      </w:pPr>
    </w:p>
    <w:p w14:paraId="21F678AB" w14:textId="77777777" w:rsidR="00252E1B" w:rsidRPr="00AD204D" w:rsidRDefault="00252E1B" w:rsidP="00103602">
      <w:pPr>
        <w:ind w:firstLine="0"/>
        <w:jc w:val="center"/>
        <w:rPr>
          <w:b/>
        </w:rPr>
      </w:pPr>
      <w:r w:rsidRPr="00AD204D">
        <w:rPr>
          <w:b/>
        </w:rPr>
        <w:t>ABSTRAK</w:t>
      </w:r>
    </w:p>
    <w:p w14:paraId="355FC5BA" w14:textId="77777777" w:rsidR="00E440B3" w:rsidRPr="00E440B3" w:rsidRDefault="00E440B3" w:rsidP="00E440B3">
      <w:pPr>
        <w:ind w:firstLine="0"/>
        <w:rPr>
          <w:iCs/>
          <w:color w:val="222222"/>
          <w:szCs w:val="20"/>
        </w:rPr>
      </w:pPr>
      <w:r w:rsidRPr="00E440B3">
        <w:rPr>
          <w:iCs/>
          <w:color w:val="222222"/>
          <w:szCs w:val="20"/>
        </w:rPr>
        <w:t xml:space="preserve">Tanah longsor terjadi karena penguapan air di permukaan tanah, sehingga mengalami retakan dan rekahan yang kemudian menjadi tempat terkumpulnya air hujan. Kumpulan air hujan yang intens di bagian dasar lereng yang dapat memicu gerakan perpindahan massa tanah atau batuan yang lebih besar, sehingga memicu timbulnya kejadian longsor. Kejadian tanah longsor tahun 2021 di Indonesia, berjumlah sebanyak 1.321 total kejadian. Penelitian ini bertujuan untuk melihat perbandingan wilayah ancaman zona rawan longsor berdasarkan metode Permen PU dan Index </w:t>
      </w:r>
      <w:proofErr w:type="spellStart"/>
      <w:r w:rsidRPr="00E440B3">
        <w:rPr>
          <w:iCs/>
          <w:color w:val="222222"/>
          <w:szCs w:val="20"/>
        </w:rPr>
        <w:t>Storie</w:t>
      </w:r>
      <w:proofErr w:type="spellEnd"/>
      <w:r w:rsidRPr="00E440B3">
        <w:rPr>
          <w:iCs/>
          <w:color w:val="222222"/>
          <w:szCs w:val="20"/>
        </w:rPr>
        <w:t xml:space="preserve"> untuk menemukan metode yang paling mendekati atau sesuai dengan kejadian longsor di Kabupaten Magetan. Analisis spasial menggunakan Sistem Informasi Geografis dengan fitur </w:t>
      </w:r>
      <w:proofErr w:type="spellStart"/>
      <w:r w:rsidRPr="00E440B3">
        <w:rPr>
          <w:iCs/>
          <w:color w:val="222222"/>
          <w:szCs w:val="20"/>
        </w:rPr>
        <w:t>overlay</w:t>
      </w:r>
      <w:proofErr w:type="spellEnd"/>
      <w:r w:rsidRPr="00E440B3">
        <w:rPr>
          <w:iCs/>
          <w:color w:val="222222"/>
          <w:szCs w:val="20"/>
        </w:rPr>
        <w:t xml:space="preserve"> yaitu </w:t>
      </w:r>
      <w:proofErr w:type="spellStart"/>
      <w:r w:rsidRPr="00E440B3">
        <w:rPr>
          <w:iCs/>
          <w:color w:val="222222"/>
          <w:szCs w:val="20"/>
        </w:rPr>
        <w:t>Weighted</w:t>
      </w:r>
      <w:proofErr w:type="spellEnd"/>
      <w:r w:rsidRPr="00E440B3">
        <w:rPr>
          <w:iCs/>
          <w:color w:val="222222"/>
          <w:szCs w:val="20"/>
        </w:rPr>
        <w:t xml:space="preserve"> </w:t>
      </w:r>
      <w:proofErr w:type="spellStart"/>
      <w:r w:rsidRPr="00E440B3">
        <w:rPr>
          <w:iCs/>
          <w:color w:val="222222"/>
          <w:szCs w:val="20"/>
        </w:rPr>
        <w:t>Overlay</w:t>
      </w:r>
      <w:proofErr w:type="spellEnd"/>
      <w:r w:rsidRPr="00E440B3">
        <w:rPr>
          <w:iCs/>
          <w:color w:val="222222"/>
          <w:szCs w:val="20"/>
        </w:rPr>
        <w:t xml:space="preserve"> dengan keluaran raster ukuran </w:t>
      </w:r>
      <w:proofErr w:type="spellStart"/>
      <w:r w:rsidRPr="00E440B3">
        <w:rPr>
          <w:iCs/>
          <w:color w:val="222222"/>
          <w:szCs w:val="20"/>
        </w:rPr>
        <w:t>grid</w:t>
      </w:r>
      <w:proofErr w:type="spellEnd"/>
      <w:r w:rsidRPr="00E440B3">
        <w:rPr>
          <w:iCs/>
          <w:color w:val="222222"/>
          <w:szCs w:val="20"/>
        </w:rPr>
        <w:t xml:space="preserve"> 30x30m. Berdasarkan penelitian ini diperoleh hasil pemetaan persebaran luas wilayah menggunakan metode Permen PU dan Index </w:t>
      </w:r>
      <w:proofErr w:type="spellStart"/>
      <w:r w:rsidRPr="00E440B3">
        <w:rPr>
          <w:iCs/>
          <w:color w:val="222222"/>
          <w:szCs w:val="20"/>
        </w:rPr>
        <w:t>Storie</w:t>
      </w:r>
      <w:proofErr w:type="spellEnd"/>
      <w:r w:rsidRPr="00E440B3">
        <w:rPr>
          <w:iCs/>
          <w:color w:val="222222"/>
          <w:szCs w:val="20"/>
        </w:rPr>
        <w:t xml:space="preserve">. Hasil analisis metode Permen PU memiliki tiga kelas yaitu rendah sebesar 10.301,13 Ha, sedang sebesar 50.760,81 Ha, dan tinggi sebesar 9.378,27 Ha dengan akurasi sebesar 95,24%. Sedangkan metode Index </w:t>
      </w:r>
      <w:proofErr w:type="spellStart"/>
      <w:r w:rsidRPr="00E440B3">
        <w:rPr>
          <w:iCs/>
          <w:color w:val="222222"/>
          <w:szCs w:val="20"/>
        </w:rPr>
        <w:t>Storie</w:t>
      </w:r>
      <w:proofErr w:type="spellEnd"/>
      <w:r w:rsidRPr="00E440B3">
        <w:rPr>
          <w:iCs/>
          <w:color w:val="222222"/>
          <w:szCs w:val="20"/>
        </w:rPr>
        <w:t xml:space="preserve"> memiliki tiga kelas yaitu rendah sebesar 21.266,73 Ha, sedang sebesar 44.109,36 Ha, dan tinggi sebesar 5.064,12 Ha dengan akurasi sebesar 92,86%.</w:t>
      </w:r>
    </w:p>
    <w:p w14:paraId="73E9371C" w14:textId="6517F52F" w:rsidR="006D23F4" w:rsidRDefault="006D23F4" w:rsidP="00AF7C21">
      <w:pPr>
        <w:ind w:firstLine="0"/>
      </w:pPr>
    </w:p>
    <w:p w14:paraId="54D6B7B7" w14:textId="77777777" w:rsidR="0074273F" w:rsidRPr="0074273F" w:rsidRDefault="0074273F" w:rsidP="0074273F">
      <w:pPr>
        <w:ind w:firstLine="567"/>
        <w:rPr>
          <w:color w:val="000000"/>
          <w:sz w:val="10"/>
        </w:rPr>
      </w:pPr>
    </w:p>
    <w:p w14:paraId="1DACBA04" w14:textId="21AEA50F" w:rsidR="0066614E" w:rsidRPr="00F646A0" w:rsidRDefault="006D6F72" w:rsidP="00047CBB">
      <w:pPr>
        <w:ind w:firstLine="0"/>
        <w:rPr>
          <w:rFonts w:cs="Calibri"/>
          <w:lang w:val="en-US"/>
        </w:rPr>
      </w:pPr>
      <w:r w:rsidRPr="006D6F72">
        <w:rPr>
          <w:b/>
          <w:lang w:val="en-US"/>
        </w:rPr>
        <w:t xml:space="preserve">Kata </w:t>
      </w:r>
      <w:proofErr w:type="spellStart"/>
      <w:r w:rsidRPr="006D6F72">
        <w:rPr>
          <w:b/>
          <w:lang w:val="en-US"/>
        </w:rPr>
        <w:t>Kunci</w:t>
      </w:r>
      <w:proofErr w:type="spellEnd"/>
      <w:r w:rsidRPr="006D6F72">
        <w:rPr>
          <w:b/>
          <w:lang w:val="en-US"/>
        </w:rPr>
        <w:t>:</w:t>
      </w:r>
      <w:r>
        <w:rPr>
          <w:lang w:val="en-US"/>
        </w:rPr>
        <w:t xml:space="preserve"> </w:t>
      </w:r>
      <w:r w:rsidR="00AF7C21">
        <w:rPr>
          <w:lang w:val="en-US"/>
        </w:rPr>
        <w:t xml:space="preserve">Tanah </w:t>
      </w:r>
      <w:proofErr w:type="spellStart"/>
      <w:r w:rsidR="00AF7C21">
        <w:rPr>
          <w:lang w:val="en-US"/>
        </w:rPr>
        <w:t>Longsor</w:t>
      </w:r>
      <w:proofErr w:type="spellEnd"/>
      <w:r w:rsidR="00AF7C21">
        <w:rPr>
          <w:lang w:val="en-US"/>
        </w:rPr>
        <w:t xml:space="preserve">, </w:t>
      </w:r>
      <w:proofErr w:type="spellStart"/>
      <w:r w:rsidR="00AF7C21">
        <w:rPr>
          <w:lang w:val="en-US"/>
        </w:rPr>
        <w:t>Kejadian</w:t>
      </w:r>
      <w:proofErr w:type="spellEnd"/>
      <w:r w:rsidR="00AF7C21">
        <w:rPr>
          <w:lang w:val="en-US"/>
        </w:rPr>
        <w:t xml:space="preserve"> </w:t>
      </w:r>
      <w:proofErr w:type="spellStart"/>
      <w:r w:rsidR="00AF7C21">
        <w:rPr>
          <w:lang w:val="en-US"/>
        </w:rPr>
        <w:t>Longsor</w:t>
      </w:r>
      <w:proofErr w:type="spellEnd"/>
      <w:r w:rsidR="008B4FB3">
        <w:rPr>
          <w:color w:val="000000"/>
          <w:lang w:val="en-US"/>
        </w:rPr>
        <w:t xml:space="preserve">, </w:t>
      </w:r>
      <w:r w:rsidR="00AF7C21">
        <w:rPr>
          <w:color w:val="000000"/>
          <w:lang w:val="en-US"/>
        </w:rPr>
        <w:t xml:space="preserve">Index </w:t>
      </w:r>
      <w:proofErr w:type="spellStart"/>
      <w:r w:rsidR="00AF7C21">
        <w:rPr>
          <w:color w:val="000000"/>
          <w:lang w:val="en-US"/>
        </w:rPr>
        <w:t>Storie</w:t>
      </w:r>
      <w:proofErr w:type="spellEnd"/>
      <w:r w:rsidR="00AF7C21">
        <w:rPr>
          <w:color w:val="000000"/>
          <w:lang w:val="en-US"/>
        </w:rPr>
        <w:t xml:space="preserve">, </w:t>
      </w:r>
      <w:proofErr w:type="spellStart"/>
      <w:r w:rsidR="00AF7C21">
        <w:rPr>
          <w:color w:val="000000"/>
          <w:lang w:val="en-US"/>
        </w:rPr>
        <w:t>Permen</w:t>
      </w:r>
      <w:proofErr w:type="spellEnd"/>
      <w:r w:rsidR="00AF7C21">
        <w:rPr>
          <w:color w:val="000000"/>
          <w:lang w:val="en-US"/>
        </w:rPr>
        <w:t xml:space="preserve"> PU</w:t>
      </w:r>
    </w:p>
    <w:p w14:paraId="0668E993" w14:textId="77777777" w:rsidR="00C55736" w:rsidRDefault="00C55736" w:rsidP="00D93216">
      <w:pPr>
        <w:ind w:firstLine="0"/>
        <w:jc w:val="center"/>
        <w:rPr>
          <w:b/>
          <w:i/>
        </w:rPr>
      </w:pPr>
    </w:p>
    <w:p w14:paraId="01D54FC6" w14:textId="77777777" w:rsidR="00252E1B" w:rsidRDefault="00062A37" w:rsidP="00D93216">
      <w:pPr>
        <w:ind w:firstLine="0"/>
        <w:jc w:val="center"/>
        <w:rPr>
          <w:b/>
          <w:i/>
        </w:rPr>
      </w:pPr>
      <w:r w:rsidRPr="00110827">
        <w:rPr>
          <w:b/>
          <w:i/>
        </w:rPr>
        <w:t>ABSTRACT</w:t>
      </w:r>
    </w:p>
    <w:p w14:paraId="19F8D2FD" w14:textId="77777777" w:rsidR="00E440B3" w:rsidRDefault="00E440B3" w:rsidP="00E440B3">
      <w:pPr>
        <w:ind w:firstLine="0"/>
        <w:rPr>
          <w:color w:val="252525"/>
          <w:szCs w:val="24"/>
          <w:lang w:val="en"/>
        </w:rPr>
      </w:pPr>
      <w:r>
        <w:rPr>
          <w:rStyle w:val="y2iqfc"/>
          <w:i/>
          <w:iCs/>
          <w:color w:val="252525"/>
          <w:lang w:val="en"/>
        </w:rPr>
        <w:t xml:space="preserve">Landslides occur due to the cooling of water on the ground surface, which causes cracks and fissures that then become places for rainwater to collect. Intense collection of rainwater at the base of a slope, which can trigger a locking movement of larger soil or rock masses, thus triggering landslides. Landslide events in 2021 in Indonesia amounted to 1,321 in total. This study aims to look at a comparison of the threat areas of landslide-prone zones based on the </w:t>
      </w:r>
      <w:proofErr w:type="spellStart"/>
      <w:r>
        <w:rPr>
          <w:rStyle w:val="y2iqfc"/>
          <w:i/>
          <w:iCs/>
          <w:color w:val="252525"/>
          <w:lang w:val="en"/>
        </w:rPr>
        <w:t>Permen</w:t>
      </w:r>
      <w:proofErr w:type="spellEnd"/>
      <w:r>
        <w:rPr>
          <w:rStyle w:val="y2iqfc"/>
          <w:i/>
          <w:iCs/>
          <w:color w:val="252525"/>
          <w:lang w:val="en"/>
        </w:rPr>
        <w:t xml:space="preserve"> PU method and the Index </w:t>
      </w:r>
      <w:proofErr w:type="spellStart"/>
      <w:r>
        <w:rPr>
          <w:rStyle w:val="y2iqfc"/>
          <w:i/>
          <w:iCs/>
          <w:color w:val="252525"/>
          <w:lang w:val="en"/>
        </w:rPr>
        <w:t>Storie</w:t>
      </w:r>
      <w:proofErr w:type="spellEnd"/>
      <w:r>
        <w:rPr>
          <w:rStyle w:val="y2iqfc"/>
          <w:i/>
          <w:iCs/>
          <w:color w:val="252525"/>
          <w:lang w:val="en"/>
        </w:rPr>
        <w:t xml:space="preserve"> to find the method that is closest to or in accordance with the landslide events in </w:t>
      </w:r>
      <w:proofErr w:type="spellStart"/>
      <w:r>
        <w:rPr>
          <w:rStyle w:val="y2iqfc"/>
          <w:i/>
          <w:iCs/>
          <w:color w:val="252525"/>
          <w:lang w:val="en"/>
        </w:rPr>
        <w:t>Magetan</w:t>
      </w:r>
      <w:proofErr w:type="spellEnd"/>
      <w:r>
        <w:rPr>
          <w:rStyle w:val="y2iqfc"/>
          <w:i/>
          <w:iCs/>
          <w:color w:val="252525"/>
          <w:lang w:val="en"/>
        </w:rPr>
        <w:t xml:space="preserve"> Regency. Spatial analysis uses a Geographic Information System with an overlay feature, namely weighted overlay, with a raster output grid size of 30x30m. Based on this research, the results of capturing a wide-area distribution using the </w:t>
      </w:r>
      <w:proofErr w:type="spellStart"/>
      <w:r>
        <w:rPr>
          <w:rStyle w:val="y2iqfc"/>
          <w:i/>
          <w:iCs/>
          <w:color w:val="252525"/>
          <w:lang w:val="en"/>
        </w:rPr>
        <w:t>Permen</w:t>
      </w:r>
      <w:proofErr w:type="spellEnd"/>
      <w:r>
        <w:rPr>
          <w:rStyle w:val="y2iqfc"/>
          <w:i/>
          <w:iCs/>
          <w:color w:val="252525"/>
          <w:lang w:val="en"/>
        </w:rPr>
        <w:t xml:space="preserve"> PU and Index </w:t>
      </w:r>
      <w:proofErr w:type="spellStart"/>
      <w:r>
        <w:rPr>
          <w:rStyle w:val="y2iqfc"/>
          <w:i/>
          <w:iCs/>
          <w:color w:val="252525"/>
          <w:lang w:val="en"/>
        </w:rPr>
        <w:t>Storie</w:t>
      </w:r>
      <w:proofErr w:type="spellEnd"/>
      <w:r>
        <w:rPr>
          <w:rStyle w:val="y2iqfc"/>
          <w:i/>
          <w:iCs/>
          <w:color w:val="252525"/>
          <w:lang w:val="en"/>
        </w:rPr>
        <w:t xml:space="preserve"> methods were obtained. The results of the analysis of the </w:t>
      </w:r>
      <w:proofErr w:type="spellStart"/>
      <w:r>
        <w:rPr>
          <w:rStyle w:val="y2iqfc"/>
          <w:i/>
          <w:iCs/>
          <w:color w:val="252525"/>
          <w:lang w:val="en"/>
        </w:rPr>
        <w:t>Permen</w:t>
      </w:r>
      <w:proofErr w:type="spellEnd"/>
      <w:r>
        <w:rPr>
          <w:rStyle w:val="y2iqfc"/>
          <w:i/>
          <w:iCs/>
          <w:color w:val="252525"/>
          <w:lang w:val="en"/>
        </w:rPr>
        <w:t xml:space="preserve"> PU method have three classes, namely low at 10,301.13 ha, medium at 50,760.81 ha, and high at 9,378.27 ha, with an accuracy of 95.24%. While the Index </w:t>
      </w:r>
      <w:proofErr w:type="spellStart"/>
      <w:r>
        <w:rPr>
          <w:rStyle w:val="y2iqfc"/>
          <w:i/>
          <w:iCs/>
          <w:color w:val="252525"/>
          <w:lang w:val="en"/>
        </w:rPr>
        <w:t>Storie</w:t>
      </w:r>
      <w:proofErr w:type="spellEnd"/>
      <w:r>
        <w:rPr>
          <w:rStyle w:val="y2iqfc"/>
          <w:i/>
          <w:iCs/>
          <w:color w:val="252525"/>
          <w:lang w:val="en"/>
        </w:rPr>
        <w:t xml:space="preserve"> method has three classes, namely low of 21,266.73 ha, medium of 44,109.36 ha, and high of 5,064.12 ha, with an accuracy of 92.86%</w:t>
      </w:r>
      <w:r>
        <w:rPr>
          <w:rStyle w:val="y2iqfc"/>
          <w:color w:val="252525"/>
          <w:lang w:val="en"/>
        </w:rPr>
        <w:t>.</w:t>
      </w:r>
    </w:p>
    <w:p w14:paraId="3E5A48E2" w14:textId="77777777" w:rsidR="008E47A6" w:rsidRDefault="008E47A6" w:rsidP="00F624AA">
      <w:pPr>
        <w:ind w:firstLine="0"/>
        <w:rPr>
          <w:i/>
          <w:color w:val="222222"/>
          <w:szCs w:val="20"/>
        </w:rPr>
      </w:pPr>
    </w:p>
    <w:p w14:paraId="6D1229BE" w14:textId="3636069C" w:rsidR="0074273F" w:rsidRPr="00E137E9" w:rsidRDefault="0074273F" w:rsidP="00F624AA">
      <w:pPr>
        <w:ind w:firstLine="0"/>
        <w:rPr>
          <w:rFonts w:cs="Calibri"/>
          <w:i/>
          <w:iCs/>
        </w:rPr>
      </w:pPr>
      <w:proofErr w:type="spellStart"/>
      <w:r w:rsidRPr="009B7486">
        <w:rPr>
          <w:rFonts w:cs="Calibri"/>
          <w:b/>
          <w:i/>
        </w:rPr>
        <w:t>Keywords</w:t>
      </w:r>
      <w:proofErr w:type="spellEnd"/>
      <w:r w:rsidRPr="009B7486">
        <w:rPr>
          <w:rFonts w:cs="Calibri"/>
          <w:i/>
        </w:rPr>
        <w:t xml:space="preserve">: </w:t>
      </w:r>
      <w:r w:rsidR="00D803EE">
        <w:rPr>
          <w:rFonts w:cs="Calibri"/>
          <w:i/>
          <w:lang w:val="en-US"/>
        </w:rPr>
        <w:t xml:space="preserve">Landslide, Landslide Incident, </w:t>
      </w:r>
      <w:proofErr w:type="spellStart"/>
      <w:r w:rsidR="00D803EE">
        <w:rPr>
          <w:rFonts w:cs="Calibri"/>
          <w:i/>
          <w:lang w:val="en-US"/>
        </w:rPr>
        <w:t>Storie</w:t>
      </w:r>
      <w:proofErr w:type="spellEnd"/>
      <w:r w:rsidR="00D803EE">
        <w:rPr>
          <w:rFonts w:cs="Calibri"/>
          <w:i/>
          <w:lang w:val="en-US"/>
        </w:rPr>
        <w:t xml:space="preserve"> Index, </w:t>
      </w:r>
      <w:proofErr w:type="spellStart"/>
      <w:r w:rsidR="002235AB">
        <w:rPr>
          <w:rFonts w:cs="Calibri"/>
          <w:i/>
          <w:lang w:val="en-US"/>
        </w:rPr>
        <w:t>Permen</w:t>
      </w:r>
      <w:proofErr w:type="spellEnd"/>
      <w:r w:rsidR="002235AB">
        <w:rPr>
          <w:rFonts w:cs="Calibri"/>
          <w:i/>
          <w:lang w:val="en-US"/>
        </w:rPr>
        <w:t xml:space="preserve"> PU</w:t>
      </w:r>
    </w:p>
    <w:p w14:paraId="6CD85289" w14:textId="77777777" w:rsidR="0074273F" w:rsidRDefault="0074273F" w:rsidP="0066614E">
      <w:pPr>
        <w:ind w:left="1560" w:hanging="1560"/>
        <w:rPr>
          <w:rFonts w:cs="Calibri"/>
          <w:i/>
        </w:rPr>
      </w:pPr>
    </w:p>
    <w:p w14:paraId="79B17138" w14:textId="77777777" w:rsidR="0074273F" w:rsidRDefault="0074273F" w:rsidP="0049417B">
      <w:pPr>
        <w:ind w:firstLine="0"/>
        <w:rPr>
          <w:rFonts w:cs="Calibri"/>
          <w:i/>
        </w:rPr>
      </w:pPr>
    </w:p>
    <w:p w14:paraId="2DA61E70" w14:textId="77777777" w:rsidR="00DD5E97" w:rsidRDefault="00DD5E97" w:rsidP="0049417B">
      <w:pPr>
        <w:ind w:firstLine="0"/>
        <w:rPr>
          <w:rFonts w:cs="Calibri"/>
          <w:i/>
        </w:rPr>
      </w:pPr>
    </w:p>
    <w:p w14:paraId="33D2EAC6" w14:textId="77777777" w:rsidR="00DD5E97" w:rsidRDefault="00DD5E97" w:rsidP="0049417B">
      <w:pPr>
        <w:ind w:firstLine="0"/>
        <w:rPr>
          <w:rFonts w:cs="Calibri"/>
          <w:i/>
        </w:rPr>
      </w:pPr>
    </w:p>
    <w:p w14:paraId="4615697B" w14:textId="77777777" w:rsidR="00DD5E97" w:rsidRDefault="00DD5E97" w:rsidP="0049417B">
      <w:pPr>
        <w:ind w:firstLine="0"/>
        <w:rPr>
          <w:rFonts w:cs="Calibri"/>
          <w:i/>
        </w:rPr>
      </w:pPr>
    </w:p>
    <w:p w14:paraId="46883F18" w14:textId="77777777" w:rsidR="00DD5E97" w:rsidRDefault="00DD5E97" w:rsidP="0049417B">
      <w:pPr>
        <w:ind w:firstLine="0"/>
        <w:rPr>
          <w:rFonts w:cs="Calibri"/>
          <w:i/>
        </w:rPr>
      </w:pPr>
    </w:p>
    <w:p w14:paraId="5836AF9F" w14:textId="77777777" w:rsidR="00DD5E97" w:rsidRDefault="00DD5E97" w:rsidP="0049417B">
      <w:pPr>
        <w:ind w:firstLine="0"/>
        <w:rPr>
          <w:rFonts w:cs="Calibri"/>
          <w:i/>
        </w:rPr>
      </w:pPr>
    </w:p>
    <w:p w14:paraId="5040A066" w14:textId="77777777" w:rsidR="00DD5E97" w:rsidRDefault="00DD5E97" w:rsidP="0049417B">
      <w:pPr>
        <w:ind w:firstLine="0"/>
        <w:rPr>
          <w:rFonts w:cs="Calibri"/>
          <w:i/>
        </w:rPr>
      </w:pPr>
    </w:p>
    <w:p w14:paraId="3987E5EB" w14:textId="77777777" w:rsidR="00DD5E97" w:rsidRDefault="00DD5E97" w:rsidP="0049417B">
      <w:pPr>
        <w:ind w:firstLine="0"/>
        <w:rPr>
          <w:rFonts w:cs="Calibri"/>
          <w:i/>
        </w:rPr>
      </w:pPr>
    </w:p>
    <w:p w14:paraId="760083E0" w14:textId="77777777" w:rsidR="00DD5E97" w:rsidRDefault="00DD5E97" w:rsidP="0049417B">
      <w:pPr>
        <w:ind w:firstLine="0"/>
        <w:rPr>
          <w:rFonts w:cs="Calibri"/>
          <w:i/>
        </w:rPr>
      </w:pPr>
    </w:p>
    <w:p w14:paraId="2907C3A2" w14:textId="77777777" w:rsidR="00DD5E97" w:rsidRDefault="00DD5E97" w:rsidP="0049417B">
      <w:pPr>
        <w:ind w:firstLine="0"/>
        <w:rPr>
          <w:rFonts w:cs="Calibri"/>
          <w:i/>
        </w:rPr>
      </w:pPr>
    </w:p>
    <w:p w14:paraId="69257676" w14:textId="77777777" w:rsidR="00DD5E97" w:rsidRDefault="00DD5E97" w:rsidP="0049417B">
      <w:pPr>
        <w:ind w:firstLine="0"/>
        <w:rPr>
          <w:rFonts w:cs="Calibri"/>
          <w:i/>
        </w:rPr>
      </w:pPr>
    </w:p>
    <w:p w14:paraId="4312E495" w14:textId="77777777" w:rsidR="00DD5E97" w:rsidRDefault="00DD5E97" w:rsidP="0049417B">
      <w:pPr>
        <w:ind w:firstLine="0"/>
        <w:rPr>
          <w:rFonts w:cs="Calibri"/>
          <w:i/>
        </w:rPr>
      </w:pPr>
    </w:p>
    <w:p w14:paraId="68743164" w14:textId="77777777" w:rsidR="00DD5E97" w:rsidRDefault="00DD5E97" w:rsidP="0049417B">
      <w:pPr>
        <w:ind w:firstLine="0"/>
        <w:rPr>
          <w:rFonts w:cs="Calibri"/>
          <w:i/>
        </w:rPr>
      </w:pPr>
    </w:p>
    <w:p w14:paraId="021CCD45" w14:textId="77777777" w:rsidR="00DD5E97" w:rsidRDefault="00DD5E97" w:rsidP="0049417B">
      <w:pPr>
        <w:ind w:firstLine="0"/>
        <w:rPr>
          <w:rFonts w:cs="Calibri"/>
          <w:i/>
        </w:rPr>
      </w:pPr>
    </w:p>
    <w:p w14:paraId="1EE2079E" w14:textId="77777777" w:rsidR="00DD5E97" w:rsidRPr="00F646A0" w:rsidRDefault="00DD5E97" w:rsidP="0049417B">
      <w:pPr>
        <w:ind w:firstLine="0"/>
        <w:rPr>
          <w:rFonts w:cs="Calibri"/>
          <w:i/>
        </w:rPr>
      </w:pPr>
    </w:p>
    <w:p w14:paraId="56EB965F" w14:textId="31F40082" w:rsidR="00DD5E97" w:rsidRPr="00DD5E97" w:rsidRDefault="00B11A8A" w:rsidP="00DD5E97">
      <w:pPr>
        <w:ind w:left="1560" w:hanging="1560"/>
        <w:rPr>
          <w:rFonts w:cs="Calibri"/>
          <w:i/>
        </w:rPr>
      </w:pPr>
      <w:r w:rsidRPr="00110827">
        <w:rPr>
          <w:sz w:val="24"/>
          <w:szCs w:val="28"/>
          <w:vertAlign w:val="superscript"/>
        </w:rPr>
        <w:t>*)</w:t>
      </w:r>
      <w:r>
        <w:rPr>
          <w:sz w:val="24"/>
          <w:szCs w:val="28"/>
          <w:vertAlign w:val="superscript"/>
        </w:rPr>
        <w:t xml:space="preserve"> Penulis Utama, Penanggung Jawab</w:t>
      </w:r>
    </w:p>
    <w:p w14:paraId="7730BFA0" w14:textId="789EF944" w:rsidR="00DD5E97" w:rsidRDefault="00DD5E97" w:rsidP="00B11A8A">
      <w:pPr>
        <w:pStyle w:val="HTMLSudahDiformat"/>
        <w:ind w:firstLine="0"/>
        <w:rPr>
          <w:i/>
          <w:color w:val="FF0000"/>
          <w:lang w:val="id-ID"/>
        </w:rPr>
        <w:sectPr w:rsidR="00DD5E97" w:rsidSect="00016B80">
          <w:headerReference w:type="default" r:id="rId9"/>
          <w:footerReference w:type="default" r:id="rId10"/>
          <w:type w:val="continuous"/>
          <w:pgSz w:w="11907" w:h="16839" w:code="9"/>
          <w:pgMar w:top="1134" w:right="1134" w:bottom="1134" w:left="1418" w:header="709" w:footer="709" w:gutter="0"/>
          <w:cols w:space="513"/>
          <w:docGrid w:linePitch="360"/>
        </w:sectPr>
      </w:pPr>
    </w:p>
    <w:p w14:paraId="243453D0" w14:textId="77777777" w:rsidR="00A46E9D" w:rsidRDefault="000B7CED" w:rsidP="001F4B6C">
      <w:pPr>
        <w:pStyle w:val="Judul1"/>
        <w:tabs>
          <w:tab w:val="clear" w:pos="284"/>
          <w:tab w:val="clear" w:pos="425"/>
        </w:tabs>
        <w:ind w:left="567" w:hanging="567"/>
        <w:rPr>
          <w:lang w:val="id-ID"/>
        </w:rPr>
      </w:pPr>
      <w:r>
        <w:rPr>
          <w:lang w:val="id-ID"/>
        </w:rPr>
        <w:lastRenderedPageBreak/>
        <w:t>Pendahuluan</w:t>
      </w:r>
    </w:p>
    <w:p w14:paraId="0680219E" w14:textId="77777777" w:rsidR="00381498" w:rsidRPr="004F46F1" w:rsidRDefault="008730BE" w:rsidP="001F4B6C">
      <w:pPr>
        <w:pStyle w:val="Judul2"/>
        <w:tabs>
          <w:tab w:val="clear" w:pos="284"/>
          <w:tab w:val="clear" w:pos="425"/>
        </w:tabs>
        <w:ind w:left="567" w:hanging="567"/>
        <w:rPr>
          <w:lang w:val="id-ID"/>
        </w:rPr>
      </w:pPr>
      <w:r w:rsidRPr="004F46F1">
        <w:rPr>
          <w:lang w:val="id-ID"/>
        </w:rPr>
        <w:t>Latar Belakang</w:t>
      </w:r>
      <w:bookmarkStart w:id="0" w:name="_Toc2207660"/>
      <w:bookmarkStart w:id="1" w:name="_Toc15599757"/>
      <w:bookmarkStart w:id="2" w:name="_Toc16597821"/>
      <w:bookmarkStart w:id="3" w:name="_Toc16661424"/>
      <w:bookmarkStart w:id="4" w:name="_Toc16837069"/>
    </w:p>
    <w:p w14:paraId="64AF265B" w14:textId="4238BC6E" w:rsidR="009F45DB" w:rsidRPr="00BE6122" w:rsidRDefault="009F45DB" w:rsidP="00DD17EB">
      <w:pPr>
        <w:ind w:firstLine="567"/>
        <w:rPr>
          <w:lang w:val="en-US"/>
        </w:rPr>
      </w:pPr>
      <w:r>
        <w:t xml:space="preserve">Menurut ESDM (2015:3), tanah longsor adalah perpindahan material pembentuk lereng berupa batuan, bahan </w:t>
      </w:r>
      <w:proofErr w:type="spellStart"/>
      <w:r>
        <w:t>rombakan</w:t>
      </w:r>
      <w:proofErr w:type="spellEnd"/>
      <w:r>
        <w:t>, tanah, atau material campuran tersebut, bergerak ke bawah atau ke lereng. Tanah longsor terjadi karena penguapan air di permukaan tanah, sehingga mengalami retakan dan rekahan yang kemudian, menjadi tempat terkumpulnya air hujan. Kumpulan a</w:t>
      </w:r>
      <w:r w:rsidRPr="0059359B">
        <w:t xml:space="preserve">ir hujan yang intens </w:t>
      </w:r>
      <w:r>
        <w:t xml:space="preserve">di </w:t>
      </w:r>
      <w:r w:rsidRPr="0059359B">
        <w:t>bagian dasar lereng</w:t>
      </w:r>
      <w:r>
        <w:t xml:space="preserve">, </w:t>
      </w:r>
      <w:r w:rsidRPr="0059359B">
        <w:t xml:space="preserve">dapat memicu gerakan </w:t>
      </w:r>
      <w:r>
        <w:t>perpindahan massa tanah atau batu</w:t>
      </w:r>
      <w:r w:rsidRPr="0059359B">
        <w:t xml:space="preserve"> yang lebih besar</w:t>
      </w:r>
      <w:r>
        <w:t>, sehingga memicu timbulnya kejadian tanah</w:t>
      </w:r>
      <w:r w:rsidRPr="0059359B">
        <w:t xml:space="preserve"> longsor.</w:t>
      </w:r>
      <w:r>
        <w:t xml:space="preserve"> Kejadian tanah longsor tahun 2021 di Indonesia, berjumlah sebanyak 1.321 total </w:t>
      </w:r>
      <w:proofErr w:type="spellStart"/>
      <w:r w:rsidR="00BE6122">
        <w:rPr>
          <w:lang w:val="en-US"/>
        </w:rPr>
        <w:t>kejadian</w:t>
      </w:r>
      <w:proofErr w:type="spellEnd"/>
      <w:r w:rsidR="00BE6122">
        <w:rPr>
          <w:lang w:val="en-US"/>
        </w:rPr>
        <w:t xml:space="preserve"> </w:t>
      </w:r>
      <w:r w:rsidR="00BE6122">
        <w:rPr>
          <w:lang w:val="en-US"/>
        </w:rPr>
        <w:fldChar w:fldCharType="begin" w:fldLock="1"/>
      </w:r>
      <w:r w:rsidR="00BE6122">
        <w:rPr>
          <w:lang w:val="en-US"/>
        </w:rPr>
        <w:instrText>ADDIN CSL_CITATION {"citationItems":[{"id":"ITEM-1","itemData":{"URL":"https://gis.bnpb.go.id/","author":[{"dropping-particle":"","family":"BNPB","given":"","non-dropping-particle":"","parse-names":false,"suffix":""}],"container-title":"Geoportal Data Bencana Indonesia","id":"ITEM-1","issued":{"date-parts":[["2021"]]},"title":"Infografis Bencana Tahun 2021","type":"webpage"},"uris":["http://www.mendeley.com/documents/?uuid=47756e61-cc06-4e9f-afc3-69d2770a35c3"]}],"mendeley":{"formattedCitation":"(BNPB, 2021)","plainTextFormattedCitation":"(BNPB, 2021)","previouslyFormattedCitation":"(BNPB, 2021)"},"properties":{"noteIndex":0},"schema":"https://github.com/citation-style-language/schema/raw/master/csl-citation.json"}</w:instrText>
      </w:r>
      <w:r w:rsidR="00BE6122">
        <w:rPr>
          <w:lang w:val="en-US"/>
        </w:rPr>
        <w:fldChar w:fldCharType="separate"/>
      </w:r>
      <w:r w:rsidR="00BE6122" w:rsidRPr="00BE6122">
        <w:rPr>
          <w:noProof/>
          <w:lang w:val="en-US"/>
        </w:rPr>
        <w:t>(BNPB, 2021)</w:t>
      </w:r>
      <w:r w:rsidR="00BE6122">
        <w:rPr>
          <w:lang w:val="en-US"/>
        </w:rPr>
        <w:fldChar w:fldCharType="end"/>
      </w:r>
      <w:r w:rsidRPr="0059359B">
        <w:t>.</w:t>
      </w:r>
      <w:r>
        <w:t xml:space="preserve"> Terdapat tiga kecamatan di Kabupaten Magetan dinyatakan sebagai daerah rawan longsor, karena kecamatan tersebut berada di lereng Gunung Lawu </w:t>
      </w:r>
      <w:r w:rsidR="00BE6122">
        <w:fldChar w:fldCharType="begin" w:fldLock="1"/>
      </w:r>
      <w:r w:rsidR="00674AD8">
        <w:instrText>ADDIN CSL_CITATION {"citationItems":[{"id":"ITEM-1","itemData":{"URL":"https://news.detik.com/berita-jawa-timur/d-5828505/3-kecamatan-di-magetan-rawan-longsor-warga-diminta-waspada","author":[{"dropping-particle":"","family":"Harianto","given":"Sugeng","non-dropping-particle":"","parse-names":false,"suffix":""}],"container-title":"detiknews","id":"ITEM-1","issued":{"date-parts":[["2021"]]},"title":"3 Kecamatan di Magetan Rawan Longsor, Warga Diminta Waspada","type":"webpage"},"uris":["http://www.mendeley.com/documents/?uuid=26f47878-c0fe-4c79-abf0-e4f8190156f0"]}],"mendeley":{"formattedCitation":"(Harianto, 2021)","plainTextFormattedCitation":"(Harianto, 2021)","previouslyFormattedCitation":"(Harianto, 2021)"},"properties":{"noteIndex":0},"schema":"https://github.com/citation-style-language/schema/raw/master/csl-citation.json"}</w:instrText>
      </w:r>
      <w:r w:rsidR="00BE6122">
        <w:fldChar w:fldCharType="separate"/>
      </w:r>
      <w:r w:rsidR="00BE6122" w:rsidRPr="00BE6122">
        <w:rPr>
          <w:noProof/>
        </w:rPr>
        <w:t>(Harianto, 2021)</w:t>
      </w:r>
      <w:r w:rsidR="00BE6122">
        <w:fldChar w:fldCharType="end"/>
      </w:r>
      <w:r w:rsidR="00BE6122">
        <w:rPr>
          <w:lang w:val="en-US"/>
        </w:rPr>
        <w:t>.</w:t>
      </w:r>
    </w:p>
    <w:p w14:paraId="6D3985EB" w14:textId="6C0C4071" w:rsidR="00BF503E" w:rsidRDefault="009F45DB" w:rsidP="00DD17EB">
      <w:pPr>
        <w:ind w:firstLine="567"/>
      </w:pPr>
      <w:r>
        <w:t xml:space="preserve">Menurut penelitian yang dilakukan di Desa Gonggang, Kecamatan </w:t>
      </w:r>
      <w:proofErr w:type="spellStart"/>
      <w:r>
        <w:t>Poncol</w:t>
      </w:r>
      <w:proofErr w:type="spellEnd"/>
      <w:r>
        <w:t xml:space="preserve">, Kabupaten Magetan oleh </w:t>
      </w:r>
      <w:r w:rsidRPr="0059359B">
        <w:t>William Don Boris (2011)</w:t>
      </w:r>
      <w:r>
        <w:t xml:space="preserve">, analisis gerakan tanah </w:t>
      </w:r>
      <w:r w:rsidRPr="0059359B">
        <w:t xml:space="preserve">menggunakan </w:t>
      </w:r>
      <w:r>
        <w:t xml:space="preserve">faktor – faktor yang mempengaruhi kestabilan lereng melalui </w:t>
      </w:r>
      <w:r w:rsidRPr="0059359B">
        <w:t>uji lab</w:t>
      </w:r>
      <w:r>
        <w:t>oratorium</w:t>
      </w:r>
      <w:r w:rsidRPr="0059359B">
        <w:t xml:space="preserve"> sifat fisik</w:t>
      </w:r>
      <w:r>
        <w:t>, mekanik</w:t>
      </w:r>
      <w:r w:rsidRPr="0059359B">
        <w:t xml:space="preserve"> tanah</w:t>
      </w:r>
      <w:r>
        <w:t xml:space="preserve">, litologi, kemiringan lereng dan morfologi, vegetasi, dan curah hujan, serta analisis macam-macam gerakan tanah yaitu </w:t>
      </w:r>
      <w:r w:rsidRPr="0059359B">
        <w:rPr>
          <w:i/>
          <w:iCs/>
        </w:rPr>
        <w:t xml:space="preserve">Debris </w:t>
      </w:r>
      <w:proofErr w:type="spellStart"/>
      <w:r w:rsidRPr="0059359B">
        <w:rPr>
          <w:i/>
          <w:iCs/>
        </w:rPr>
        <w:t>Slide</w:t>
      </w:r>
      <w:proofErr w:type="spellEnd"/>
      <w:r w:rsidRPr="0059359B">
        <w:rPr>
          <w:i/>
          <w:iCs/>
        </w:rPr>
        <w:t xml:space="preserve">, </w:t>
      </w:r>
      <w:proofErr w:type="spellStart"/>
      <w:r w:rsidRPr="0059359B">
        <w:rPr>
          <w:i/>
          <w:iCs/>
        </w:rPr>
        <w:t>Rotational</w:t>
      </w:r>
      <w:proofErr w:type="spellEnd"/>
      <w:r w:rsidRPr="0059359B">
        <w:rPr>
          <w:i/>
          <w:iCs/>
        </w:rPr>
        <w:t xml:space="preserve"> </w:t>
      </w:r>
      <w:proofErr w:type="spellStart"/>
      <w:r w:rsidRPr="0059359B">
        <w:rPr>
          <w:i/>
          <w:iCs/>
        </w:rPr>
        <w:t>Slide</w:t>
      </w:r>
      <w:proofErr w:type="spellEnd"/>
      <w:r w:rsidRPr="0059359B">
        <w:rPr>
          <w:i/>
          <w:iCs/>
        </w:rPr>
        <w:t xml:space="preserve">, </w:t>
      </w:r>
      <w:proofErr w:type="spellStart"/>
      <w:r w:rsidRPr="0059359B">
        <w:rPr>
          <w:i/>
          <w:iCs/>
        </w:rPr>
        <w:t>Soil</w:t>
      </w:r>
      <w:proofErr w:type="spellEnd"/>
      <w:r w:rsidRPr="0059359B">
        <w:rPr>
          <w:i/>
          <w:iCs/>
        </w:rPr>
        <w:t xml:space="preserve"> </w:t>
      </w:r>
      <w:proofErr w:type="spellStart"/>
      <w:r w:rsidRPr="0059359B">
        <w:rPr>
          <w:i/>
          <w:iCs/>
        </w:rPr>
        <w:t>Slide</w:t>
      </w:r>
      <w:proofErr w:type="spellEnd"/>
      <w:r w:rsidRPr="0059359B">
        <w:rPr>
          <w:i/>
          <w:iCs/>
        </w:rPr>
        <w:t xml:space="preserve">, </w:t>
      </w:r>
      <w:proofErr w:type="spellStart"/>
      <w:r w:rsidRPr="0059359B">
        <w:rPr>
          <w:i/>
          <w:iCs/>
        </w:rPr>
        <w:t>Rock</w:t>
      </w:r>
      <w:proofErr w:type="spellEnd"/>
      <w:r w:rsidRPr="0059359B">
        <w:rPr>
          <w:i/>
          <w:iCs/>
        </w:rPr>
        <w:t xml:space="preserve"> </w:t>
      </w:r>
      <w:proofErr w:type="spellStart"/>
      <w:r w:rsidRPr="0059359B">
        <w:rPr>
          <w:i/>
          <w:iCs/>
        </w:rPr>
        <w:t>Fall</w:t>
      </w:r>
      <w:proofErr w:type="spellEnd"/>
      <w:r w:rsidRPr="0059359B">
        <w:rPr>
          <w:i/>
          <w:iCs/>
        </w:rPr>
        <w:t xml:space="preserve">, </w:t>
      </w:r>
      <w:r w:rsidRPr="0059359B">
        <w:t xml:space="preserve">dan </w:t>
      </w:r>
      <w:r w:rsidRPr="0059359B">
        <w:rPr>
          <w:i/>
          <w:iCs/>
        </w:rPr>
        <w:t xml:space="preserve">Debris </w:t>
      </w:r>
      <w:proofErr w:type="spellStart"/>
      <w:r w:rsidRPr="0059359B">
        <w:rPr>
          <w:i/>
          <w:iCs/>
        </w:rPr>
        <w:t>Fall</w:t>
      </w:r>
      <w:proofErr w:type="spellEnd"/>
      <w:r>
        <w:t xml:space="preserve">. Penanggulangan ketidakstabilan lereng di daerah penelitian dilakukan dengan cara </w:t>
      </w:r>
      <w:proofErr w:type="spellStart"/>
      <w:r>
        <w:t>merubah</w:t>
      </w:r>
      <w:proofErr w:type="spellEnd"/>
      <w:r>
        <w:t xml:space="preserve"> geometri lereng, mengendalikan drainase dan rembesan, pembangunan tembok penahan, serta metode sosialisasi kepada masyarakat tentang bahaya gerakan tanah serta penanggulangannya. Penelitian tersebut menghasilkan peta geologi dan zona kerentanan daerah Gonggang dan sekitarnya</w:t>
      </w:r>
      <w:sdt>
        <w:sdtPr>
          <w:id w:val="1979800388"/>
          <w:citation/>
        </w:sdtPr>
        <w:sdtContent/>
      </w:sdt>
      <w:r w:rsidR="00BF503E">
        <w:t xml:space="preserve">. </w:t>
      </w:r>
    </w:p>
    <w:p w14:paraId="436A8D18" w14:textId="61AE1B92" w:rsidR="009F45DB" w:rsidRDefault="009F45DB" w:rsidP="009F45DB">
      <w:pPr>
        <w:ind w:firstLine="567"/>
      </w:pPr>
      <w:proofErr w:type="spellStart"/>
      <w:r w:rsidRPr="009F45DB">
        <w:rPr>
          <w:lang w:val="en-US"/>
        </w:rPr>
        <w:t>Berdasarkan</w:t>
      </w:r>
      <w:proofErr w:type="spellEnd"/>
      <w:r>
        <w:t xml:space="preserve"> beberapa penelitian terdahulu, macam-macam metode pendugaan longsor telah dikembangkan dalam menentukan wilayah potensi longsor</w:t>
      </w:r>
      <w:r w:rsidRPr="00C03952">
        <w:t xml:space="preserve"> </w:t>
      </w:r>
      <w:proofErr w:type="spellStart"/>
      <w:r>
        <w:t>diantaranya</w:t>
      </w:r>
      <w:proofErr w:type="spellEnd"/>
      <w:r>
        <w:t xml:space="preserve"> metode Peraturan Menteri Pekerjaan Umum No.22/PRT/M/2007 (Permen PU) dan metode Index </w:t>
      </w:r>
      <w:proofErr w:type="spellStart"/>
      <w:r>
        <w:t>Storie</w:t>
      </w:r>
      <w:proofErr w:type="spellEnd"/>
      <w:r>
        <w:t xml:space="preserve">. Metode Permen PU merupakan pedoman untuk memberikan acuan dalam penentuan kawasan yang berpotensi menimbulkan longsor berdasarkan pertimbangan karakteristik fisik alami dan </w:t>
      </w:r>
      <w:proofErr w:type="spellStart"/>
      <w:r>
        <w:t>aktifitas</w:t>
      </w:r>
      <w:proofErr w:type="spellEnd"/>
      <w:r>
        <w:t xml:space="preserve"> manusia, serta memberikan perlindungan kepada masyarakat dari ancaman bencana longsor </w:t>
      </w:r>
      <w:r>
        <w:fldChar w:fldCharType="begin" w:fldLock="1"/>
      </w:r>
      <w:r>
        <w:instrText>ADDIN CSL_CITATION {"citationItems":[{"id":"ITEM-1","itemData":{"author":[{"dropping-particle":"","family":"Peraturan Menteri Pekerjaan Umum","given":"","non-dropping-particle":"","parse-names":false,"suffix":""}],"id":"ITEM-1","issued":{"date-parts":[["2007"]]},"title":"Pedoman Penataan Ruang Kawasan Rawan Bencana Longsor","type":"book"},"uris":["http://www.mendeley.com/documents/?uuid=f97f68da-67f7-4f48-aa2a-31022cf0f1b3"]}],"mendeley":{"formattedCitation":"(Peraturan Menteri Pekerjaan Umum, 2007)","plainTextFormattedCitation":"(Peraturan Menteri Pekerjaan Umum, 2007)","previouslyFormattedCitation":"(Peraturan Menteri Pekerjaan Umum, 2007)"},"properties":{"noteIndex":0},"schema":"https://github.com/citation-style-language/schema/raw/master/csl-citation.json"}</w:instrText>
      </w:r>
      <w:r>
        <w:fldChar w:fldCharType="separate"/>
      </w:r>
      <w:r w:rsidRPr="0010126C">
        <w:rPr>
          <w:noProof/>
        </w:rPr>
        <w:t>(Peraturan Menteri Pekerjaan Umum, 2007)</w:t>
      </w:r>
      <w:r>
        <w:fldChar w:fldCharType="end"/>
      </w:r>
      <w:r>
        <w:t xml:space="preserve">. Metode Index </w:t>
      </w:r>
      <w:proofErr w:type="spellStart"/>
      <w:r>
        <w:t>Storie</w:t>
      </w:r>
      <w:proofErr w:type="spellEnd"/>
      <w:r>
        <w:t xml:space="preserve"> merupakan perhitungan parameter karakteristik fisik wilayah berupa tataguna lahan, </w:t>
      </w:r>
      <w:proofErr w:type="spellStart"/>
      <w:r>
        <w:t>kelerengan</w:t>
      </w:r>
      <w:proofErr w:type="spellEnd"/>
      <w:r>
        <w:t xml:space="preserve">, geologi, dan curah hujan </w:t>
      </w:r>
      <w:r>
        <w:fldChar w:fldCharType="begin" w:fldLock="1"/>
      </w:r>
      <w:r w:rsidR="00231BB5">
        <w:instrText>ADDIN CSL_CITATION {"citationItems":[{"id":"ITEM-1","itemData":{"DOI":"10.14203/risetgeotam2014.v24.86","ISSN":"0125-9849","abstract":"Daerah Sumedang bagian selatan sering mengalami bencana gerakan tanah yang dapat menimbulkan berbagai kerugian fisik dan ekonomi. Pengetahuan mendetail mengenai tingkat kerentanan gerakan tanah diperlukan untuk mendukung upaya mitigasi gerakan tanah di daerah ini. Penelitian ini bertujuan untuk mengklasifikasi tingkat kerentanan gerakan tanah daerah Sumedang Selatan dengan mengggunakan metode Storie. Parameter karakteristik fisik wilayah berupa tataguna lahan, kelerengan, geologi dan curah hujan digunakan sebagai masukan perhitungan Indeks Storie. Hasil penelitian menunjukkan bahwa daerah Sumedang Selatan memiliki lima tingkat kerentanan gerakan tanah, yaitu sangat rendah, rendah, sedang, tinggi, dan sangat tinggi. Sebagian besar lokasi longsor berada pada daerah dengan tingkat kerentanan gerakan tanah sedang hingga sangat tinggi seperti di Kecamatan Sumedang Selatan, Rancakalong, Situraja, dan Darmaraja. Analisis hasil klasifikasi menunjukkan bahwa tingkat kerentanan dipengaruhin oleh tataguna lahan, kemiringan, jenis tanah penyusunan, dan curah hujan sebagai faktor pemicu. Gerakan tanah terjadi pada daerah dengan tataguna lahan bervegetasi sedikit, lereng agak curam hingga curam, dan pada litologi batuan penyusun berupa produk gunungapi muda dengan curah hujan sedang/lembab.","author":[{"dropping-particle":"","family":"Sugianti","given":"Khori","non-dropping-particle":"","parse-names":false,"suffix":""},{"dropping-particle":"","family":"Mulyadi","given":"Dedi","non-dropping-particle":"","parse-names":false,"suffix":""},{"dropping-particle":"","family":"Sarah","given":"Dwi","non-dropping-particle":"","parse-names":false,"suffix":""}],"container-title":"Jurnal RISET Geologi dan Pertambangan","id":"ITEM-1","issue":"2","issued":{"date-parts":[["2014"]]},"page":"91","title":"Klasifikasi Tingkat Kerentanan Gerakan Tanah Daerah Sumedang Selatan Menggunakan Metode Storie","type":"article-journal","volume":"24"},"uris":["http://www.mendeley.com/documents/?uuid=57bb7117-a179-423c-831b-41782298748c"]}],"mendeley":{"formattedCitation":"(Sugianti et al., 2014)","manualFormatting":"(Sugianti dkk., 2014)","plainTextFormattedCitation":"(Sugianti et al., 2014)","previouslyFormattedCitation":"(Sugianti et al., 2014)"},"properties":{"noteIndex":0},"schema":"https://github.com/citation-style-language/schema/raw/master/csl-citation.json"}</w:instrText>
      </w:r>
      <w:r>
        <w:fldChar w:fldCharType="separate"/>
      </w:r>
      <w:r w:rsidRPr="007A1809">
        <w:rPr>
          <w:noProof/>
        </w:rPr>
        <w:t xml:space="preserve">(Sugianti </w:t>
      </w:r>
      <w:r w:rsidR="00231BB5">
        <w:rPr>
          <w:noProof/>
          <w:lang w:val="en-US"/>
        </w:rPr>
        <w:t>dkk</w:t>
      </w:r>
      <w:r w:rsidRPr="007A1809">
        <w:rPr>
          <w:noProof/>
        </w:rPr>
        <w:t>., 2014)</w:t>
      </w:r>
      <w:r>
        <w:fldChar w:fldCharType="end"/>
      </w:r>
      <w:r>
        <w:t xml:space="preserve">. </w:t>
      </w:r>
      <w:r w:rsidRPr="0059359B">
        <w:t xml:space="preserve">Berdasarkan </w:t>
      </w:r>
      <w:r>
        <w:t xml:space="preserve">metode </w:t>
      </w:r>
      <w:r w:rsidRPr="0059359B">
        <w:t>tersebut, peneliti menggunakan metode Permen PU dikarenakan</w:t>
      </w:r>
      <w:r>
        <w:t xml:space="preserve"> cocok untuk kriteria aspek fisik alami, mampu </w:t>
      </w:r>
      <w:r w:rsidRPr="0059359B">
        <w:t xml:space="preserve">mengklasifikasikan </w:t>
      </w:r>
      <w:r>
        <w:t>zona rawan longsor</w:t>
      </w:r>
      <w:r w:rsidRPr="0059359B">
        <w:t xml:space="preserve"> </w:t>
      </w:r>
      <w:r>
        <w:t xml:space="preserve">menggunakan </w:t>
      </w:r>
      <w:r w:rsidRPr="0059359B">
        <w:t>tujuh parameter</w:t>
      </w:r>
      <w:r>
        <w:t xml:space="preserve"> </w:t>
      </w:r>
      <w:proofErr w:type="spellStart"/>
      <w:r>
        <w:t>diantaranya</w:t>
      </w:r>
      <w:proofErr w:type="spellEnd"/>
      <w:r w:rsidRPr="0059359B">
        <w:t xml:space="preserve"> </w:t>
      </w:r>
      <w:r>
        <w:t>k</w:t>
      </w:r>
      <w:r w:rsidRPr="0059359B">
        <w:t xml:space="preserve">emiringan </w:t>
      </w:r>
      <w:r>
        <w:t>l</w:t>
      </w:r>
      <w:r w:rsidRPr="0059359B">
        <w:t xml:space="preserve">ereng, </w:t>
      </w:r>
      <w:r>
        <w:t>k</w:t>
      </w:r>
      <w:r w:rsidRPr="0059359B">
        <w:t xml:space="preserve">ondisi </w:t>
      </w:r>
      <w:r>
        <w:t>t</w:t>
      </w:r>
      <w:r w:rsidRPr="0059359B">
        <w:t xml:space="preserve">anah, </w:t>
      </w:r>
      <w:r>
        <w:t>b</w:t>
      </w:r>
      <w:r w:rsidRPr="0059359B">
        <w:t xml:space="preserve">atuan </w:t>
      </w:r>
      <w:r>
        <w:t>p</w:t>
      </w:r>
      <w:r w:rsidRPr="0059359B">
        <w:t xml:space="preserve">enyusun </w:t>
      </w:r>
      <w:r>
        <w:t>l</w:t>
      </w:r>
      <w:r w:rsidRPr="0059359B">
        <w:t xml:space="preserve">ereng, </w:t>
      </w:r>
      <w:r>
        <w:t>c</w:t>
      </w:r>
      <w:r w:rsidRPr="0059359B">
        <w:t xml:space="preserve">urah </w:t>
      </w:r>
      <w:r>
        <w:t>h</w:t>
      </w:r>
      <w:r w:rsidRPr="0059359B">
        <w:t xml:space="preserve">ujan, </w:t>
      </w:r>
      <w:r>
        <w:t>t</w:t>
      </w:r>
      <w:r w:rsidRPr="0059359B">
        <w:t xml:space="preserve">ata </w:t>
      </w:r>
      <w:r>
        <w:t>a</w:t>
      </w:r>
      <w:r w:rsidRPr="0059359B">
        <w:t xml:space="preserve">ir </w:t>
      </w:r>
      <w:r>
        <w:t>l</w:t>
      </w:r>
      <w:r w:rsidRPr="0059359B">
        <w:t xml:space="preserve">ereng, </w:t>
      </w:r>
      <w:proofErr w:type="spellStart"/>
      <w:r>
        <w:t>k</w:t>
      </w:r>
      <w:r w:rsidRPr="0059359B">
        <w:t>egempaan</w:t>
      </w:r>
      <w:proofErr w:type="spellEnd"/>
      <w:r w:rsidRPr="0059359B">
        <w:t xml:space="preserve">, dan </w:t>
      </w:r>
      <w:r>
        <w:t>v</w:t>
      </w:r>
      <w:r w:rsidRPr="0059359B">
        <w:t>egetasi</w:t>
      </w:r>
      <w:r>
        <w:t xml:space="preserve">. </w:t>
      </w:r>
      <w:r w:rsidRPr="0059359B">
        <w:t>Berkaitan dengan itu,</w:t>
      </w:r>
      <w:r>
        <w:t xml:space="preserve"> </w:t>
      </w:r>
      <w:r w:rsidRPr="0059359B">
        <w:t xml:space="preserve">sebagai pendukung kriteria aspek manusia, peneliti menggunakan metode Index </w:t>
      </w:r>
      <w:proofErr w:type="spellStart"/>
      <w:r w:rsidRPr="0059359B">
        <w:t>Storie</w:t>
      </w:r>
      <w:proofErr w:type="spellEnd"/>
      <w:r w:rsidRPr="0059359B">
        <w:t xml:space="preserve"> dengan empat parameter yakni kemiringan lereng, tata guna lahan, jenis tanah, dan curah hujan. Bahwasanya, peruntukan </w:t>
      </w:r>
      <w:r w:rsidRPr="0059359B">
        <w:t>penggunaan lahan oleh aktivitas manusia itu sendiri</w:t>
      </w:r>
      <w:r>
        <w:t>. Perkembangan metode dari berbagai variabel atau faktor yang ada, dimanfaatkan untuk mengurangi dampak akibat longsor pada daerah rawan longsor seperti Kabupaten Magetan.</w:t>
      </w:r>
    </w:p>
    <w:p w14:paraId="0C637BBA" w14:textId="24FDB7E1" w:rsidR="00ED7771" w:rsidRPr="009F45DB" w:rsidRDefault="009F45DB" w:rsidP="009F45DB">
      <w:pPr>
        <w:ind w:firstLine="567"/>
        <w:rPr>
          <w:lang w:val="en-US"/>
        </w:rPr>
      </w:pPr>
      <w:r w:rsidRPr="0059359B">
        <w:t xml:space="preserve">Penelitian tugas akhir ini bertujuan menunjukkan adanya </w:t>
      </w:r>
      <w:proofErr w:type="spellStart"/>
      <w:r w:rsidRPr="0059359B">
        <w:t>keterlibatam</w:t>
      </w:r>
      <w:proofErr w:type="spellEnd"/>
      <w:r w:rsidRPr="0059359B">
        <w:t xml:space="preserve"> bidang teknologi berbasis Sistem Informasi Geografis (SIG), untuk membuat peta ancaman zona rawan longsor menggunakan dua metode yakni metode Peraturan Menteri Pekerjaan Umum No.22/PRT/M/2007 (Permen PU) dan metode </w:t>
      </w:r>
      <w:proofErr w:type="spellStart"/>
      <w:r w:rsidRPr="0059359B">
        <w:t>index</w:t>
      </w:r>
      <w:proofErr w:type="spellEnd"/>
      <w:r w:rsidRPr="0059359B">
        <w:t xml:space="preserve"> </w:t>
      </w:r>
      <w:proofErr w:type="spellStart"/>
      <w:r w:rsidRPr="0059359B">
        <w:t>storie</w:t>
      </w:r>
      <w:proofErr w:type="spellEnd"/>
      <w:r w:rsidRPr="0059359B">
        <w:t>.</w:t>
      </w:r>
      <w:r>
        <w:t xml:space="preserve"> Analisis </w:t>
      </w:r>
      <w:proofErr w:type="spellStart"/>
      <w:r w:rsidR="00BE6122">
        <w:rPr>
          <w:lang w:val="en-US"/>
        </w:rPr>
        <w:t>peta</w:t>
      </w:r>
      <w:proofErr w:type="spellEnd"/>
      <w:r w:rsidR="00BE6122">
        <w:rPr>
          <w:lang w:val="en-US"/>
        </w:rPr>
        <w:t xml:space="preserve"> </w:t>
      </w:r>
      <w:r>
        <w:t>ancaman daerah rawan longsor menggunakan SIG</w:t>
      </w:r>
      <w:r w:rsidR="00416C02">
        <w:rPr>
          <w:lang w:val="en-US"/>
        </w:rPr>
        <w:t xml:space="preserve"> </w:t>
      </w:r>
      <w:r w:rsidRPr="0059359B">
        <w:t>memungkinkan</w:t>
      </w:r>
      <w:r>
        <w:t xml:space="preserve"> peneliti melakukan</w:t>
      </w:r>
      <w:r w:rsidRPr="0059359B">
        <w:t xml:space="preserve"> penggabungan data dari berbagai sumber yang berbeda, memungkinkan analisis lebih komprehensif, mampu representasi data dalam bentuk visual seperti peta, grafik, dan diagram</w:t>
      </w:r>
      <w:r>
        <w:t xml:space="preserve">, sehingga </w:t>
      </w:r>
      <w:r w:rsidRPr="0059359B">
        <w:t>memudahkan pemahaman analisis spasial</w:t>
      </w:r>
      <w:r>
        <w:t xml:space="preserve"> </w:t>
      </w:r>
      <w:r w:rsidRPr="0059359B">
        <w:t>dalam pengelolaan data yang relevan minim dari kesalahan pengolahan data.</w:t>
      </w:r>
      <w:r w:rsidR="00416C02">
        <w:rPr>
          <w:lang w:val="en-US"/>
        </w:rPr>
        <w:t xml:space="preserve"> </w:t>
      </w:r>
      <w:r>
        <w:t xml:space="preserve">Melalui perkembangan metode yang ada, yakni Permen PU dan Index </w:t>
      </w:r>
      <w:proofErr w:type="spellStart"/>
      <w:r>
        <w:t>Storie</w:t>
      </w:r>
      <w:proofErr w:type="spellEnd"/>
      <w:r>
        <w:t xml:space="preserve">, mendasari peneliti dalam memilih “Analisis Ancaman Zona Rawan Longsor Menggunakan Sistem Informasi Geografis dengan Metode Index </w:t>
      </w:r>
      <w:proofErr w:type="spellStart"/>
      <w:r>
        <w:t>Storie</w:t>
      </w:r>
      <w:proofErr w:type="spellEnd"/>
      <w:r>
        <w:t xml:space="preserve"> dan Permen PU Aspek Fisik Alami (Studi Kasus: Kabupaten Magetan) sebagai judul penelitian. </w:t>
      </w:r>
      <w:proofErr w:type="spellStart"/>
      <w:r w:rsidRPr="0059359B">
        <w:rPr>
          <w:lang w:val="en-US"/>
        </w:rPr>
        <w:t>Sehingga</w:t>
      </w:r>
      <w:proofErr w:type="spellEnd"/>
      <w:r w:rsidRPr="0059359B">
        <w:rPr>
          <w:lang w:val="en-US"/>
        </w:rPr>
        <w:t xml:space="preserve">, </w:t>
      </w:r>
      <w:proofErr w:type="spellStart"/>
      <w:r>
        <w:rPr>
          <w:lang w:val="en-US"/>
        </w:rPr>
        <w:t>besar</w:t>
      </w:r>
      <w:proofErr w:type="spellEnd"/>
      <w:r>
        <w:rPr>
          <w:lang w:val="en-US"/>
        </w:rPr>
        <w:t xml:space="preserve"> </w:t>
      </w:r>
      <w:proofErr w:type="spellStart"/>
      <w:r>
        <w:rPr>
          <w:lang w:val="en-US"/>
        </w:rPr>
        <w:t>harapan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peneliti</w:t>
      </w:r>
      <w:proofErr w:type="spellEnd"/>
      <w:r>
        <w:rPr>
          <w:lang w:val="en-US"/>
        </w:rPr>
        <w:t xml:space="preserve"> </w:t>
      </w:r>
      <w:proofErr w:type="spellStart"/>
      <w:r>
        <w:rPr>
          <w:lang w:val="en-US"/>
        </w:rPr>
        <w:t>untuk</w:t>
      </w:r>
      <w:proofErr w:type="spellEnd"/>
      <w:r>
        <w:rPr>
          <w:lang w:val="en-US"/>
        </w:rPr>
        <w:t xml:space="preserve"> </w:t>
      </w:r>
      <w:proofErr w:type="spellStart"/>
      <w:r w:rsidRPr="0059359B">
        <w:rPr>
          <w:lang w:val="en-US"/>
        </w:rPr>
        <w:t>penelitian</w:t>
      </w:r>
      <w:proofErr w:type="spellEnd"/>
      <w:r w:rsidRPr="0059359B">
        <w:rPr>
          <w:lang w:val="en-US"/>
        </w:rPr>
        <w:t xml:space="preserve"> </w:t>
      </w:r>
      <w:proofErr w:type="spellStart"/>
      <w:r w:rsidRPr="0059359B">
        <w:rPr>
          <w:lang w:val="en-US"/>
        </w:rPr>
        <w:t>tugas</w:t>
      </w:r>
      <w:proofErr w:type="spellEnd"/>
      <w:r w:rsidRPr="0059359B">
        <w:rPr>
          <w:lang w:val="en-US"/>
        </w:rPr>
        <w:t xml:space="preserve"> </w:t>
      </w:r>
      <w:proofErr w:type="spellStart"/>
      <w:r w:rsidRPr="0059359B">
        <w:rPr>
          <w:lang w:val="en-US"/>
        </w:rPr>
        <w:t>akhir</w:t>
      </w:r>
      <w:proofErr w:type="spellEnd"/>
      <w:r w:rsidRPr="0059359B">
        <w:rPr>
          <w:lang w:val="en-US"/>
        </w:rPr>
        <w:t xml:space="preserve"> </w:t>
      </w:r>
      <w:proofErr w:type="spellStart"/>
      <w:r w:rsidRPr="0059359B">
        <w:rPr>
          <w:lang w:val="en-US"/>
        </w:rPr>
        <w:t>ini</w:t>
      </w:r>
      <w:proofErr w:type="spellEnd"/>
      <w:r>
        <w:rPr>
          <w:lang w:val="en-US"/>
        </w:rPr>
        <w:t xml:space="preserve">, </w:t>
      </w:r>
      <w:proofErr w:type="spellStart"/>
      <w:r>
        <w:rPr>
          <w:lang w:val="en-US"/>
        </w:rPr>
        <w:t>dapat</w:t>
      </w:r>
      <w:proofErr w:type="spellEnd"/>
      <w:r w:rsidRPr="0059359B">
        <w:rPr>
          <w:lang w:val="en-US"/>
        </w:rPr>
        <w:t xml:space="preserve"> </w:t>
      </w:r>
      <w:proofErr w:type="spellStart"/>
      <w:r w:rsidRPr="0059359B">
        <w:rPr>
          <w:lang w:val="en-US"/>
        </w:rPr>
        <w:t>menjadi</w:t>
      </w:r>
      <w:proofErr w:type="spellEnd"/>
      <w:r w:rsidRPr="0059359B">
        <w:rPr>
          <w:lang w:val="en-US"/>
        </w:rPr>
        <w:t xml:space="preserve"> salah </w:t>
      </w:r>
      <w:proofErr w:type="spellStart"/>
      <w:r w:rsidRPr="0059359B">
        <w:rPr>
          <w:lang w:val="en-US"/>
        </w:rPr>
        <w:t>satu</w:t>
      </w:r>
      <w:proofErr w:type="spellEnd"/>
      <w:r w:rsidRPr="0059359B">
        <w:rPr>
          <w:lang w:val="en-US"/>
        </w:rPr>
        <w:t xml:space="preserve"> </w:t>
      </w:r>
      <w:proofErr w:type="spellStart"/>
      <w:r w:rsidRPr="0059359B">
        <w:rPr>
          <w:lang w:val="en-US"/>
        </w:rPr>
        <w:t>literatur</w:t>
      </w:r>
      <w:proofErr w:type="spellEnd"/>
      <w:r w:rsidRPr="0059359B">
        <w:rPr>
          <w:lang w:val="en-US"/>
        </w:rPr>
        <w:t xml:space="preserve"> </w:t>
      </w:r>
      <w:proofErr w:type="spellStart"/>
      <w:r w:rsidRPr="0059359B">
        <w:rPr>
          <w:lang w:val="en-US"/>
        </w:rPr>
        <w:t>referensi</w:t>
      </w:r>
      <w:proofErr w:type="spellEnd"/>
      <w:r w:rsidRPr="0059359B">
        <w:rPr>
          <w:lang w:val="en-US"/>
        </w:rPr>
        <w:t xml:space="preserve"> </w:t>
      </w:r>
      <w:proofErr w:type="spellStart"/>
      <w:r w:rsidRPr="0059359B">
        <w:rPr>
          <w:lang w:val="en-US"/>
        </w:rPr>
        <w:t>tambahan</w:t>
      </w:r>
      <w:proofErr w:type="spellEnd"/>
      <w:r w:rsidRPr="0059359B">
        <w:rPr>
          <w:lang w:val="en-US"/>
        </w:rPr>
        <w:t xml:space="preserve"> </w:t>
      </w:r>
      <w:proofErr w:type="spellStart"/>
      <w:r>
        <w:rPr>
          <w:lang w:val="en-US"/>
        </w:rPr>
        <w:t>terkait</w:t>
      </w:r>
      <w:proofErr w:type="spellEnd"/>
      <w:r>
        <w:rPr>
          <w:lang w:val="en-US"/>
        </w:rPr>
        <w:t xml:space="preserve"> </w:t>
      </w:r>
      <w:proofErr w:type="spellStart"/>
      <w:r w:rsidRPr="0059359B">
        <w:rPr>
          <w:lang w:val="en-US"/>
        </w:rPr>
        <w:t>kebencanaan</w:t>
      </w:r>
      <w:proofErr w:type="spellEnd"/>
      <w:r w:rsidRPr="0059359B">
        <w:rPr>
          <w:lang w:val="en-US"/>
        </w:rPr>
        <w:t xml:space="preserve"> yang </w:t>
      </w:r>
      <w:proofErr w:type="spellStart"/>
      <w:r>
        <w:rPr>
          <w:lang w:val="en-US"/>
        </w:rPr>
        <w:t>mampu</w:t>
      </w:r>
      <w:proofErr w:type="spellEnd"/>
      <w:r w:rsidRPr="0059359B">
        <w:rPr>
          <w:lang w:val="en-US"/>
        </w:rPr>
        <w:t xml:space="preserve"> </w:t>
      </w:r>
      <w:proofErr w:type="spellStart"/>
      <w:r w:rsidRPr="0059359B">
        <w:rPr>
          <w:lang w:val="en-US"/>
        </w:rPr>
        <w:t>memudahkan</w:t>
      </w:r>
      <w:proofErr w:type="spellEnd"/>
      <w:r w:rsidRPr="0059359B">
        <w:rPr>
          <w:lang w:val="en-US"/>
        </w:rPr>
        <w:t xml:space="preserve"> </w:t>
      </w:r>
      <w:proofErr w:type="spellStart"/>
      <w:r w:rsidRPr="0059359B">
        <w:rPr>
          <w:lang w:val="en-US"/>
        </w:rPr>
        <w:t>mitigasi</w:t>
      </w:r>
      <w:proofErr w:type="spellEnd"/>
      <w:r w:rsidRPr="0059359B">
        <w:rPr>
          <w:lang w:val="en-US"/>
        </w:rPr>
        <w:t xml:space="preserve"> </w:t>
      </w:r>
      <w:proofErr w:type="spellStart"/>
      <w:r w:rsidRPr="0059359B">
        <w:rPr>
          <w:lang w:val="en-US"/>
        </w:rPr>
        <w:t>bagi</w:t>
      </w:r>
      <w:proofErr w:type="spellEnd"/>
      <w:r w:rsidRPr="0059359B">
        <w:rPr>
          <w:lang w:val="en-US"/>
        </w:rPr>
        <w:t xml:space="preserve"> </w:t>
      </w:r>
      <w:proofErr w:type="spellStart"/>
      <w:r w:rsidRPr="0059359B">
        <w:rPr>
          <w:lang w:val="en-US"/>
        </w:rPr>
        <w:t>Pemerintah</w:t>
      </w:r>
      <w:proofErr w:type="spellEnd"/>
      <w:r w:rsidRPr="0059359B">
        <w:rPr>
          <w:lang w:val="en-US"/>
        </w:rPr>
        <w:t xml:space="preserve"> </w:t>
      </w:r>
      <w:proofErr w:type="spellStart"/>
      <w:r w:rsidRPr="0059359B">
        <w:rPr>
          <w:lang w:val="en-US"/>
        </w:rPr>
        <w:t>Kabupaten</w:t>
      </w:r>
      <w:proofErr w:type="spellEnd"/>
      <w:r w:rsidRPr="0059359B">
        <w:rPr>
          <w:lang w:val="en-US"/>
        </w:rPr>
        <w:t xml:space="preserve"> </w:t>
      </w:r>
      <w:proofErr w:type="spellStart"/>
      <w:r w:rsidRPr="0059359B">
        <w:rPr>
          <w:lang w:val="en-US"/>
        </w:rPr>
        <w:t>Magetan</w:t>
      </w:r>
      <w:proofErr w:type="spellEnd"/>
      <w:r w:rsidRPr="0059359B">
        <w:rPr>
          <w:lang w:val="en-US"/>
        </w:rPr>
        <w:t>.</w:t>
      </w:r>
    </w:p>
    <w:p w14:paraId="5F8E4843" w14:textId="77777777" w:rsidR="00317DA3" w:rsidRPr="00381498" w:rsidRDefault="00317DA3" w:rsidP="00EE4F7B">
      <w:pPr>
        <w:pStyle w:val="Judul2"/>
        <w:tabs>
          <w:tab w:val="clear" w:pos="284"/>
          <w:tab w:val="clear" w:pos="425"/>
          <w:tab w:val="clear" w:pos="567"/>
          <w:tab w:val="clear" w:pos="1430"/>
        </w:tabs>
        <w:spacing w:before="240"/>
        <w:ind w:left="540" w:hanging="567"/>
        <w:rPr>
          <w:lang w:val="id-ID"/>
        </w:rPr>
      </w:pPr>
      <w:r w:rsidRPr="00381498">
        <w:rPr>
          <w:lang w:val="id-ID"/>
        </w:rPr>
        <w:t>Rumusan Masalah</w:t>
      </w:r>
      <w:bookmarkEnd w:id="0"/>
      <w:bookmarkEnd w:id="1"/>
      <w:bookmarkEnd w:id="2"/>
      <w:bookmarkEnd w:id="3"/>
      <w:bookmarkEnd w:id="4"/>
    </w:p>
    <w:p w14:paraId="70772D4B" w14:textId="10DBAF7D" w:rsidR="006D6F72" w:rsidRPr="00FE1589" w:rsidRDefault="009507FB" w:rsidP="001F4B6C">
      <w:pPr>
        <w:ind w:firstLine="540"/>
        <w:rPr>
          <w:color w:val="000000"/>
          <w:lang w:val="en-US" w:eastAsia="x-none"/>
        </w:rPr>
      </w:pPr>
      <w:r>
        <w:rPr>
          <w:lang w:val="en-US"/>
        </w:rPr>
        <w:t xml:space="preserve">Adapun </w:t>
      </w:r>
      <w:proofErr w:type="spellStart"/>
      <w:r>
        <w:rPr>
          <w:lang w:val="en-US"/>
        </w:rPr>
        <w:t>rumusan</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w:t>
      </w:r>
    </w:p>
    <w:p w14:paraId="27119939" w14:textId="31722437" w:rsidR="006D6F72" w:rsidRPr="00DB29DC" w:rsidRDefault="009507FB">
      <w:pPr>
        <w:numPr>
          <w:ilvl w:val="6"/>
          <w:numId w:val="6"/>
        </w:numPr>
        <w:ind w:left="567"/>
        <w:rPr>
          <w:color w:val="000000"/>
          <w:lang w:eastAsia="x-none"/>
        </w:rPr>
      </w:pPr>
      <w:r w:rsidRPr="0059359B">
        <w:t>Bagaimana</w:t>
      </w:r>
      <w:r>
        <w:t xml:space="preserve"> persebaran wilayah ancaman zona rawan </w:t>
      </w:r>
      <w:r w:rsidRPr="0059359B">
        <w:t>longsor menggunakan metode Permen PU</w:t>
      </w:r>
      <w:r>
        <w:t xml:space="preserve"> </w:t>
      </w:r>
      <w:r w:rsidRPr="0059359B">
        <w:t>di Kabupaten Magetan</w:t>
      </w:r>
      <w:r>
        <w:rPr>
          <w:lang w:val="en-US"/>
        </w:rPr>
        <w:t>?</w:t>
      </w:r>
    </w:p>
    <w:p w14:paraId="3F5CA809" w14:textId="6685B277" w:rsidR="009507FB" w:rsidRPr="009507FB" w:rsidRDefault="009507FB">
      <w:pPr>
        <w:numPr>
          <w:ilvl w:val="6"/>
          <w:numId w:val="6"/>
        </w:numPr>
        <w:ind w:left="567"/>
        <w:rPr>
          <w:color w:val="000000"/>
          <w:lang w:eastAsia="x-none"/>
        </w:rPr>
      </w:pPr>
      <w:r w:rsidRPr="0059359B">
        <w:t xml:space="preserve">Bagaimana </w:t>
      </w:r>
      <w:r>
        <w:t>per</w:t>
      </w:r>
      <w:r w:rsidRPr="0059359B">
        <w:t xml:space="preserve">sebaran </w:t>
      </w:r>
      <w:r>
        <w:t xml:space="preserve">wilayah </w:t>
      </w:r>
      <w:r w:rsidRPr="0059359B">
        <w:t>ancaman</w:t>
      </w:r>
      <w:r>
        <w:t xml:space="preserve"> zona rawan</w:t>
      </w:r>
      <w:r w:rsidRPr="0059359B">
        <w:t xml:space="preserve"> longsor </w:t>
      </w:r>
      <w:r w:rsidRPr="004C7908">
        <w:t xml:space="preserve">menggunakan metode Index </w:t>
      </w:r>
      <w:proofErr w:type="spellStart"/>
      <w:r w:rsidRPr="004C7908">
        <w:t>Storie</w:t>
      </w:r>
      <w:proofErr w:type="spellEnd"/>
      <w:r w:rsidRPr="004C7908">
        <w:t xml:space="preserve"> di Kabupaten Magetan</w:t>
      </w:r>
      <w:r>
        <w:rPr>
          <w:lang w:val="en-US"/>
        </w:rPr>
        <w:t>?</w:t>
      </w:r>
    </w:p>
    <w:p w14:paraId="6DB0E21E" w14:textId="09581253" w:rsidR="006D6F72" w:rsidRPr="00EE4F7B" w:rsidRDefault="009507FB">
      <w:pPr>
        <w:numPr>
          <w:ilvl w:val="6"/>
          <w:numId w:val="6"/>
        </w:numPr>
        <w:ind w:left="567"/>
        <w:rPr>
          <w:color w:val="000000"/>
          <w:lang w:eastAsia="x-none"/>
        </w:rPr>
      </w:pPr>
      <w:r w:rsidRPr="004C7908">
        <w:t>Bagaimana perbandingan wilayah ancaman</w:t>
      </w:r>
      <w:r>
        <w:t xml:space="preserve"> zona rawan</w:t>
      </w:r>
      <w:r w:rsidRPr="004C7908">
        <w:t xml:space="preserve"> longsor menurut metode Permen PU dan Index </w:t>
      </w:r>
      <w:proofErr w:type="spellStart"/>
      <w:r w:rsidRPr="004C7908">
        <w:t>Storie</w:t>
      </w:r>
      <w:proofErr w:type="spellEnd"/>
      <w:r w:rsidRPr="004C7908">
        <w:t xml:space="preserve"> dengan jumlah kejadian longsor di Kabupaten Magetan?</w:t>
      </w:r>
    </w:p>
    <w:p w14:paraId="35DF9B59" w14:textId="700E9865" w:rsidR="00317DA3" w:rsidRDefault="00C425C0" w:rsidP="00EE4F7B">
      <w:pPr>
        <w:pStyle w:val="Judul2"/>
        <w:tabs>
          <w:tab w:val="clear" w:pos="284"/>
          <w:tab w:val="clear" w:pos="425"/>
          <w:tab w:val="clear" w:pos="567"/>
        </w:tabs>
        <w:spacing w:before="240"/>
        <w:ind w:left="540" w:hanging="540"/>
        <w:rPr>
          <w:lang w:val="id-ID"/>
        </w:rPr>
      </w:pPr>
      <w:r>
        <w:rPr>
          <w:lang w:val="en-US"/>
        </w:rPr>
        <w:t xml:space="preserve">Batasan </w:t>
      </w:r>
      <w:proofErr w:type="spellStart"/>
      <w:r>
        <w:rPr>
          <w:lang w:val="en-US"/>
        </w:rPr>
        <w:t>Masalah</w:t>
      </w:r>
      <w:proofErr w:type="spellEnd"/>
    </w:p>
    <w:p w14:paraId="08887503" w14:textId="77777777" w:rsidR="00C425C0" w:rsidRDefault="00C425C0" w:rsidP="00C425C0">
      <w:pPr>
        <w:ind w:firstLine="540"/>
        <w:rPr>
          <w:szCs w:val="24"/>
        </w:rPr>
      </w:pPr>
      <w:bookmarkStart w:id="5" w:name="_Hlk135276928"/>
      <w:r>
        <w:t>Penelitian ini memiliki batasan agar penelitian tidak melebar, batasan masalah tersebut terdiri dari beberapa hal berikut:</w:t>
      </w:r>
      <w:bookmarkEnd w:id="5"/>
    </w:p>
    <w:p w14:paraId="725EBD26" w14:textId="0E94041E" w:rsidR="004043DC" w:rsidRPr="004043DC" w:rsidRDefault="004043DC">
      <w:pPr>
        <w:numPr>
          <w:ilvl w:val="6"/>
          <w:numId w:val="7"/>
        </w:numPr>
        <w:ind w:left="567"/>
        <w:contextualSpacing/>
      </w:pPr>
      <w:r>
        <w:t>Metode Permen PU mengacu pada Peraturan Menteri Pekerjaan Umum No.22/PRT/M/2007</w:t>
      </w:r>
      <w:r>
        <w:rPr>
          <w:lang w:val="en-US"/>
        </w:rPr>
        <w:t>.</w:t>
      </w:r>
    </w:p>
    <w:p w14:paraId="31C3B021" w14:textId="14E8734E" w:rsidR="004043DC" w:rsidRDefault="004043DC">
      <w:pPr>
        <w:numPr>
          <w:ilvl w:val="6"/>
          <w:numId w:val="7"/>
        </w:numPr>
        <w:ind w:left="567"/>
        <w:contextualSpacing/>
      </w:pPr>
      <w:r>
        <w:t xml:space="preserve">Metode Index </w:t>
      </w:r>
      <w:proofErr w:type="spellStart"/>
      <w:r>
        <w:t>Storie</w:t>
      </w:r>
      <w:proofErr w:type="spellEnd"/>
      <w:r>
        <w:t xml:space="preserve"> mengacu pada Khoiri Sugianti tahun 2014</w:t>
      </w:r>
      <w:r>
        <w:rPr>
          <w:lang w:val="en-US"/>
        </w:rPr>
        <w:t>.</w:t>
      </w:r>
    </w:p>
    <w:p w14:paraId="6822E836" w14:textId="4B491041" w:rsidR="004043DC" w:rsidRDefault="004043DC">
      <w:pPr>
        <w:numPr>
          <w:ilvl w:val="6"/>
          <w:numId w:val="7"/>
        </w:numPr>
        <w:ind w:left="567"/>
        <w:contextualSpacing/>
      </w:pPr>
      <w:proofErr w:type="spellStart"/>
      <w:r>
        <w:t>Pengkelasan</w:t>
      </w:r>
      <w:proofErr w:type="spellEnd"/>
      <w:r>
        <w:t xml:space="preserve"> tingkat ancaman longsor menggunakan </w:t>
      </w:r>
      <w:proofErr w:type="spellStart"/>
      <w:r>
        <w:rPr>
          <w:i/>
          <w:iCs/>
        </w:rPr>
        <w:t>Weighted</w:t>
      </w:r>
      <w:proofErr w:type="spellEnd"/>
      <w:r>
        <w:rPr>
          <w:i/>
          <w:iCs/>
        </w:rPr>
        <w:t xml:space="preserve"> </w:t>
      </w:r>
      <w:proofErr w:type="spellStart"/>
      <w:r>
        <w:rPr>
          <w:i/>
          <w:iCs/>
        </w:rPr>
        <w:t>Overlay</w:t>
      </w:r>
      <w:proofErr w:type="spellEnd"/>
      <w:r>
        <w:t xml:space="preserve"> dan </w:t>
      </w:r>
      <w:proofErr w:type="spellStart"/>
      <w:r>
        <w:rPr>
          <w:i/>
          <w:iCs/>
        </w:rPr>
        <w:t>reclassify</w:t>
      </w:r>
      <w:proofErr w:type="spellEnd"/>
      <w:r>
        <w:t>.</w:t>
      </w:r>
    </w:p>
    <w:p w14:paraId="32C8C1E8" w14:textId="03941637" w:rsidR="00A13791" w:rsidRPr="00A13791" w:rsidRDefault="00A13791">
      <w:pPr>
        <w:numPr>
          <w:ilvl w:val="6"/>
          <w:numId w:val="7"/>
        </w:numPr>
        <w:ind w:left="567"/>
        <w:contextualSpacing/>
        <w:rPr>
          <w:szCs w:val="24"/>
        </w:rPr>
      </w:pPr>
      <w:proofErr w:type="spellStart"/>
      <w:r>
        <w:rPr>
          <w:szCs w:val="24"/>
          <w:lang w:val="en-US"/>
        </w:rPr>
        <w:t>Intensitas</w:t>
      </w:r>
      <w:proofErr w:type="spellEnd"/>
      <w:r>
        <w:rPr>
          <w:szCs w:val="24"/>
          <w:lang w:val="en-US"/>
        </w:rPr>
        <w:t xml:space="preserve"> </w:t>
      </w:r>
      <w:proofErr w:type="spellStart"/>
      <w:r>
        <w:rPr>
          <w:szCs w:val="24"/>
          <w:lang w:val="en-US"/>
        </w:rPr>
        <w:t>curah</w:t>
      </w:r>
      <w:proofErr w:type="spellEnd"/>
      <w:r>
        <w:rPr>
          <w:szCs w:val="24"/>
          <w:lang w:val="en-US"/>
        </w:rPr>
        <w:t xml:space="preserve"> </w:t>
      </w:r>
      <w:proofErr w:type="spellStart"/>
      <w:r>
        <w:rPr>
          <w:szCs w:val="24"/>
          <w:lang w:val="en-US"/>
        </w:rPr>
        <w:t>hujan</w:t>
      </w:r>
      <w:proofErr w:type="spellEnd"/>
      <w:r>
        <w:rPr>
          <w:szCs w:val="24"/>
          <w:lang w:val="en-US"/>
        </w:rPr>
        <w:t xml:space="preserve"> </w:t>
      </w:r>
      <w:proofErr w:type="spellStart"/>
      <w:r>
        <w:rPr>
          <w:szCs w:val="24"/>
          <w:lang w:val="en-US"/>
        </w:rPr>
        <w:t>menggunakan</w:t>
      </w:r>
      <w:proofErr w:type="spellEnd"/>
      <w:r>
        <w:rPr>
          <w:szCs w:val="24"/>
          <w:lang w:val="en-US"/>
        </w:rPr>
        <w:t xml:space="preserve"> </w:t>
      </w:r>
      <w:proofErr w:type="spellStart"/>
      <w:r>
        <w:rPr>
          <w:szCs w:val="24"/>
          <w:lang w:val="en-US"/>
        </w:rPr>
        <w:t>interpolasi</w:t>
      </w:r>
      <w:proofErr w:type="spellEnd"/>
      <w:r>
        <w:rPr>
          <w:szCs w:val="24"/>
          <w:lang w:val="en-US"/>
        </w:rPr>
        <w:t xml:space="preserve"> IDW (</w:t>
      </w:r>
      <w:r>
        <w:rPr>
          <w:i/>
          <w:iCs/>
          <w:szCs w:val="24"/>
          <w:lang w:val="en-US"/>
        </w:rPr>
        <w:t>Inverse Distance Weighting</w:t>
      </w:r>
      <w:r>
        <w:rPr>
          <w:szCs w:val="24"/>
          <w:lang w:val="en-US"/>
        </w:rPr>
        <w:t>)</w:t>
      </w:r>
    </w:p>
    <w:p w14:paraId="6A9E6BE9" w14:textId="7BD19832" w:rsidR="004043DC" w:rsidRPr="004043DC" w:rsidRDefault="004043DC">
      <w:pPr>
        <w:numPr>
          <w:ilvl w:val="6"/>
          <w:numId w:val="7"/>
        </w:numPr>
        <w:ind w:left="567"/>
        <w:contextualSpacing/>
        <w:rPr>
          <w:szCs w:val="24"/>
        </w:rPr>
      </w:pPr>
      <w:r>
        <w:t xml:space="preserve">Satuan unit terkecil pemetaan atau ukuran </w:t>
      </w:r>
      <w:proofErr w:type="spellStart"/>
      <w:r>
        <w:t>grid</w:t>
      </w:r>
      <w:proofErr w:type="spellEnd"/>
      <w:r>
        <w:t xml:space="preserve"> adalah 30meter x 30meter.</w:t>
      </w:r>
    </w:p>
    <w:p w14:paraId="29E2C41C" w14:textId="2C487662" w:rsidR="00593AE5" w:rsidRDefault="00593AE5" w:rsidP="00EE4F7B">
      <w:pPr>
        <w:pStyle w:val="Judul2"/>
        <w:tabs>
          <w:tab w:val="clear" w:pos="284"/>
          <w:tab w:val="clear" w:pos="425"/>
          <w:tab w:val="clear" w:pos="567"/>
        </w:tabs>
        <w:spacing w:before="240"/>
        <w:ind w:left="540" w:hanging="540"/>
        <w:rPr>
          <w:lang w:val="en-US"/>
        </w:rPr>
      </w:pPr>
      <w:r>
        <w:rPr>
          <w:lang w:val="en-US"/>
        </w:rPr>
        <w:lastRenderedPageBreak/>
        <w:t xml:space="preserve">Ruang </w:t>
      </w:r>
      <w:proofErr w:type="spellStart"/>
      <w:r>
        <w:rPr>
          <w:lang w:val="en-US"/>
        </w:rPr>
        <w:t>Lingkup</w:t>
      </w:r>
      <w:proofErr w:type="spellEnd"/>
      <w:r>
        <w:rPr>
          <w:lang w:val="en-US"/>
        </w:rPr>
        <w:t xml:space="preserve"> </w:t>
      </w:r>
      <w:proofErr w:type="spellStart"/>
      <w:r>
        <w:rPr>
          <w:lang w:val="en-US"/>
        </w:rPr>
        <w:t>Penelitian</w:t>
      </w:r>
      <w:proofErr w:type="spellEnd"/>
    </w:p>
    <w:p w14:paraId="2EE3F48E" w14:textId="77777777" w:rsidR="00593AE5" w:rsidRDefault="00593AE5" w:rsidP="00593AE5">
      <w:pPr>
        <w:ind w:firstLine="540"/>
      </w:pPr>
      <w:r>
        <w:t>Adapun ruang lingkup dalam penelitian ini adalah sebagai berikut:</w:t>
      </w:r>
    </w:p>
    <w:p w14:paraId="5B6D5F14" w14:textId="7AF3E477" w:rsidR="00593AE5" w:rsidRPr="00593AE5" w:rsidRDefault="00593AE5">
      <w:pPr>
        <w:numPr>
          <w:ilvl w:val="6"/>
          <w:numId w:val="12"/>
        </w:numPr>
        <w:ind w:left="567"/>
        <w:contextualSpacing/>
        <w:rPr>
          <w:szCs w:val="24"/>
          <w:lang w:val="en-US"/>
        </w:rPr>
      </w:pPr>
      <w:r>
        <w:t>Wilayah penelitian ini dilakukan di Kabupaten Magetan dengan unit terkecil wilayah administrasi adalah Kecamatan</w:t>
      </w:r>
      <w:r>
        <w:rPr>
          <w:lang w:val="en-US"/>
        </w:rPr>
        <w:t>.</w:t>
      </w:r>
    </w:p>
    <w:p w14:paraId="3D2B5FCC" w14:textId="60E4EE48" w:rsidR="00593AE5" w:rsidRPr="00593AE5" w:rsidRDefault="00593AE5">
      <w:pPr>
        <w:numPr>
          <w:ilvl w:val="6"/>
          <w:numId w:val="12"/>
        </w:numPr>
        <w:ind w:left="567"/>
        <w:contextualSpacing/>
        <w:rPr>
          <w:szCs w:val="24"/>
          <w:lang w:val="en-US"/>
        </w:rPr>
      </w:pPr>
      <w:r>
        <w:t>Pengumpulan data penelitian terdiri dari jenis data primer dan data sekunder</w:t>
      </w:r>
      <w:r>
        <w:rPr>
          <w:lang w:val="en-US"/>
        </w:rPr>
        <w:t>.</w:t>
      </w:r>
    </w:p>
    <w:p w14:paraId="23BA0066" w14:textId="0E693487" w:rsidR="00593AE5" w:rsidRPr="00593AE5" w:rsidRDefault="00593AE5">
      <w:pPr>
        <w:numPr>
          <w:ilvl w:val="6"/>
          <w:numId w:val="12"/>
        </w:numPr>
        <w:ind w:left="567"/>
        <w:contextualSpacing/>
        <w:rPr>
          <w:szCs w:val="24"/>
          <w:lang w:val="en-US"/>
        </w:rPr>
      </w:pPr>
      <w:r>
        <w:t xml:space="preserve">Data spasial yang digunakan adalah peta administrasi Kabupaten Magetan, peta kemiringan lereng, peta jenis tanah, data </w:t>
      </w:r>
      <w:proofErr w:type="spellStart"/>
      <w:r>
        <w:t>tabular</w:t>
      </w:r>
      <w:proofErr w:type="spellEnd"/>
      <w:r>
        <w:t xml:space="preserve"> curah hujan, peta geologi, peta hidrogeologi, peta </w:t>
      </w:r>
      <w:proofErr w:type="spellStart"/>
      <w:r>
        <w:t>kegempaan</w:t>
      </w:r>
      <w:proofErr w:type="spellEnd"/>
      <w:r>
        <w:t xml:space="preserve">, peta vegetasi, peta tataguna lahan, </w:t>
      </w:r>
      <w:proofErr w:type="spellStart"/>
      <w:r>
        <w:t>demnas</w:t>
      </w:r>
      <w:proofErr w:type="spellEnd"/>
      <w:r>
        <w:t xml:space="preserve"> BIG, citra Landsat-9, data kejadian longsor</w:t>
      </w:r>
      <w:r>
        <w:rPr>
          <w:lang w:val="en-US"/>
        </w:rPr>
        <w:t>.</w:t>
      </w:r>
    </w:p>
    <w:p w14:paraId="71CCDD8A" w14:textId="77777777" w:rsidR="00593AE5" w:rsidRPr="00593AE5" w:rsidRDefault="00593AE5">
      <w:pPr>
        <w:numPr>
          <w:ilvl w:val="6"/>
          <w:numId w:val="12"/>
        </w:numPr>
        <w:ind w:left="567"/>
        <w:contextualSpacing/>
        <w:rPr>
          <w:szCs w:val="24"/>
        </w:rPr>
      </w:pPr>
      <w:r>
        <w:t xml:space="preserve">Metode yang digunakan pada pengolahan ancaman longsor yaitu Permen PU dan Index </w:t>
      </w:r>
      <w:proofErr w:type="spellStart"/>
      <w:r>
        <w:t>Storie</w:t>
      </w:r>
      <w:proofErr w:type="spellEnd"/>
      <w:r>
        <w:rPr>
          <w:lang w:val="en-US"/>
        </w:rPr>
        <w:t>.</w:t>
      </w:r>
    </w:p>
    <w:p w14:paraId="4097A2A1" w14:textId="6B95EDB3" w:rsidR="00593AE5" w:rsidRDefault="00593AE5">
      <w:pPr>
        <w:numPr>
          <w:ilvl w:val="6"/>
          <w:numId w:val="12"/>
        </w:numPr>
        <w:ind w:left="567"/>
        <w:contextualSpacing/>
        <w:rPr>
          <w:szCs w:val="24"/>
        </w:rPr>
      </w:pPr>
      <w:r>
        <w:t xml:space="preserve">Analisa dilakukan berdasarkan parameter kemiringan lereng, kondisi tanah, batuan penyusun lereng, curah hujan, tata air lereng, </w:t>
      </w:r>
      <w:proofErr w:type="spellStart"/>
      <w:r>
        <w:t>kegempaan</w:t>
      </w:r>
      <w:proofErr w:type="spellEnd"/>
      <w:r>
        <w:t>, vegetasi, dan tataguna lahan.</w:t>
      </w:r>
    </w:p>
    <w:p w14:paraId="71979B09" w14:textId="77777777" w:rsidR="00593AE5" w:rsidRPr="00593AE5" w:rsidRDefault="00593AE5">
      <w:pPr>
        <w:numPr>
          <w:ilvl w:val="6"/>
          <w:numId w:val="12"/>
        </w:numPr>
        <w:ind w:left="567"/>
        <w:contextualSpacing/>
        <w:rPr>
          <w:szCs w:val="24"/>
        </w:rPr>
      </w:pPr>
      <w:r>
        <w:t>Potensi zona ancaman rawan longsor akan diklasifikasikan menjadi tiga tingkat potensi yaitu rendah, sedang, dan tinggi</w:t>
      </w:r>
      <w:r>
        <w:rPr>
          <w:lang w:val="en-US"/>
        </w:rPr>
        <w:t>.</w:t>
      </w:r>
    </w:p>
    <w:p w14:paraId="09B927E2" w14:textId="710BED32" w:rsidR="00593AE5" w:rsidRDefault="00593AE5">
      <w:pPr>
        <w:numPr>
          <w:ilvl w:val="6"/>
          <w:numId w:val="12"/>
        </w:numPr>
        <w:ind w:left="567"/>
        <w:contextualSpacing/>
        <w:rPr>
          <w:szCs w:val="24"/>
        </w:rPr>
      </w:pPr>
      <w:r>
        <w:t xml:space="preserve">Perangkat lunak yang digunakan adalah </w:t>
      </w:r>
      <w:proofErr w:type="spellStart"/>
      <w:r>
        <w:t>ArcGIS</w:t>
      </w:r>
      <w:proofErr w:type="spellEnd"/>
      <w:r>
        <w:t xml:space="preserve"> Map versi 10.7.1.</w:t>
      </w:r>
    </w:p>
    <w:p w14:paraId="5823CF79" w14:textId="65325BA7" w:rsidR="00593AE5" w:rsidRPr="00593AE5" w:rsidRDefault="00593AE5">
      <w:pPr>
        <w:numPr>
          <w:ilvl w:val="6"/>
          <w:numId w:val="12"/>
        </w:numPr>
        <w:ind w:left="567"/>
        <w:contextualSpacing/>
        <w:rPr>
          <w:szCs w:val="24"/>
          <w:lang w:val="en-US"/>
        </w:rPr>
      </w:pPr>
      <w:r>
        <w:rPr>
          <w:lang w:val="en-US"/>
        </w:rPr>
        <w:t>V</w:t>
      </w:r>
      <w:proofErr w:type="spellStart"/>
      <w:r>
        <w:t>erifikasi</w:t>
      </w:r>
      <w:proofErr w:type="spellEnd"/>
      <w:r>
        <w:t xml:space="preserve"> kesesuaian lokasi kejadian longsor dan pos penakar hujan di lapangan menggunakan GPS </w:t>
      </w:r>
      <w:proofErr w:type="spellStart"/>
      <w:r>
        <w:t>Handheld</w:t>
      </w:r>
      <w:proofErr w:type="spellEnd"/>
      <w:r>
        <w:t xml:space="preserve"> GARMIN 62sc</w:t>
      </w:r>
      <w:r w:rsidR="008D328F">
        <w:rPr>
          <w:szCs w:val="24"/>
          <w:lang w:val="en-US"/>
        </w:rPr>
        <w:t>.</w:t>
      </w:r>
    </w:p>
    <w:p w14:paraId="1E1478A4" w14:textId="49B76A48" w:rsidR="00317DA3" w:rsidRDefault="00554F08" w:rsidP="00EE4F7B">
      <w:pPr>
        <w:pStyle w:val="Judul2"/>
        <w:tabs>
          <w:tab w:val="clear" w:pos="284"/>
          <w:tab w:val="clear" w:pos="425"/>
          <w:tab w:val="clear" w:pos="567"/>
        </w:tabs>
        <w:spacing w:before="240"/>
        <w:ind w:left="540" w:hanging="540"/>
        <w:rPr>
          <w:lang w:val="id-ID"/>
        </w:rPr>
      </w:pPr>
      <w:proofErr w:type="spellStart"/>
      <w:r>
        <w:rPr>
          <w:lang w:val="en-US"/>
        </w:rPr>
        <w:t>Tujuan</w:t>
      </w:r>
      <w:proofErr w:type="spellEnd"/>
      <w:r w:rsidR="006D6F72">
        <w:rPr>
          <w:lang w:val="en-US"/>
        </w:rPr>
        <w:t xml:space="preserve"> </w:t>
      </w:r>
      <w:proofErr w:type="spellStart"/>
      <w:r w:rsidR="006D6F72">
        <w:rPr>
          <w:lang w:val="en-US"/>
        </w:rPr>
        <w:t>Penelitian</w:t>
      </w:r>
      <w:proofErr w:type="spellEnd"/>
    </w:p>
    <w:p w14:paraId="1264E367" w14:textId="71D32AA3" w:rsidR="006D6F72" w:rsidRPr="00554F08" w:rsidRDefault="003D27D8" w:rsidP="00361D61">
      <w:pPr>
        <w:ind w:firstLine="540"/>
        <w:rPr>
          <w:color w:val="000000"/>
          <w:lang w:val="en-US" w:eastAsia="x-none"/>
        </w:rPr>
      </w:pPr>
      <w:r w:rsidRPr="001F32CC">
        <w:t xml:space="preserve">Adapun </w:t>
      </w:r>
      <w:proofErr w:type="spellStart"/>
      <w:r w:rsidR="00554F08">
        <w:rPr>
          <w:lang w:val="en-US"/>
        </w:rPr>
        <w:t>tujuan</w:t>
      </w:r>
      <w:proofErr w:type="spellEnd"/>
      <w:r w:rsidRPr="001F32CC">
        <w:t xml:space="preserve"> penelitian </w:t>
      </w:r>
      <w:proofErr w:type="spellStart"/>
      <w:r w:rsidR="00554F08">
        <w:rPr>
          <w:lang w:val="en-US"/>
        </w:rPr>
        <w:t>ini</w:t>
      </w:r>
      <w:proofErr w:type="spellEnd"/>
      <w:r w:rsidR="00554F08">
        <w:rPr>
          <w:lang w:val="en-US"/>
        </w:rPr>
        <w:t xml:space="preserve"> </w:t>
      </w:r>
      <w:proofErr w:type="spellStart"/>
      <w:r w:rsidR="00554F08">
        <w:rPr>
          <w:lang w:val="en-US"/>
        </w:rPr>
        <w:t>adalah</w:t>
      </w:r>
      <w:proofErr w:type="spellEnd"/>
      <w:r w:rsidR="00554F08">
        <w:rPr>
          <w:lang w:val="en-US"/>
        </w:rPr>
        <w:t>:</w:t>
      </w:r>
    </w:p>
    <w:p w14:paraId="1448F846" w14:textId="77777777" w:rsidR="00554F08" w:rsidRDefault="00554F08">
      <w:pPr>
        <w:pStyle w:val="DaftarParagraf"/>
        <w:numPr>
          <w:ilvl w:val="0"/>
          <w:numId w:val="9"/>
        </w:numPr>
        <w:ind w:left="540"/>
        <w:rPr>
          <w:szCs w:val="24"/>
        </w:rPr>
      </w:pPr>
      <w:r w:rsidRPr="00554F08">
        <w:rPr>
          <w:szCs w:val="20"/>
        </w:rPr>
        <w:t>Mengetahui</w:t>
      </w:r>
      <w:r>
        <w:t xml:space="preserve"> persebaran wilayah ancaman zona rawan longsor menggunakan metode Permen PU No. 22/PRT/M/2007 di Kabupaten Magetan.</w:t>
      </w:r>
    </w:p>
    <w:p w14:paraId="7773BE43" w14:textId="42C321F0" w:rsidR="00554F08" w:rsidRDefault="00554F08">
      <w:pPr>
        <w:pStyle w:val="DaftarParagraf"/>
        <w:numPr>
          <w:ilvl w:val="0"/>
          <w:numId w:val="9"/>
        </w:numPr>
        <w:ind w:left="540"/>
        <w:rPr>
          <w:szCs w:val="20"/>
        </w:rPr>
      </w:pPr>
      <w:r>
        <w:t xml:space="preserve">Mengetahui persebaran wilayah ancaman zona rawan longsor menggunakan metode Index </w:t>
      </w:r>
      <w:proofErr w:type="spellStart"/>
      <w:r>
        <w:t>Storie</w:t>
      </w:r>
      <w:proofErr w:type="spellEnd"/>
      <w:r>
        <w:t xml:space="preserve"> di Kabupaten Magetan</w:t>
      </w:r>
      <w:r>
        <w:rPr>
          <w:lang w:val="en-US"/>
        </w:rPr>
        <w:t>.</w:t>
      </w:r>
    </w:p>
    <w:p w14:paraId="541FA6C3" w14:textId="77777777" w:rsidR="00554F08" w:rsidRPr="00D51568" w:rsidRDefault="00554F08">
      <w:pPr>
        <w:pStyle w:val="DaftarParagraf"/>
        <w:numPr>
          <w:ilvl w:val="0"/>
          <w:numId w:val="9"/>
        </w:numPr>
        <w:ind w:left="540"/>
        <w:rPr>
          <w:szCs w:val="24"/>
        </w:rPr>
      </w:pPr>
      <w:r>
        <w:t xml:space="preserve">Mengetahui perbandingan wilayah ancaman zona rawan longsor menurut metode Permen PU dan Index </w:t>
      </w:r>
      <w:proofErr w:type="spellStart"/>
      <w:r>
        <w:t>Storie</w:t>
      </w:r>
      <w:proofErr w:type="spellEnd"/>
      <w:r>
        <w:t xml:space="preserve"> dengan jumlah kejadian longsor di Kabupaten Magetan.</w:t>
      </w:r>
    </w:p>
    <w:p w14:paraId="2BF0A481" w14:textId="77777777" w:rsidR="00D51568" w:rsidRPr="00D51568" w:rsidRDefault="00D51568" w:rsidP="00D51568">
      <w:pPr>
        <w:ind w:firstLine="0"/>
        <w:rPr>
          <w:szCs w:val="24"/>
        </w:rPr>
      </w:pPr>
    </w:p>
    <w:p w14:paraId="52354D69" w14:textId="77777777" w:rsidR="00523440" w:rsidRDefault="00523440" w:rsidP="00547BFD">
      <w:pPr>
        <w:pStyle w:val="Judul1"/>
        <w:tabs>
          <w:tab w:val="clear" w:pos="284"/>
          <w:tab w:val="clear" w:pos="425"/>
        </w:tabs>
        <w:ind w:left="567" w:hanging="567"/>
        <w:rPr>
          <w:lang w:val="id-ID"/>
        </w:rPr>
      </w:pPr>
      <w:r>
        <w:rPr>
          <w:lang w:val="id-ID"/>
        </w:rPr>
        <w:t>Tinjauan Pustaka</w:t>
      </w:r>
    </w:p>
    <w:p w14:paraId="61E7A769" w14:textId="0EFC1C60" w:rsidR="00523440" w:rsidRPr="002F1AEF" w:rsidRDefault="00674AD8" w:rsidP="00547BFD">
      <w:pPr>
        <w:pStyle w:val="Judul2"/>
        <w:tabs>
          <w:tab w:val="clear" w:pos="284"/>
          <w:tab w:val="clear" w:pos="425"/>
        </w:tabs>
        <w:ind w:left="567" w:hanging="567"/>
      </w:pPr>
      <w:proofErr w:type="spellStart"/>
      <w:r>
        <w:t>Bencana</w:t>
      </w:r>
      <w:proofErr w:type="spellEnd"/>
      <w:r>
        <w:t xml:space="preserve"> Tanah </w:t>
      </w:r>
      <w:proofErr w:type="spellStart"/>
      <w:r>
        <w:t>Longsor</w:t>
      </w:r>
      <w:proofErr w:type="spellEnd"/>
    </w:p>
    <w:p w14:paraId="78D25D60" w14:textId="3932198F" w:rsidR="00674AD8" w:rsidRDefault="002C48A2" w:rsidP="00674AD8">
      <w:pPr>
        <w:tabs>
          <w:tab w:val="num" w:pos="578"/>
        </w:tabs>
        <w:ind w:firstLine="0"/>
        <w:rPr>
          <w:lang w:val="en-US"/>
        </w:rPr>
      </w:pPr>
      <w:r>
        <w:rPr>
          <w:color w:val="000000" w:themeColor="text1"/>
        </w:rPr>
        <w:tab/>
      </w:r>
      <w:proofErr w:type="spellStart"/>
      <w:r w:rsidR="00674AD8" w:rsidRPr="00674AD8">
        <w:rPr>
          <w:color w:val="000000" w:themeColor="text1"/>
        </w:rPr>
        <w:t>Kebencanaan</w:t>
      </w:r>
      <w:proofErr w:type="spellEnd"/>
      <w:r w:rsidR="00674AD8">
        <w:t xml:space="preserve"> disebabkan oleh kejadian alam (</w:t>
      </w:r>
      <w:r w:rsidR="00674AD8">
        <w:rPr>
          <w:i/>
          <w:iCs/>
        </w:rPr>
        <w:t xml:space="preserve">natural </w:t>
      </w:r>
      <w:proofErr w:type="spellStart"/>
      <w:r w:rsidR="00674AD8">
        <w:rPr>
          <w:i/>
          <w:iCs/>
        </w:rPr>
        <w:t>disaster</w:t>
      </w:r>
      <w:proofErr w:type="spellEnd"/>
      <w:r w:rsidR="00674AD8">
        <w:t>) maupun ulah manusia (</w:t>
      </w:r>
      <w:proofErr w:type="spellStart"/>
      <w:r w:rsidR="00674AD8">
        <w:rPr>
          <w:i/>
          <w:iCs/>
        </w:rPr>
        <w:t>man-made</w:t>
      </w:r>
      <w:proofErr w:type="spellEnd"/>
      <w:r w:rsidR="00674AD8">
        <w:rPr>
          <w:i/>
          <w:iCs/>
        </w:rPr>
        <w:t xml:space="preserve"> </w:t>
      </w:r>
      <w:proofErr w:type="spellStart"/>
      <w:r w:rsidR="00674AD8">
        <w:rPr>
          <w:i/>
          <w:iCs/>
        </w:rPr>
        <w:t>disaster</w:t>
      </w:r>
      <w:proofErr w:type="spellEnd"/>
      <w:r w:rsidR="00674AD8">
        <w:t>)</w:t>
      </w:r>
      <w:r w:rsidR="00302AA4">
        <w:rPr>
          <w:lang w:val="en-US"/>
        </w:rPr>
        <w:t xml:space="preserve">, </w:t>
      </w:r>
      <w:r w:rsidR="00302AA4">
        <w:t>Indonesia terletak pada tiga pertemuan lempeng meliputi Lempeng Eurasia, Lempeng Indo-Australia, dan Lempeng Pasifik,</w:t>
      </w:r>
      <w:r w:rsidR="00302AA4">
        <w:rPr>
          <w:lang w:val="en-US"/>
        </w:rPr>
        <w:t xml:space="preserve"> </w:t>
      </w:r>
      <w:r w:rsidR="00302AA4">
        <w:t xml:space="preserve">sehingga dinamika geologis sangat dinamis mengakibatkan potensi bencana </w:t>
      </w:r>
      <w:proofErr w:type="spellStart"/>
      <w:r w:rsidR="00302AA4">
        <w:rPr>
          <w:lang w:val="en-US"/>
        </w:rPr>
        <w:t>tanah</w:t>
      </w:r>
      <w:proofErr w:type="spellEnd"/>
      <w:r w:rsidR="00302AA4">
        <w:rPr>
          <w:lang w:val="en-US"/>
        </w:rPr>
        <w:t xml:space="preserve"> </w:t>
      </w:r>
      <w:proofErr w:type="spellStart"/>
      <w:r w:rsidR="00302AA4">
        <w:rPr>
          <w:lang w:val="en-US"/>
        </w:rPr>
        <w:t>longsor</w:t>
      </w:r>
      <w:proofErr w:type="spellEnd"/>
      <w:r w:rsidR="00674AD8">
        <w:rPr>
          <w:lang w:val="en-US"/>
        </w:rPr>
        <w:t xml:space="preserve"> </w:t>
      </w:r>
      <w:r w:rsidR="00674AD8">
        <w:rPr>
          <w:lang w:val="en-US"/>
        </w:rPr>
        <w:fldChar w:fldCharType="begin" w:fldLock="1"/>
      </w:r>
      <w:r w:rsidR="007827E2">
        <w:rPr>
          <w:lang w:val="en-US"/>
        </w:rPr>
        <w:instrText>ADDIN CSL_CITATION {"citationItems":[{"id":"ITEM-1","itemData":{"ISBN":"978-602-432-653-1","author":[{"dropping-particle":"","family":"Rachmawati","given":"Turniningtyas Ayu","non-dropping-particle":"","parse-names":false,"suffix":""},{"dropping-particle":"","family":"Rahmawati","given":"Dwi","non-dropping-particle":"","parse-names":false,"suffix":""},{"dropping-particle":"","family":"Susilo","given":"Adi","non-dropping-particle":"","parse-names":false,"suffix":""}],"id":"ITEM-1","issued":{"date-parts":[["2018"]]},"number-of-pages":"182","title":"Pengurangan Risiko Bencana Berbasis Tata Ruang","type":"book"},"uris":["http://www.mendeley.com/documents/?uuid=3e7fb9b1-d225-489c-89e5-9e1db0b0fbf1"]}],"mendeley":{"formattedCitation":"(Rachmawati et al., 2018)","manualFormatting":"(Rachmawati dkk., 2018)","plainTextFormattedCitation":"(Rachmawati et al., 2018)","previouslyFormattedCitation":"(Rachmawati et al., 2018)"},"properties":{"noteIndex":0},"schema":"https://github.com/citation-style-language/schema/raw/master/csl-citation.json"}</w:instrText>
      </w:r>
      <w:r w:rsidR="00674AD8">
        <w:rPr>
          <w:lang w:val="en-US"/>
        </w:rPr>
        <w:fldChar w:fldCharType="separate"/>
      </w:r>
      <w:r w:rsidR="00674AD8" w:rsidRPr="00674AD8">
        <w:rPr>
          <w:noProof/>
          <w:lang w:val="en-US"/>
        </w:rPr>
        <w:t xml:space="preserve">(Rachmawati </w:t>
      </w:r>
      <w:r w:rsidR="007827E2">
        <w:rPr>
          <w:noProof/>
          <w:lang w:val="en-US"/>
        </w:rPr>
        <w:t>dkk</w:t>
      </w:r>
      <w:r w:rsidR="00674AD8" w:rsidRPr="00674AD8">
        <w:rPr>
          <w:noProof/>
          <w:lang w:val="en-US"/>
        </w:rPr>
        <w:t>., 2018)</w:t>
      </w:r>
      <w:r w:rsidR="00674AD8">
        <w:rPr>
          <w:lang w:val="en-US"/>
        </w:rPr>
        <w:fldChar w:fldCharType="end"/>
      </w:r>
      <w:r w:rsidR="00674AD8">
        <w:rPr>
          <w:lang w:val="en-US"/>
        </w:rPr>
        <w:t xml:space="preserve">. </w:t>
      </w:r>
      <w:r w:rsidR="00674AD8">
        <w:t>Tanah longsor adalah suatu bentuk gerakan masa tanah, batuan dan reruntuhan tanah atau batu yang bergerak menuju lereng bawah yang dikendalikan oleh gaya gravitasi dan meluncur dari atas suatu lapisan kedap yang jenuh air. Tanah longsor terjadi apabila memenuhi tiga keadaan, yaitu lereng cukup curam, permukaan tanah yang kedap air, lapisan atas cukup air di atas kedap air sehingga tanah jenuh air</w:t>
      </w:r>
      <w:r w:rsidR="007827E2">
        <w:rPr>
          <w:lang w:val="en-US"/>
        </w:rPr>
        <w:t xml:space="preserve"> </w:t>
      </w:r>
      <w:r w:rsidR="007827E2">
        <w:rPr>
          <w:lang w:val="en-US"/>
        </w:rPr>
        <w:fldChar w:fldCharType="begin" w:fldLock="1"/>
      </w:r>
      <w:r w:rsidR="007D19D1">
        <w:rPr>
          <w:lang w:val="en-US"/>
        </w:rPr>
        <w:instrText>ADDIN CSL_CITATION {"citationItems":[{"id":"ITEM-1","itemData":{"ISBN":"9789793145464","author":[{"dropping-particle":"","family":"Paimin","given":"","non-dropping-particle":"","parse-names":false,"suffix":""},{"dropping-particle":"","family":"Sukresno","given":"","non-dropping-particle":"","parse-names":false,"suffix":""},{"dropping-particle":"","family":"Pramono","given":"Irfan Budi","non-dropping-particle":"","parse-names":false,"suffix":""}],"id":"ITEM-1","issued":{"date-parts":[["2009"]]},"number-of-pages":"44","title":"Teknik Mitigasi Banjir dan Tanah Longsor","type":"book"},"uris":["http://www.mendeley.com/documents/?uuid=2e6112ef-daa9-4e80-acc4-8af86bf85f75"]}],"mendeley":{"formattedCitation":"(Paimin et al., 2009)","manualFormatting":"(Paimin dkk., 2009)","plainTextFormattedCitation":"(Paimin et al., 2009)","previouslyFormattedCitation":"(Paimin et al., 2009)"},"properties":{"noteIndex":0},"schema":"https://github.com/citation-style-language/schema/raw/master/csl-citation.json"}</w:instrText>
      </w:r>
      <w:r w:rsidR="007827E2">
        <w:rPr>
          <w:lang w:val="en-US"/>
        </w:rPr>
        <w:fldChar w:fldCharType="separate"/>
      </w:r>
      <w:r w:rsidR="007827E2" w:rsidRPr="007827E2">
        <w:rPr>
          <w:noProof/>
          <w:lang w:val="en-US"/>
        </w:rPr>
        <w:t xml:space="preserve">(Paimin </w:t>
      </w:r>
      <w:r w:rsidR="007827E2">
        <w:rPr>
          <w:noProof/>
          <w:lang w:val="en-US"/>
        </w:rPr>
        <w:t>dkk</w:t>
      </w:r>
      <w:r w:rsidR="007827E2" w:rsidRPr="007827E2">
        <w:rPr>
          <w:noProof/>
          <w:lang w:val="en-US"/>
        </w:rPr>
        <w:t>., 2009)</w:t>
      </w:r>
      <w:r w:rsidR="007827E2">
        <w:rPr>
          <w:lang w:val="en-US"/>
        </w:rPr>
        <w:fldChar w:fldCharType="end"/>
      </w:r>
      <w:r w:rsidR="00D51568">
        <w:rPr>
          <w:lang w:val="en-US"/>
        </w:rPr>
        <w:t>.</w:t>
      </w:r>
    </w:p>
    <w:p w14:paraId="044A08A1" w14:textId="2C61505A" w:rsidR="00523440" w:rsidRDefault="007D19D1" w:rsidP="008548C7">
      <w:pPr>
        <w:pStyle w:val="Judul2"/>
        <w:tabs>
          <w:tab w:val="clear" w:pos="284"/>
          <w:tab w:val="clear" w:pos="425"/>
        </w:tabs>
        <w:ind w:left="567" w:hanging="567"/>
      </w:pPr>
      <w:proofErr w:type="spellStart"/>
      <w:r>
        <w:t>Pemanfaatan</w:t>
      </w:r>
      <w:proofErr w:type="spellEnd"/>
      <w:r>
        <w:t xml:space="preserve"> </w:t>
      </w:r>
      <w:proofErr w:type="spellStart"/>
      <w:r>
        <w:t>Produk</w:t>
      </w:r>
      <w:proofErr w:type="spellEnd"/>
      <w:r>
        <w:t xml:space="preserve"> </w:t>
      </w:r>
      <w:proofErr w:type="spellStart"/>
      <w:r>
        <w:t>Penginderaan</w:t>
      </w:r>
      <w:proofErr w:type="spellEnd"/>
      <w:r>
        <w:t xml:space="preserve"> </w:t>
      </w:r>
      <w:proofErr w:type="spellStart"/>
      <w:r>
        <w:t>Jauh</w:t>
      </w:r>
      <w:proofErr w:type="spellEnd"/>
    </w:p>
    <w:p w14:paraId="56FAA975" w14:textId="547F9EE8" w:rsidR="004821D7" w:rsidRDefault="007D19D1" w:rsidP="00CF59B2">
      <w:pPr>
        <w:rPr>
          <w:lang w:val="en-US"/>
        </w:rPr>
      </w:pPr>
      <w:r>
        <w:t xml:space="preserve">Produk </w:t>
      </w:r>
      <w:proofErr w:type="spellStart"/>
      <w:r>
        <w:t>Landsat</w:t>
      </w:r>
      <w:proofErr w:type="spellEnd"/>
      <w:r>
        <w:t xml:space="preserve"> </w:t>
      </w:r>
      <w:proofErr w:type="spellStart"/>
      <w:r>
        <w:t>terunduh</w:t>
      </w:r>
      <w:proofErr w:type="spellEnd"/>
      <w:r>
        <w:t xml:space="preserve"> melalui situs USGS (United States </w:t>
      </w:r>
      <w:proofErr w:type="spellStart"/>
      <w:r>
        <w:t>Geological</w:t>
      </w:r>
      <w:proofErr w:type="spellEnd"/>
      <w:r>
        <w:t xml:space="preserve"> </w:t>
      </w:r>
      <w:proofErr w:type="spellStart"/>
      <w:r>
        <w:t>Survey</w:t>
      </w:r>
      <w:proofErr w:type="spellEnd"/>
      <w:r>
        <w:t xml:space="preserve">) telah terkoreksi geometrik dengan datum WGS 1984 dengan kategori level-1 dan level-2. Level 1 memiliki tipikal L1TP (“T” dan “P” = telah dikoreksi </w:t>
      </w:r>
      <w:proofErr w:type="spellStart"/>
      <w:r>
        <w:rPr>
          <w:i/>
          <w:iCs/>
        </w:rPr>
        <w:t>terrain</w:t>
      </w:r>
      <w:r>
        <w:t>dan</w:t>
      </w:r>
      <w:proofErr w:type="spellEnd"/>
      <w:r>
        <w:t xml:space="preserve"> </w:t>
      </w:r>
      <w:proofErr w:type="spellStart"/>
      <w:r>
        <w:rPr>
          <w:i/>
          <w:iCs/>
        </w:rPr>
        <w:t>precision</w:t>
      </w:r>
      <w:proofErr w:type="spellEnd"/>
      <w:r>
        <w:t xml:space="preserve"> menggunakan </w:t>
      </w:r>
      <w:proofErr w:type="spellStart"/>
      <w:r>
        <w:rPr>
          <w:i/>
          <w:iCs/>
        </w:rPr>
        <w:t>ground</w:t>
      </w:r>
      <w:proofErr w:type="spellEnd"/>
      <w:r>
        <w:rPr>
          <w:i/>
          <w:iCs/>
        </w:rPr>
        <w:t xml:space="preserve"> </w:t>
      </w:r>
      <w:proofErr w:type="spellStart"/>
      <w:r>
        <w:rPr>
          <w:i/>
          <w:iCs/>
        </w:rPr>
        <w:t>control</w:t>
      </w:r>
      <w:proofErr w:type="spellEnd"/>
      <w:r>
        <w:rPr>
          <w:i/>
          <w:iCs/>
        </w:rPr>
        <w:t xml:space="preserve"> </w:t>
      </w:r>
      <w:proofErr w:type="spellStart"/>
      <w:r>
        <w:rPr>
          <w:i/>
          <w:iCs/>
        </w:rPr>
        <w:t>points</w:t>
      </w:r>
      <w:proofErr w:type="spellEnd"/>
      <w:r>
        <w:t xml:space="preserve"> (GCP)), L1GT (telah dikoreksi </w:t>
      </w:r>
      <w:proofErr w:type="spellStart"/>
      <w:r>
        <w:t>radiometrik</w:t>
      </w:r>
      <w:proofErr w:type="spellEnd"/>
      <w:r>
        <w:t xml:space="preserve"> dan geometrik), dan L1GS (label koreksi rendah karena tidak memiliki data GCP dan </w:t>
      </w:r>
      <w:r>
        <w:rPr>
          <w:i/>
          <w:iCs/>
        </w:rPr>
        <w:t xml:space="preserve">digital </w:t>
      </w:r>
      <w:proofErr w:type="spellStart"/>
      <w:r>
        <w:rPr>
          <w:i/>
          <w:iCs/>
        </w:rPr>
        <w:t>eleveation</w:t>
      </w:r>
      <w:proofErr w:type="spellEnd"/>
      <w:r>
        <w:rPr>
          <w:i/>
          <w:iCs/>
        </w:rPr>
        <w:t xml:space="preserve"> model</w:t>
      </w:r>
      <w:r>
        <w:t>)</w:t>
      </w:r>
      <w:r>
        <w:rPr>
          <w:lang w:val="en-US"/>
        </w:rPr>
        <w:t xml:space="preserve"> </w:t>
      </w:r>
      <w:r>
        <w:rPr>
          <w:lang w:val="en-US"/>
        </w:rPr>
        <w:fldChar w:fldCharType="begin" w:fldLock="1"/>
      </w:r>
      <w:r w:rsidR="00754E4D">
        <w:rPr>
          <w:lang w:val="en-US"/>
        </w:rPr>
        <w:instrText>ADDIN CSL_CITATION {"citationItems":[{"id":"ITEM-1","itemData":{"ISBN":"9786233310543","ISSN":"2181-1415","abstract":"Satelit Landsat 8 merupakan seri Landsat yang paling terbaru dan masih mengorbit hingga saat ini. Sebelum Landsat 9 diluncurkan pada akhir tahun ini, kebutuhan analisis data Landsat 8 merupakan hal yang tidak dapat dihindarkan. Analisis kebumian membutuhkan pengetahuan dasar terhadap karakteristik citra dan teknik dasar pengolahannya. Sebenarnya, Landsat 8 merupakan perbaikan dari seri satelit Landsat sebelumnya, mulai dari resolusi radiometrik, penambahan band baru, dan ketersediaan data setiap siklus 16 hari. Walaupun telah banyak satelit kebumian lain yang telah diluncurkan, kemudahan akses dan pengolahan tidak dapat menyamai seri satelit Landsat. Dengan buku ini diharapkan mampu memberi gambaran dasar tentang pemanfaatan citra Landsat untuk analisis geospasial. Serta terdapat beberapa tutorial singkat menggunakan QGIS agar memudahkan dalam proses analisisnya. Semoga dapat membuka jendela pengetahuan yang baru bagi kita semua.","author":[{"dropping-particle":"","family":"Fawzi","given":"Nurul Ihsan","non-dropping-particle":"","parse-names":false,"suffix":""},{"dropping-particle":"","family":"Husna","given":"Vina Nurul","non-dropping-particle":"","parse-names":false,"suffix":""}],"container-title":"El -Markazi","id":"ITEM-1","issue":"April","issued":{"date-parts":[["2021"]]},"number-of-pages":"76","title":"Landsat 8 Sebuah Teori dan Teknik Pemrosesan Tingkat Dasar","type":"book","volume":"1"},"uris":["http://www.mendeley.com/documents/?uuid=2f16c2cc-2c77-4979-bb36-cf0c2c2cdcaf"]}],"mendeley":{"formattedCitation":"(Fawzi &amp; Husna, 2021)","plainTextFormattedCitation":"(Fawzi &amp; Husna, 2021)","previouslyFormattedCitation":"(Fawzi &amp; Husna, 2021)"},"properties":{"noteIndex":0},"schema":"https://github.com/citation-style-language/schema/raw/master/csl-citation.json"}</w:instrText>
      </w:r>
      <w:r>
        <w:rPr>
          <w:lang w:val="en-US"/>
        </w:rPr>
        <w:fldChar w:fldCharType="separate"/>
      </w:r>
      <w:r w:rsidRPr="007D19D1">
        <w:rPr>
          <w:noProof/>
          <w:lang w:val="en-US"/>
        </w:rPr>
        <w:t>(Fawzi &amp; Husna, 2021)</w:t>
      </w:r>
      <w:r>
        <w:rPr>
          <w:lang w:val="en-US"/>
        </w:rPr>
        <w:fldChar w:fldCharType="end"/>
      </w:r>
      <w:r>
        <w:rPr>
          <w:lang w:val="en-US"/>
        </w:rPr>
        <w:t>. K</w:t>
      </w:r>
      <w:proofErr w:type="spellStart"/>
      <w:r>
        <w:t>alibrasi</w:t>
      </w:r>
      <w:proofErr w:type="spellEnd"/>
      <w:r>
        <w:t xml:space="preserve"> </w:t>
      </w:r>
      <w:proofErr w:type="spellStart"/>
      <w:r>
        <w:t>radiometrik</w:t>
      </w:r>
      <w:proofErr w:type="spellEnd"/>
      <w:r>
        <w:t xml:space="preserve"> pada citra </w:t>
      </w:r>
      <w:proofErr w:type="spellStart"/>
      <w:r>
        <w:t>Landsat</w:t>
      </w:r>
      <w:proofErr w:type="spellEnd"/>
      <w:r>
        <w:t xml:space="preserve"> 8-9 dilakukan pada tahap </w:t>
      </w:r>
      <w:proofErr w:type="spellStart"/>
      <w:r>
        <w:rPr>
          <w:i/>
          <w:iCs/>
        </w:rPr>
        <w:t>pre-processing</w:t>
      </w:r>
      <w:proofErr w:type="spellEnd"/>
      <w:r>
        <w:rPr>
          <w:i/>
          <w:iCs/>
        </w:rPr>
        <w:t xml:space="preserve"> </w:t>
      </w:r>
      <w:r>
        <w:t xml:space="preserve">dengan metode </w:t>
      </w:r>
      <w:proofErr w:type="spellStart"/>
      <w:r>
        <w:rPr>
          <w:i/>
          <w:iCs/>
        </w:rPr>
        <w:t>rescalling</w:t>
      </w:r>
      <w:proofErr w:type="spellEnd"/>
      <w:r>
        <w:rPr>
          <w:i/>
          <w:iCs/>
        </w:rPr>
        <w:t xml:space="preserve"> </w:t>
      </w:r>
      <w:proofErr w:type="spellStart"/>
      <w:r>
        <w:rPr>
          <w:i/>
          <w:iCs/>
        </w:rPr>
        <w:t>factors</w:t>
      </w:r>
      <w:proofErr w:type="spellEnd"/>
      <w:r>
        <w:t xml:space="preserve"> (data dapat diambil dari </w:t>
      </w:r>
      <w:proofErr w:type="spellStart"/>
      <w:r>
        <w:t>metadata</w:t>
      </w:r>
      <w:proofErr w:type="spellEnd"/>
      <w:r>
        <w:t xml:space="preserve"> dengan format MTL)</w:t>
      </w:r>
      <w:r w:rsidR="00754E4D">
        <w:rPr>
          <w:lang w:val="en-US"/>
        </w:rPr>
        <w:t xml:space="preserve">. </w:t>
      </w:r>
      <w:proofErr w:type="spellStart"/>
      <w:r w:rsidR="00754E4D">
        <w:rPr>
          <w:lang w:val="en-US"/>
        </w:rPr>
        <w:t>Tahapan</w:t>
      </w:r>
      <w:proofErr w:type="spellEnd"/>
      <w:r w:rsidR="00754E4D">
        <w:rPr>
          <w:lang w:val="en-US"/>
        </w:rPr>
        <w:t xml:space="preserve"> </w:t>
      </w:r>
      <w:proofErr w:type="spellStart"/>
      <w:r w:rsidR="00754E4D">
        <w:rPr>
          <w:lang w:val="en-US"/>
        </w:rPr>
        <w:t>kalibrasi</w:t>
      </w:r>
      <w:proofErr w:type="spellEnd"/>
      <w:r w:rsidR="00754E4D">
        <w:rPr>
          <w:lang w:val="en-US"/>
        </w:rPr>
        <w:t xml:space="preserve"> </w:t>
      </w:r>
      <w:r w:rsidR="00B21C34">
        <w:rPr>
          <w:lang w:val="en-US"/>
        </w:rPr>
        <w:t xml:space="preserve">radiometric </w:t>
      </w:r>
      <w:proofErr w:type="spellStart"/>
      <w:r w:rsidR="00754E4D">
        <w:rPr>
          <w:lang w:val="en-US"/>
        </w:rPr>
        <w:t>sebagai</w:t>
      </w:r>
      <w:proofErr w:type="spellEnd"/>
      <w:r w:rsidR="00754E4D">
        <w:rPr>
          <w:lang w:val="en-US"/>
        </w:rPr>
        <w:t xml:space="preserve"> </w:t>
      </w:r>
      <w:proofErr w:type="spellStart"/>
      <w:r w:rsidR="00754E4D">
        <w:rPr>
          <w:lang w:val="en-US"/>
        </w:rPr>
        <w:t>berikut</w:t>
      </w:r>
      <w:proofErr w:type="spellEnd"/>
      <w:r w:rsidR="00754E4D">
        <w:rPr>
          <w:lang w:val="en-US"/>
        </w:rPr>
        <w:t>:</w:t>
      </w:r>
    </w:p>
    <w:p w14:paraId="65487BA1" w14:textId="7832E371" w:rsidR="00754E4D" w:rsidRDefault="00754E4D">
      <w:pPr>
        <w:numPr>
          <w:ilvl w:val="6"/>
          <w:numId w:val="13"/>
        </w:numPr>
        <w:ind w:left="567"/>
        <w:contextualSpacing/>
        <w:rPr>
          <w:lang w:val="en-US"/>
        </w:rPr>
      </w:pPr>
      <w:r>
        <w:t>Kalibrasi DN (</w:t>
      </w:r>
      <w:r w:rsidRPr="00754E4D">
        <w:rPr>
          <w:i/>
          <w:iCs/>
        </w:rPr>
        <w:t xml:space="preserve">digital </w:t>
      </w:r>
      <w:proofErr w:type="spellStart"/>
      <w:r w:rsidRPr="00754E4D">
        <w:rPr>
          <w:i/>
          <w:iCs/>
        </w:rPr>
        <w:t>number</w:t>
      </w:r>
      <w:proofErr w:type="spellEnd"/>
      <w:r>
        <w:t>) ke radian TOA (</w:t>
      </w:r>
      <w:proofErr w:type="spellStart"/>
      <w:r>
        <w:t>Lλ</w:t>
      </w:r>
      <w:proofErr w:type="spellEnd"/>
      <w:r>
        <w:t>)</w:t>
      </w:r>
      <w:r>
        <w:rPr>
          <w:lang w:val="en-US"/>
        </w:rPr>
        <w:t xml:space="preserve"> </w:t>
      </w:r>
      <w:r>
        <w:rPr>
          <w:lang w:val="en-US"/>
        </w:rPr>
        <w:fldChar w:fldCharType="begin" w:fldLock="1"/>
      </w:r>
      <w:r>
        <w:rPr>
          <w:lang w:val="en-US"/>
        </w:rPr>
        <w:instrText>ADDIN CSL_CITATION {"citationItems":[{"id":"ITEM-1","itemData":{"ISBN":"9786233310543","ISSN":"2181-1415","abstract":"Satelit Landsat 8 merupakan seri Landsat yang paling terbaru dan masih mengorbit hingga saat ini. Sebelum Landsat 9 diluncurkan pada akhir tahun ini, kebutuhan analisis data Landsat 8 merupakan hal yang tidak dapat dihindarkan. Analisis kebumian membutuhkan pengetahuan dasar terhadap karakteristik citra dan teknik dasar pengolahannya. Sebenarnya, Landsat 8 merupakan perbaikan dari seri satelit Landsat sebelumnya, mulai dari resolusi radiometrik, penambahan band baru, dan ketersediaan data setiap siklus 16 hari. Walaupun telah banyak satelit kebumian lain yang telah diluncurkan, kemudahan akses dan pengolahan tidak dapat menyamai seri satelit Landsat. Dengan buku ini diharapkan mampu memberi gambaran dasar tentang pemanfaatan citra Landsat untuk analisis geospasial. Serta terdapat beberapa tutorial singkat menggunakan QGIS agar memudahkan dalam proses analisisnya. Semoga dapat membuka jendela pengetahuan yang baru bagi kita semua.","author":[{"dropping-particle":"","family":"Fawzi","given":"Nurul Ihsan","non-dropping-particle":"","parse-names":false,"suffix":""},{"dropping-particle":"","family":"Husna","given":"Vina Nurul","non-dropping-particle":"","parse-names":false,"suffix":""}],"container-title":"El -Markazi","id":"ITEM-1","issue":"April","issued":{"date-parts":[["2021"]]},"number-of-pages":"76","title":"Landsat 8 Sebuah Teori dan Teknik Pemrosesan Tingkat Dasar","type":"book","volume":"1"},"uris":["http://www.mendeley.com/documents/?uuid=2f16c2cc-2c77-4979-bb36-cf0c2c2cdcaf"]},{"id":"ITEM-2","itemData":{"author":[{"dropping-particle":"","family":"Forest Survey of India","given":"","non-dropping-particle":"","parse-names":false,"suffix":""}],"id":"ITEM-2","issued":{"date-parts":[["2018"]]},"number-of-pages":"15-40","title":"MANUAL FOR FOREST COVER MAPPING - CHAPTER 3","type":"book"},"uris":["http://www.mendeley.com/documents/?uuid=48edc723-f731-4e64-8e38-cf85ddd1fe0d"]}],"mendeley":{"formattedCitation":"(Fawzi &amp; Husna, 2021; Forest Survey of India, 2018)","plainTextFormattedCitation":"(Fawzi &amp; Husna, 2021; Forest Survey of India, 2018)","previouslyFormattedCitation":"(Fawzi &amp; Husna, 2021; Forest Survey of India, 2018)"},"properties":{"noteIndex":0},"schema":"https://github.com/citation-style-language/schema/raw/master/csl-citation.json"}</w:instrText>
      </w:r>
      <w:r>
        <w:rPr>
          <w:lang w:val="en-US"/>
        </w:rPr>
        <w:fldChar w:fldCharType="separate"/>
      </w:r>
      <w:r w:rsidRPr="00754E4D">
        <w:rPr>
          <w:noProof/>
          <w:lang w:val="en-US"/>
        </w:rPr>
        <w:t>(Fawzi &amp; Husna, 2021; Forest Survey of India, 2018)</w:t>
      </w:r>
      <w:r>
        <w:rPr>
          <w:lang w:val="en-US"/>
        </w:rPr>
        <w:fldChar w:fldCharType="end"/>
      </w:r>
      <w:r>
        <w:rPr>
          <w:lang w:val="en-US"/>
        </w:rPr>
        <w:t>:</w:t>
      </w:r>
    </w:p>
    <w:p w14:paraId="7FB1F1CC" w14:textId="77777777" w:rsidR="0041544D" w:rsidRPr="00754E4D" w:rsidRDefault="0041544D" w:rsidP="0041544D">
      <w:pPr>
        <w:ind w:left="567" w:firstLine="0"/>
        <w:contextualSpacing/>
        <w:rPr>
          <w:lang w:val="en-US"/>
        </w:rPr>
      </w:pPr>
    </w:p>
    <w:p w14:paraId="28F40E77" w14:textId="523A8D71" w:rsidR="00754E4D" w:rsidRDefault="00754E4D" w:rsidP="00754E4D">
      <w:pPr>
        <w:keepNext/>
        <w:ind w:left="567" w:firstLine="0"/>
        <w:contextualSpacing/>
        <w:rPr>
          <w:noProof/>
        </w:rPr>
      </w:pPr>
      <w:proofErr w:type="spellStart"/>
      <w:r>
        <w:t>Lλ</w:t>
      </w:r>
      <w:proofErr w:type="spellEnd"/>
      <w:r>
        <w:t>=((</w:t>
      </w:r>
      <w:proofErr w:type="spellStart"/>
      <w:r>
        <w:t>Lmaxλ-Lminλ</w:t>
      </w:r>
      <w:proofErr w:type="spellEnd"/>
      <w:r>
        <w:t>)/(</w:t>
      </w:r>
      <w:proofErr w:type="spellStart"/>
      <w:r>
        <w:t>Qcalmax-Qcalmin</w:t>
      </w:r>
      <w:proofErr w:type="spellEnd"/>
      <w:r>
        <w:t>)) *(</w:t>
      </w:r>
      <w:proofErr w:type="spellStart"/>
      <w:r>
        <w:t>Qcal-Qcalmin</w:t>
      </w:r>
      <w:proofErr w:type="spellEnd"/>
      <w:r>
        <w:t xml:space="preserve">) + </w:t>
      </w:r>
      <w:proofErr w:type="spellStart"/>
      <w:r>
        <w:t>Lminλ</w:t>
      </w:r>
      <w:proofErr w:type="spellEnd"/>
      <w:r>
        <w:t>)</w:t>
      </w:r>
      <w:r>
        <w:tab/>
      </w:r>
      <w:r>
        <w:tab/>
      </w:r>
      <w:fldSimple w:instr=" STYLEREF 1 \s ">
        <w:r w:rsidR="00235670">
          <w:rPr>
            <w:noProof/>
          </w:rPr>
          <w:t>II</w:t>
        </w:r>
      </w:fldSimple>
      <w:r w:rsidR="00221CF1">
        <w:t>.</w:t>
      </w:r>
      <w:fldSimple w:instr=" SEQ Rumus \* ARABIC \s 1 ">
        <w:r w:rsidR="00235670">
          <w:rPr>
            <w:noProof/>
          </w:rPr>
          <w:t>1</w:t>
        </w:r>
      </w:fldSimple>
    </w:p>
    <w:p w14:paraId="711DBC5E" w14:textId="68962D9F" w:rsidR="0053311B" w:rsidRDefault="0053311B" w:rsidP="0053311B">
      <w:pPr>
        <w:keepNext/>
        <w:ind w:left="567" w:firstLine="0"/>
        <w:contextualSpacing/>
        <w:rPr>
          <w:lang w:val="en-US"/>
        </w:rPr>
      </w:pPr>
      <w:r>
        <w:rPr>
          <w:lang w:val="en-US"/>
        </w:rPr>
        <w:t xml:space="preserve">Dimana, </w:t>
      </w:r>
    </w:p>
    <w:p w14:paraId="67382EA9" w14:textId="77777777" w:rsidR="0053311B" w:rsidRDefault="0053311B" w:rsidP="0053311B">
      <w:pPr>
        <w:keepNext/>
        <w:ind w:left="567" w:firstLine="0"/>
        <w:contextualSpacing/>
        <w:rPr>
          <w:szCs w:val="24"/>
        </w:rPr>
      </w:pPr>
      <w:proofErr w:type="spellStart"/>
      <w:r>
        <w:t>Lλ</w:t>
      </w:r>
      <w:proofErr w:type="spellEnd"/>
      <w:r>
        <w:t xml:space="preserve"> = </w:t>
      </w:r>
      <w:proofErr w:type="spellStart"/>
      <w:r>
        <w:rPr>
          <w:i/>
          <w:iCs/>
        </w:rPr>
        <w:t>cell</w:t>
      </w:r>
      <w:proofErr w:type="spellEnd"/>
      <w:r>
        <w:rPr>
          <w:i/>
          <w:iCs/>
        </w:rPr>
        <w:t xml:space="preserve"> </w:t>
      </w:r>
      <w:proofErr w:type="spellStart"/>
      <w:r>
        <w:rPr>
          <w:i/>
          <w:iCs/>
        </w:rPr>
        <w:t>value</w:t>
      </w:r>
      <w:proofErr w:type="spellEnd"/>
      <w:r>
        <w:rPr>
          <w:i/>
          <w:iCs/>
        </w:rPr>
        <w:t xml:space="preserve"> as </w:t>
      </w:r>
      <w:proofErr w:type="spellStart"/>
      <w:r>
        <w:rPr>
          <w:i/>
          <w:iCs/>
        </w:rPr>
        <w:t>radiance</w:t>
      </w:r>
      <w:proofErr w:type="spellEnd"/>
    </w:p>
    <w:p w14:paraId="6FB55294" w14:textId="77777777" w:rsidR="0053311B" w:rsidRDefault="0053311B" w:rsidP="0053311B">
      <w:pPr>
        <w:keepNext/>
        <w:ind w:left="567" w:firstLine="0"/>
        <w:contextualSpacing/>
        <w:rPr>
          <w:szCs w:val="24"/>
        </w:rPr>
      </w:pPr>
      <w:r>
        <w:t xml:space="preserve">LMAX = nilai maksimal radian </w:t>
      </w:r>
      <w:proofErr w:type="spellStart"/>
      <w:r>
        <w:t>spektral</w:t>
      </w:r>
      <w:proofErr w:type="spellEnd"/>
      <w:r>
        <w:t xml:space="preserve"> [W/ (m^2 </w:t>
      </w:r>
      <w:proofErr w:type="spellStart"/>
      <w:r>
        <w:t>sr</w:t>
      </w:r>
      <w:proofErr w:type="spellEnd"/>
      <w:r>
        <w:t xml:space="preserve"> </w:t>
      </w:r>
      <w:proofErr w:type="spellStart"/>
      <w:r>
        <w:t>μm</w:t>
      </w:r>
      <w:proofErr w:type="spellEnd"/>
      <w:r>
        <w:t>)]</w:t>
      </w:r>
    </w:p>
    <w:p w14:paraId="43EDEC05" w14:textId="77777777" w:rsidR="0053311B" w:rsidRDefault="0053311B" w:rsidP="0053311B">
      <w:pPr>
        <w:keepNext/>
        <w:ind w:left="567" w:firstLine="0"/>
        <w:contextualSpacing/>
        <w:rPr>
          <w:szCs w:val="24"/>
        </w:rPr>
      </w:pPr>
      <w:proofErr w:type="spellStart"/>
      <w:r>
        <w:t>LMINλ</w:t>
      </w:r>
      <w:proofErr w:type="spellEnd"/>
      <w:r>
        <w:t xml:space="preserve">= nilai minimal radian </w:t>
      </w:r>
      <w:proofErr w:type="spellStart"/>
      <w:r>
        <w:t>spektral</w:t>
      </w:r>
      <w:proofErr w:type="spellEnd"/>
      <w:r>
        <w:t xml:space="preserve"> [W/ (m^2 </w:t>
      </w:r>
      <w:proofErr w:type="spellStart"/>
      <w:r>
        <w:t>sr</w:t>
      </w:r>
      <w:proofErr w:type="spellEnd"/>
      <w:r>
        <w:t xml:space="preserve"> </w:t>
      </w:r>
      <w:proofErr w:type="spellStart"/>
      <w:r>
        <w:t>μm</w:t>
      </w:r>
      <w:proofErr w:type="spellEnd"/>
      <w:r>
        <w:t>)]</w:t>
      </w:r>
    </w:p>
    <w:p w14:paraId="3039E85A" w14:textId="77777777" w:rsidR="0053311B" w:rsidRDefault="0053311B" w:rsidP="0053311B">
      <w:pPr>
        <w:keepNext/>
        <w:ind w:left="567" w:firstLine="0"/>
        <w:contextualSpacing/>
        <w:rPr>
          <w:szCs w:val="24"/>
        </w:rPr>
      </w:pPr>
      <w:r>
        <w:t xml:space="preserve">QCALMAX </w:t>
      </w:r>
      <w:r>
        <w:rPr>
          <w:i/>
          <w:iCs/>
        </w:rPr>
        <w:t xml:space="preserve">= The </w:t>
      </w:r>
      <w:proofErr w:type="spellStart"/>
      <w:r>
        <w:rPr>
          <w:i/>
          <w:iCs/>
        </w:rPr>
        <w:t>maximum</w:t>
      </w:r>
      <w:proofErr w:type="spellEnd"/>
      <w:r>
        <w:rPr>
          <w:i/>
          <w:iCs/>
        </w:rPr>
        <w:t xml:space="preserve"> </w:t>
      </w:r>
      <w:proofErr w:type="spellStart"/>
      <w:r>
        <w:rPr>
          <w:i/>
          <w:iCs/>
        </w:rPr>
        <w:t>quantized</w:t>
      </w:r>
      <w:proofErr w:type="spellEnd"/>
      <w:r>
        <w:rPr>
          <w:i/>
          <w:iCs/>
        </w:rPr>
        <w:t xml:space="preserve"> </w:t>
      </w:r>
      <w:proofErr w:type="spellStart"/>
      <w:r>
        <w:rPr>
          <w:i/>
          <w:iCs/>
        </w:rPr>
        <w:t>calibrated</w:t>
      </w:r>
      <w:proofErr w:type="spellEnd"/>
      <w:r>
        <w:rPr>
          <w:i/>
          <w:iCs/>
        </w:rPr>
        <w:t xml:space="preserve"> </w:t>
      </w:r>
      <w:proofErr w:type="spellStart"/>
      <w:r>
        <w:rPr>
          <w:i/>
          <w:iCs/>
        </w:rPr>
        <w:t>pixel</w:t>
      </w:r>
      <w:proofErr w:type="spellEnd"/>
      <w:r>
        <w:rPr>
          <w:i/>
          <w:iCs/>
        </w:rPr>
        <w:t xml:space="preserve"> </w:t>
      </w:r>
      <w:proofErr w:type="spellStart"/>
      <w:r>
        <w:rPr>
          <w:i/>
          <w:iCs/>
        </w:rPr>
        <w:t>value</w:t>
      </w:r>
      <w:proofErr w:type="spellEnd"/>
    </w:p>
    <w:p w14:paraId="7A41DB32" w14:textId="77777777" w:rsidR="0053311B" w:rsidRDefault="0053311B" w:rsidP="0053311B">
      <w:pPr>
        <w:keepNext/>
        <w:ind w:left="567" w:firstLine="0"/>
        <w:contextualSpacing/>
        <w:rPr>
          <w:szCs w:val="24"/>
        </w:rPr>
      </w:pPr>
      <w:r>
        <w:t xml:space="preserve">QCALMIN = </w:t>
      </w:r>
      <w:r>
        <w:rPr>
          <w:i/>
          <w:iCs/>
        </w:rPr>
        <w:t xml:space="preserve">The minimum </w:t>
      </w:r>
      <w:proofErr w:type="spellStart"/>
      <w:r>
        <w:rPr>
          <w:i/>
          <w:iCs/>
        </w:rPr>
        <w:t>quantized</w:t>
      </w:r>
      <w:proofErr w:type="spellEnd"/>
      <w:r>
        <w:rPr>
          <w:i/>
          <w:iCs/>
        </w:rPr>
        <w:t xml:space="preserve"> </w:t>
      </w:r>
      <w:proofErr w:type="spellStart"/>
      <w:r>
        <w:rPr>
          <w:i/>
          <w:iCs/>
        </w:rPr>
        <w:t>calibrated</w:t>
      </w:r>
      <w:proofErr w:type="spellEnd"/>
      <w:r>
        <w:rPr>
          <w:i/>
          <w:iCs/>
        </w:rPr>
        <w:t xml:space="preserve"> </w:t>
      </w:r>
      <w:proofErr w:type="spellStart"/>
      <w:r>
        <w:rPr>
          <w:i/>
          <w:iCs/>
        </w:rPr>
        <w:t>pixel</w:t>
      </w:r>
      <w:proofErr w:type="spellEnd"/>
      <w:r>
        <w:rPr>
          <w:i/>
          <w:iCs/>
        </w:rPr>
        <w:t xml:space="preserve"> </w:t>
      </w:r>
      <w:proofErr w:type="spellStart"/>
      <w:r>
        <w:rPr>
          <w:i/>
          <w:iCs/>
        </w:rPr>
        <w:t>value</w:t>
      </w:r>
      <w:proofErr w:type="spellEnd"/>
    </w:p>
    <w:p w14:paraId="3A9B17A9" w14:textId="0FF9B92E" w:rsidR="0053311B" w:rsidRDefault="0053311B" w:rsidP="0053311B">
      <w:pPr>
        <w:keepNext/>
        <w:ind w:left="567" w:firstLine="0"/>
        <w:contextualSpacing/>
      </w:pPr>
      <w:r>
        <w:t xml:space="preserve">QCAL = nilai </w:t>
      </w:r>
      <w:proofErr w:type="spellStart"/>
      <w:r>
        <w:t>piksel</w:t>
      </w:r>
      <w:proofErr w:type="spellEnd"/>
      <w:r>
        <w:t xml:space="preserve"> [DN]</w:t>
      </w:r>
    </w:p>
    <w:p w14:paraId="1073D1AB" w14:textId="77777777" w:rsidR="004821D7" w:rsidRDefault="004821D7" w:rsidP="0053311B">
      <w:pPr>
        <w:keepNext/>
        <w:ind w:left="567" w:firstLine="0"/>
        <w:contextualSpacing/>
      </w:pPr>
    </w:p>
    <w:p w14:paraId="2B15F10B" w14:textId="4C058746" w:rsidR="00754E4D" w:rsidRPr="004821D7" w:rsidRDefault="00754E4D">
      <w:pPr>
        <w:numPr>
          <w:ilvl w:val="6"/>
          <w:numId w:val="13"/>
        </w:numPr>
        <w:ind w:left="567"/>
        <w:contextualSpacing/>
        <w:rPr>
          <w:noProof/>
          <w:szCs w:val="24"/>
        </w:rPr>
      </w:pPr>
      <w:r>
        <w:t xml:space="preserve">Kalibrasi DN ke </w:t>
      </w:r>
      <w:proofErr w:type="spellStart"/>
      <w:r>
        <w:rPr>
          <w:i/>
          <w:iCs/>
        </w:rPr>
        <w:t>Reflectance</w:t>
      </w:r>
      <w:proofErr w:type="spellEnd"/>
      <w:r>
        <w:rPr>
          <w:i/>
          <w:iCs/>
        </w:rPr>
        <w:t xml:space="preserve"> </w:t>
      </w:r>
      <w:r>
        <w:t xml:space="preserve">TOA; </w:t>
      </w:r>
      <w:proofErr w:type="spellStart"/>
      <w:r>
        <w:rPr>
          <w:i/>
          <w:iCs/>
        </w:rPr>
        <w:t>Apparent</w:t>
      </w:r>
      <w:proofErr w:type="spellEnd"/>
      <w:r>
        <w:rPr>
          <w:i/>
          <w:iCs/>
        </w:rPr>
        <w:t xml:space="preserve"> </w:t>
      </w:r>
      <w:proofErr w:type="spellStart"/>
      <w:r>
        <w:rPr>
          <w:i/>
          <w:iCs/>
        </w:rPr>
        <w:t>Reflectance</w:t>
      </w:r>
      <w:proofErr w:type="spellEnd"/>
      <w:r>
        <w:rPr>
          <w:i/>
          <w:iCs/>
        </w:rPr>
        <w:t xml:space="preserve">; </w:t>
      </w:r>
      <w:proofErr w:type="spellStart"/>
      <w:r>
        <w:rPr>
          <w:i/>
          <w:iCs/>
        </w:rPr>
        <w:t>Planetary</w:t>
      </w:r>
      <w:proofErr w:type="spellEnd"/>
      <w:r>
        <w:rPr>
          <w:i/>
          <w:iCs/>
        </w:rPr>
        <w:t xml:space="preserve"> </w:t>
      </w:r>
      <w:proofErr w:type="spellStart"/>
      <w:r>
        <w:rPr>
          <w:i/>
          <w:iCs/>
        </w:rPr>
        <w:t>Reflectance</w:t>
      </w:r>
      <w:proofErr w:type="spellEnd"/>
      <w:r>
        <w:rPr>
          <w:i/>
          <w:iCs/>
        </w:rPr>
        <w:t xml:space="preserve">; </w:t>
      </w:r>
      <w:proofErr w:type="spellStart"/>
      <w:r>
        <w:rPr>
          <w:i/>
          <w:iCs/>
        </w:rPr>
        <w:t>Reflectance</w:t>
      </w:r>
      <w:proofErr w:type="spellEnd"/>
      <w:r>
        <w:rPr>
          <w:i/>
          <w:iCs/>
        </w:rPr>
        <w:t xml:space="preserve"> </w:t>
      </w:r>
      <w:proofErr w:type="spellStart"/>
      <w:r>
        <w:rPr>
          <w:i/>
          <w:iCs/>
        </w:rPr>
        <w:t>at</w:t>
      </w:r>
      <w:proofErr w:type="spellEnd"/>
      <w:r>
        <w:rPr>
          <w:i/>
          <w:iCs/>
        </w:rPr>
        <w:t xml:space="preserve"> </w:t>
      </w:r>
      <w:proofErr w:type="spellStart"/>
      <w:r>
        <w:rPr>
          <w:i/>
          <w:iCs/>
        </w:rPr>
        <w:t>Sensors</w:t>
      </w:r>
      <w:proofErr w:type="spellEnd"/>
      <w:r>
        <w:rPr>
          <w:lang w:val="en-US"/>
        </w:rPr>
        <w:t xml:space="preserve"> </w:t>
      </w:r>
      <w:r>
        <w:rPr>
          <w:lang w:val="en-US"/>
        </w:rPr>
        <w:fldChar w:fldCharType="begin" w:fldLock="1"/>
      </w:r>
      <w:r w:rsidR="00160F70">
        <w:rPr>
          <w:lang w:val="en-US"/>
        </w:rPr>
        <w:instrText>ADDIN CSL_CITATION {"citationItems":[{"id":"ITEM-1","itemData":{"author":[{"dropping-particle":"","family":"Fleming","given":"David","non-dropping-particle":"","parse-names":false,"suffix":""}],"container-title":"UMCP Geography","id":"ITEM-1","issue":"April","issued":{"date-parts":[["2001"]]},"page":"1-4","title":"Ikonos DN Value Conversion to Planetary Reflectance Values By David Fleming CRESS Project , UMCP Geography April 2001","type":"article-journal"},"uris":["http://www.mendeley.com/documents/?uuid=9984b065-fff6-48b7-91cf-138444fce53b"]}],"mendeley":{"formattedCitation":"(Fleming, 2001)","plainTextFormattedCitation":"(Fleming, 2001)","previouslyFormattedCitation":"(Fleming, 2001)"},"properties":{"noteIndex":0},"schema":"https://github.com/citation-style-language/schema/raw/master/csl-citation.json"}</w:instrText>
      </w:r>
      <w:r>
        <w:rPr>
          <w:lang w:val="en-US"/>
        </w:rPr>
        <w:fldChar w:fldCharType="separate"/>
      </w:r>
      <w:r w:rsidRPr="00754E4D">
        <w:rPr>
          <w:noProof/>
          <w:lang w:val="en-US"/>
        </w:rPr>
        <w:t>(Fleming, 2001)</w:t>
      </w:r>
      <w:r>
        <w:rPr>
          <w:lang w:val="en-US"/>
        </w:rPr>
        <w:fldChar w:fldCharType="end"/>
      </w:r>
      <w:r>
        <w:rPr>
          <w:lang w:val="en-US"/>
        </w:rPr>
        <w:t>:</w:t>
      </w:r>
    </w:p>
    <w:p w14:paraId="071ED6E8" w14:textId="77777777" w:rsidR="004821D7" w:rsidRPr="0041544D" w:rsidRDefault="004821D7" w:rsidP="004821D7">
      <w:pPr>
        <w:ind w:left="567" w:firstLine="0"/>
        <w:contextualSpacing/>
        <w:rPr>
          <w:noProof/>
          <w:szCs w:val="24"/>
        </w:rPr>
      </w:pPr>
    </w:p>
    <w:p w14:paraId="79B84FE9" w14:textId="2BF21E75" w:rsidR="00754E4D" w:rsidRPr="00C954D0" w:rsidRDefault="00000000" w:rsidP="00432CA4">
      <w:pPr>
        <w:keepNext/>
        <w:ind w:left="567" w:firstLine="0"/>
        <w:contextualSpacing/>
        <w:rPr>
          <w:noProof/>
        </w:rPr>
      </w:pPr>
      <m:oMath>
        <m:sSub>
          <m:sSubPr>
            <m:ctrlPr>
              <w:rPr>
                <w:rFonts w:ascii="Cambria Math" w:hAnsi="Cambria Math"/>
                <w:sz w:val="22"/>
              </w:rPr>
            </m:ctrlPr>
          </m:sSubPr>
          <m:e>
            <m:r>
              <m:rPr>
                <m:sty m:val="p"/>
              </m:rPr>
              <w:rPr>
                <w:rFonts w:ascii="Cambria Math" w:hAnsi="Cambria Math"/>
                <w:sz w:val="18"/>
                <w:szCs w:val="20"/>
              </w:rPr>
              <m:t>ρ</m:t>
            </m:r>
          </m:e>
          <m:sub>
            <m:r>
              <m:rPr>
                <m:sty m:val="p"/>
              </m:rPr>
              <w:rPr>
                <w:rFonts w:ascii="Cambria Math" w:hAnsi="Cambria Math"/>
                <w:sz w:val="18"/>
                <w:szCs w:val="20"/>
              </w:rPr>
              <m:t>p</m:t>
            </m:r>
          </m:sub>
        </m:sSub>
        <m:r>
          <m:rPr>
            <m:sty m:val="p"/>
          </m:rPr>
          <w:rPr>
            <w:rFonts w:ascii="Cambria Math" w:hAnsi="Cambria Math"/>
            <w:sz w:val="18"/>
            <w:szCs w:val="20"/>
          </w:rPr>
          <m:t>=</m:t>
        </m:r>
        <m:f>
          <m:fPr>
            <m:ctrlPr>
              <w:rPr>
                <w:rFonts w:ascii="Cambria Math" w:hAnsi="Cambria Math"/>
                <w:sz w:val="22"/>
              </w:rPr>
            </m:ctrlPr>
          </m:fPr>
          <m:num>
            <m:r>
              <m:rPr>
                <m:sty m:val="p"/>
              </m:rPr>
              <w:rPr>
                <w:rFonts w:ascii="Cambria Math" w:hAnsi="Cambria Math"/>
                <w:sz w:val="18"/>
                <w:szCs w:val="20"/>
              </w:rPr>
              <m:t>π*</m:t>
            </m:r>
            <m:sSub>
              <m:sSubPr>
                <m:ctrlPr>
                  <w:rPr>
                    <w:rFonts w:ascii="Cambria Math" w:hAnsi="Cambria Math"/>
                    <w:sz w:val="22"/>
                  </w:rPr>
                </m:ctrlPr>
              </m:sSubPr>
              <m:e>
                <m:r>
                  <m:rPr>
                    <m:sty m:val="p"/>
                  </m:rPr>
                  <w:rPr>
                    <w:rFonts w:ascii="Cambria Math" w:hAnsi="Cambria Math"/>
                    <w:sz w:val="18"/>
                    <w:szCs w:val="20"/>
                  </w:rPr>
                  <m:t>L</m:t>
                </m:r>
              </m:e>
              <m:sub>
                <m:r>
                  <m:rPr>
                    <m:sty m:val="p"/>
                  </m:rPr>
                  <w:rPr>
                    <w:rFonts w:ascii="Cambria Math" w:hAnsi="Cambria Math"/>
                    <w:sz w:val="18"/>
                    <w:szCs w:val="20"/>
                  </w:rPr>
                  <m:t>λ</m:t>
                </m:r>
              </m:sub>
            </m:sSub>
            <m:r>
              <m:rPr>
                <m:sty m:val="p"/>
              </m:rPr>
              <w:rPr>
                <w:rFonts w:ascii="Cambria Math" w:hAnsi="Cambria Math"/>
                <w:sz w:val="18"/>
                <w:szCs w:val="20"/>
              </w:rPr>
              <m:t>*</m:t>
            </m:r>
            <m:sSup>
              <m:sSupPr>
                <m:ctrlPr>
                  <w:rPr>
                    <w:rFonts w:ascii="Cambria Math" w:hAnsi="Cambria Math"/>
                    <w:sz w:val="22"/>
                  </w:rPr>
                </m:ctrlPr>
              </m:sSupPr>
              <m:e>
                <m:r>
                  <m:rPr>
                    <m:sty m:val="p"/>
                  </m:rPr>
                  <w:rPr>
                    <w:rFonts w:ascii="Cambria Math" w:hAnsi="Cambria Math"/>
                    <w:sz w:val="18"/>
                    <w:szCs w:val="20"/>
                  </w:rPr>
                  <m:t>d</m:t>
                </m:r>
              </m:e>
              <m:sup>
                <m:r>
                  <m:rPr>
                    <m:sty m:val="p"/>
                  </m:rPr>
                  <w:rPr>
                    <w:rFonts w:ascii="Cambria Math" w:hAnsi="Cambria Math"/>
                    <w:sz w:val="18"/>
                    <w:szCs w:val="20"/>
                  </w:rPr>
                  <m:t>2</m:t>
                </m:r>
              </m:sup>
            </m:sSup>
          </m:num>
          <m:den>
            <m:sSub>
              <m:sSubPr>
                <m:ctrlPr>
                  <w:rPr>
                    <w:rFonts w:ascii="Cambria Math" w:hAnsi="Cambria Math"/>
                    <w:sz w:val="22"/>
                  </w:rPr>
                </m:ctrlPr>
              </m:sSubPr>
              <m:e>
                <m:r>
                  <m:rPr>
                    <m:sty m:val="p"/>
                  </m:rPr>
                  <w:rPr>
                    <w:rFonts w:ascii="Cambria Math" w:hAnsi="Cambria Math"/>
                    <w:sz w:val="18"/>
                    <w:szCs w:val="20"/>
                  </w:rPr>
                  <m:t>ESUN</m:t>
                </m:r>
              </m:e>
              <m:sub>
                <m:r>
                  <m:rPr>
                    <m:sty m:val="p"/>
                  </m:rPr>
                  <w:rPr>
                    <w:rFonts w:ascii="Cambria Math" w:hAnsi="Cambria Math"/>
                    <w:sz w:val="18"/>
                    <w:szCs w:val="20"/>
                  </w:rPr>
                  <m:t>λ</m:t>
                </m:r>
              </m:sub>
            </m:sSub>
            <m:r>
              <m:rPr>
                <m:sty m:val="p"/>
              </m:rPr>
              <w:rPr>
                <w:rFonts w:ascii="Cambria Math" w:hAnsi="Cambria Math"/>
                <w:sz w:val="18"/>
                <w:szCs w:val="20"/>
              </w:rPr>
              <m:t>*cos</m:t>
            </m:r>
            <m:d>
              <m:dPr>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18"/>
                        <w:szCs w:val="20"/>
                      </w:rPr>
                      <m:t>θ</m:t>
                    </m:r>
                  </m:e>
                  <m:sub>
                    <m:r>
                      <m:rPr>
                        <m:sty m:val="p"/>
                      </m:rPr>
                      <w:rPr>
                        <w:rFonts w:ascii="Cambria Math" w:hAnsi="Cambria Math"/>
                        <w:sz w:val="18"/>
                        <w:szCs w:val="20"/>
                      </w:rPr>
                      <m:t>s</m:t>
                    </m:r>
                  </m:sub>
                </m:sSub>
              </m:e>
            </m:d>
          </m:den>
        </m:f>
      </m:oMath>
      <w:r w:rsidR="00754E4D">
        <w:rPr>
          <w:noProof/>
          <w:sz w:val="22"/>
          <w:lang w:val="en-US"/>
        </w:rPr>
        <w:t xml:space="preserve">  </w:t>
      </w:r>
      <w:r w:rsidR="00754E4D">
        <w:rPr>
          <w:noProof/>
          <w:sz w:val="22"/>
          <w:lang w:val="en-US"/>
        </w:rPr>
        <w:tab/>
      </w:r>
      <w:r w:rsidR="00754E4D">
        <w:rPr>
          <w:noProof/>
          <w:sz w:val="22"/>
          <w:lang w:val="en-US"/>
        </w:rPr>
        <w:tab/>
      </w:r>
      <w:r w:rsidR="00754E4D">
        <w:rPr>
          <w:noProof/>
          <w:sz w:val="22"/>
          <w:lang w:val="en-US"/>
        </w:rPr>
        <w:tab/>
      </w:r>
      <w:r w:rsidR="00221CF1" w:rsidRPr="00432CA4">
        <w:rPr>
          <w:noProof/>
        </w:rPr>
        <w:fldChar w:fldCharType="begin"/>
      </w:r>
      <w:r w:rsidR="00221CF1" w:rsidRPr="00432CA4">
        <w:rPr>
          <w:noProof/>
        </w:rPr>
        <w:instrText xml:space="preserve"> STYLEREF 1 \s </w:instrText>
      </w:r>
      <w:r w:rsidR="00221CF1" w:rsidRPr="00432CA4">
        <w:rPr>
          <w:noProof/>
        </w:rPr>
        <w:fldChar w:fldCharType="separate"/>
      </w:r>
      <w:r w:rsidR="00235670">
        <w:rPr>
          <w:noProof/>
        </w:rPr>
        <w:t>II</w:t>
      </w:r>
      <w:r w:rsidR="00221CF1" w:rsidRPr="00432CA4">
        <w:rPr>
          <w:noProof/>
        </w:rPr>
        <w:fldChar w:fldCharType="end"/>
      </w:r>
      <w:r w:rsidR="00221CF1" w:rsidRPr="00432CA4">
        <w:rPr>
          <w:noProof/>
        </w:rPr>
        <w:t>.</w:t>
      </w:r>
      <w:r w:rsidR="00221CF1" w:rsidRPr="00432CA4">
        <w:rPr>
          <w:noProof/>
        </w:rPr>
        <w:fldChar w:fldCharType="begin"/>
      </w:r>
      <w:r w:rsidR="00221CF1" w:rsidRPr="00432CA4">
        <w:rPr>
          <w:noProof/>
        </w:rPr>
        <w:instrText xml:space="preserve"> SEQ Rumus \* ARABIC \s 1 </w:instrText>
      </w:r>
      <w:r w:rsidR="00221CF1" w:rsidRPr="00432CA4">
        <w:rPr>
          <w:noProof/>
        </w:rPr>
        <w:fldChar w:fldCharType="separate"/>
      </w:r>
      <w:r w:rsidR="00235670">
        <w:rPr>
          <w:noProof/>
        </w:rPr>
        <w:t>2</w:t>
      </w:r>
      <w:r w:rsidR="00221CF1" w:rsidRPr="00432CA4">
        <w:rPr>
          <w:noProof/>
        </w:rPr>
        <w:fldChar w:fldCharType="end"/>
      </w:r>
    </w:p>
    <w:p w14:paraId="6069C83F" w14:textId="452747E4" w:rsidR="0068533D" w:rsidRDefault="00E7074A" w:rsidP="00754E4D">
      <w:pPr>
        <w:keepNext/>
        <w:contextualSpacing/>
        <w:jc w:val="left"/>
        <w:rPr>
          <w:lang w:val="en-US"/>
        </w:rPr>
      </w:pPr>
      <w:r>
        <w:rPr>
          <w:lang w:val="en-US"/>
        </w:rPr>
        <w:t>Dimana,</w:t>
      </w:r>
    </w:p>
    <w:p w14:paraId="6BD746C6" w14:textId="3CC3012E" w:rsidR="0068533D" w:rsidRDefault="0068533D" w:rsidP="0068533D">
      <w:pPr>
        <w:keepNext/>
        <w:contextualSpacing/>
        <w:jc w:val="left"/>
        <w:rPr>
          <w:szCs w:val="24"/>
        </w:rPr>
      </w:pPr>
      <w:r>
        <w:t>π = 3.14159</w:t>
      </w:r>
    </w:p>
    <w:p w14:paraId="2CABE8FC" w14:textId="41970FCC" w:rsidR="0068533D" w:rsidRDefault="00000000" w:rsidP="0068533D">
      <w:pPr>
        <w:keepNext/>
        <w:contextualSpacing/>
        <w:jc w:val="left"/>
        <w:rPr>
          <w:szCs w:val="24"/>
        </w:rPr>
      </w:pPr>
      <m:oMath>
        <m:sSub>
          <m:sSubPr>
            <m:ctrlPr>
              <w:rPr>
                <w:rFonts w:ascii="Cambria Math" w:eastAsia="Times New Roman" w:hAnsi="Cambria Math"/>
                <w:sz w:val="24"/>
                <w:szCs w:val="24"/>
                <w:lang w:val="en-GB"/>
              </w:rPr>
            </m:ctrlPr>
          </m:sSubPr>
          <m:e>
            <m:r>
              <m:rPr>
                <m:sty m:val="p"/>
              </m:rPr>
              <w:rPr>
                <w:rFonts w:ascii="Cambria Math" w:hAnsi="Cambria Math"/>
              </w:rPr>
              <m:t>ρ</m:t>
            </m:r>
          </m:e>
          <m:sub>
            <m:r>
              <m:rPr>
                <m:sty m:val="p"/>
              </m:rPr>
              <w:rPr>
                <w:rFonts w:ascii="Cambria Math" w:hAnsi="Cambria Math"/>
              </w:rPr>
              <m:t>p</m:t>
            </m:r>
          </m:sub>
        </m:sSub>
      </m:oMath>
      <w:r w:rsidR="0068533D">
        <w:rPr>
          <w:sz w:val="24"/>
          <w:szCs w:val="24"/>
          <w:lang w:val="en-GB"/>
        </w:rPr>
        <w:t xml:space="preserve"> </w:t>
      </w:r>
      <w:r w:rsidR="0068533D">
        <w:rPr>
          <w:lang w:val="en-US"/>
        </w:rPr>
        <w:t xml:space="preserve">= </w:t>
      </w:r>
      <w:proofErr w:type="spellStart"/>
      <w:r w:rsidR="0068533D" w:rsidRPr="0068533D">
        <w:rPr>
          <w:i/>
          <w:iCs/>
        </w:rPr>
        <w:t>Reflectance</w:t>
      </w:r>
      <w:proofErr w:type="spellEnd"/>
      <w:r w:rsidR="0068533D" w:rsidRPr="0068533D">
        <w:rPr>
          <w:i/>
          <w:iCs/>
        </w:rPr>
        <w:t xml:space="preserve"> TOA</w:t>
      </w:r>
    </w:p>
    <w:p w14:paraId="0D1AD418" w14:textId="77777777" w:rsidR="0068533D" w:rsidRDefault="00000000" w:rsidP="0068533D">
      <w:pPr>
        <w:keepNext/>
        <w:contextualSpacing/>
        <w:jc w:val="left"/>
        <w:rPr>
          <w:szCs w:val="24"/>
        </w:rPr>
      </w:pPr>
      <m:oMath>
        <m:sSub>
          <m:sSubPr>
            <m:ctrlPr>
              <w:rPr>
                <w:rFonts w:ascii="Cambria Math" w:eastAsia="Times New Roman" w:hAnsi="Cambria Math"/>
                <w:sz w:val="24"/>
                <w:szCs w:val="24"/>
                <w:lang w:val="en-GB"/>
              </w:rPr>
            </m:ctrlPr>
          </m:sSubPr>
          <m:e>
            <m:r>
              <m:rPr>
                <m:sty m:val="p"/>
              </m:rPr>
              <w:rPr>
                <w:rFonts w:ascii="Cambria Math" w:hAnsi="Cambria Math"/>
              </w:rPr>
              <m:t>L</m:t>
            </m:r>
          </m:e>
          <m:sub>
            <m:r>
              <m:rPr>
                <m:sty m:val="p"/>
              </m:rPr>
              <w:rPr>
                <w:rFonts w:ascii="Cambria Math" w:hAnsi="Cambria Math"/>
              </w:rPr>
              <m:t>λ</m:t>
            </m:r>
          </m:sub>
        </m:sSub>
      </m:oMath>
      <w:r w:rsidR="0068533D">
        <w:t xml:space="preserve"> = </w:t>
      </w:r>
      <w:proofErr w:type="spellStart"/>
      <w:r w:rsidR="0068533D" w:rsidRPr="0068533D">
        <w:rPr>
          <w:i/>
          <w:iCs/>
        </w:rPr>
        <w:t>spectral</w:t>
      </w:r>
      <w:proofErr w:type="spellEnd"/>
      <w:r w:rsidR="0068533D" w:rsidRPr="0068533D">
        <w:rPr>
          <w:i/>
          <w:iCs/>
        </w:rPr>
        <w:t xml:space="preserve"> </w:t>
      </w:r>
      <w:proofErr w:type="spellStart"/>
      <w:r w:rsidR="0068533D" w:rsidRPr="0068533D">
        <w:rPr>
          <w:i/>
          <w:iCs/>
        </w:rPr>
        <w:t>radiance</w:t>
      </w:r>
      <w:proofErr w:type="spellEnd"/>
      <w:r w:rsidR="0068533D" w:rsidRPr="0068533D">
        <w:rPr>
          <w:i/>
          <w:iCs/>
        </w:rPr>
        <w:t xml:space="preserve"> </w:t>
      </w:r>
      <w:proofErr w:type="spellStart"/>
      <w:r w:rsidR="0068533D" w:rsidRPr="0068533D">
        <w:rPr>
          <w:i/>
          <w:iCs/>
        </w:rPr>
        <w:t>at</w:t>
      </w:r>
      <w:proofErr w:type="spellEnd"/>
      <w:r w:rsidR="0068533D" w:rsidRPr="0068533D">
        <w:rPr>
          <w:i/>
          <w:iCs/>
        </w:rPr>
        <w:t xml:space="preserve"> </w:t>
      </w:r>
      <w:proofErr w:type="spellStart"/>
      <w:r w:rsidR="0068533D" w:rsidRPr="0068533D">
        <w:rPr>
          <w:i/>
          <w:iCs/>
        </w:rPr>
        <w:t>sensor’s</w:t>
      </w:r>
      <w:proofErr w:type="spellEnd"/>
      <w:r w:rsidR="0068533D" w:rsidRPr="0068533D">
        <w:rPr>
          <w:i/>
          <w:iCs/>
        </w:rPr>
        <w:t xml:space="preserve"> </w:t>
      </w:r>
      <w:proofErr w:type="spellStart"/>
      <w:r w:rsidR="0068533D" w:rsidRPr="0068533D">
        <w:rPr>
          <w:i/>
          <w:iCs/>
        </w:rPr>
        <w:t>aperture</w:t>
      </w:r>
      <w:proofErr w:type="spellEnd"/>
    </w:p>
    <w:p w14:paraId="3E0F52C1" w14:textId="77777777" w:rsidR="0068533D" w:rsidRDefault="00000000" w:rsidP="0068533D">
      <w:pPr>
        <w:keepNext/>
        <w:ind w:left="567" w:firstLine="0"/>
        <w:contextualSpacing/>
        <w:jc w:val="left"/>
        <w:rPr>
          <w:szCs w:val="24"/>
        </w:rPr>
      </w:pPr>
      <m:oMath>
        <m:sSub>
          <m:sSubPr>
            <m:ctrlPr>
              <w:rPr>
                <w:rFonts w:ascii="Cambria Math" w:eastAsia="Times New Roman" w:hAnsi="Cambria Math"/>
                <w:sz w:val="24"/>
                <w:szCs w:val="24"/>
                <w:lang w:val="en-GB"/>
              </w:rPr>
            </m:ctrlPr>
          </m:sSubPr>
          <m:e>
            <m:r>
              <m:rPr>
                <m:sty m:val="p"/>
              </m:rPr>
              <w:rPr>
                <w:rFonts w:ascii="Cambria Math" w:hAnsi="Cambria Math"/>
              </w:rPr>
              <m:t>ESUN</m:t>
            </m:r>
          </m:e>
          <m:sub>
            <m:r>
              <m:rPr>
                <m:sty m:val="p"/>
              </m:rPr>
              <w:rPr>
                <w:rFonts w:ascii="Cambria Math" w:hAnsi="Cambria Math"/>
              </w:rPr>
              <m:t>λ</m:t>
            </m:r>
          </m:sub>
        </m:sSub>
      </m:oMath>
      <w:r w:rsidR="0068533D">
        <w:t xml:space="preserve"> = </w:t>
      </w:r>
      <w:r w:rsidR="0068533D" w:rsidRPr="0068533D">
        <w:rPr>
          <w:i/>
          <w:iCs/>
        </w:rPr>
        <w:t xml:space="preserve">band </w:t>
      </w:r>
      <w:proofErr w:type="spellStart"/>
      <w:r w:rsidR="0068533D" w:rsidRPr="0068533D">
        <w:rPr>
          <w:i/>
          <w:iCs/>
        </w:rPr>
        <w:t>dependent</w:t>
      </w:r>
      <w:proofErr w:type="spellEnd"/>
      <w:r w:rsidR="0068533D" w:rsidRPr="0068533D">
        <w:rPr>
          <w:i/>
          <w:iCs/>
        </w:rPr>
        <w:t xml:space="preserve"> </w:t>
      </w:r>
      <w:proofErr w:type="spellStart"/>
      <w:r w:rsidR="0068533D" w:rsidRPr="0068533D">
        <w:rPr>
          <w:i/>
          <w:iCs/>
        </w:rPr>
        <w:t>mean</w:t>
      </w:r>
      <w:proofErr w:type="spellEnd"/>
      <w:r w:rsidR="0068533D" w:rsidRPr="0068533D">
        <w:rPr>
          <w:i/>
          <w:iCs/>
        </w:rPr>
        <w:t xml:space="preserve"> solar </w:t>
      </w:r>
      <w:proofErr w:type="spellStart"/>
      <w:r w:rsidR="0068533D" w:rsidRPr="0068533D">
        <w:rPr>
          <w:i/>
          <w:iCs/>
        </w:rPr>
        <w:t>exoatmospheric</w:t>
      </w:r>
      <w:proofErr w:type="spellEnd"/>
      <w:r w:rsidR="0068533D" w:rsidRPr="0068533D">
        <w:rPr>
          <w:i/>
          <w:iCs/>
        </w:rPr>
        <w:t xml:space="preserve"> </w:t>
      </w:r>
      <w:proofErr w:type="spellStart"/>
      <w:r w:rsidR="0068533D" w:rsidRPr="0068533D">
        <w:rPr>
          <w:i/>
          <w:iCs/>
        </w:rPr>
        <w:t>irradiance</w:t>
      </w:r>
      <w:proofErr w:type="spellEnd"/>
    </w:p>
    <w:p w14:paraId="02B752C7" w14:textId="77777777" w:rsidR="0068533D" w:rsidRDefault="00000000" w:rsidP="0068533D">
      <w:pPr>
        <w:keepNext/>
        <w:ind w:left="567" w:firstLine="0"/>
        <w:contextualSpacing/>
        <w:jc w:val="left"/>
        <w:rPr>
          <w:szCs w:val="24"/>
        </w:rPr>
      </w:pPr>
      <m:oMath>
        <m:sSub>
          <m:sSubPr>
            <m:ctrlPr>
              <w:rPr>
                <w:rFonts w:ascii="Cambria Math" w:eastAsia="Times New Roman" w:hAnsi="Cambria Math"/>
                <w:sz w:val="24"/>
                <w:szCs w:val="24"/>
                <w:lang w:val="en-GB"/>
              </w:rPr>
            </m:ctrlPr>
          </m:sSubPr>
          <m:e>
            <m:r>
              <m:rPr>
                <m:sty m:val="p"/>
              </m:rPr>
              <w:rPr>
                <w:rFonts w:ascii="Cambria Math" w:hAnsi="Cambria Math"/>
              </w:rPr>
              <m:t>θ</m:t>
            </m:r>
          </m:e>
          <m:sub>
            <m:r>
              <m:rPr>
                <m:sty m:val="p"/>
              </m:rPr>
              <w:rPr>
                <w:rFonts w:ascii="Cambria Math" w:hAnsi="Cambria Math"/>
              </w:rPr>
              <m:t>s</m:t>
            </m:r>
          </m:sub>
        </m:sSub>
      </m:oMath>
      <w:r w:rsidR="0068533D">
        <w:t xml:space="preserve"> = </w:t>
      </w:r>
      <w:r w:rsidR="0068533D" w:rsidRPr="0068533D">
        <w:rPr>
          <w:i/>
          <w:iCs/>
        </w:rPr>
        <w:t xml:space="preserve">solar </w:t>
      </w:r>
      <w:proofErr w:type="spellStart"/>
      <w:r w:rsidR="0068533D" w:rsidRPr="0068533D">
        <w:rPr>
          <w:i/>
          <w:iCs/>
        </w:rPr>
        <w:t>zenith</w:t>
      </w:r>
      <w:proofErr w:type="spellEnd"/>
      <w:r w:rsidR="0068533D" w:rsidRPr="0068533D">
        <w:rPr>
          <w:i/>
          <w:iCs/>
        </w:rPr>
        <w:t xml:space="preserve"> </w:t>
      </w:r>
      <w:proofErr w:type="spellStart"/>
      <w:r w:rsidR="0068533D" w:rsidRPr="0068533D">
        <w:rPr>
          <w:i/>
          <w:iCs/>
        </w:rPr>
        <w:t>angle</w:t>
      </w:r>
      <w:proofErr w:type="spellEnd"/>
    </w:p>
    <w:p w14:paraId="15D13A12" w14:textId="77777777" w:rsidR="00CF59B2" w:rsidRDefault="0068533D" w:rsidP="004821D7">
      <w:pPr>
        <w:keepNext/>
        <w:ind w:left="567" w:firstLine="0"/>
        <w:contextualSpacing/>
        <w:jc w:val="left"/>
        <w:rPr>
          <w:lang w:val="en-US"/>
        </w:rPr>
      </w:pPr>
      <w:r>
        <w:t xml:space="preserve">d </w:t>
      </w:r>
      <w:r>
        <w:tab/>
        <w:t xml:space="preserve">= </w:t>
      </w:r>
      <w:proofErr w:type="spellStart"/>
      <w:r w:rsidRPr="0068533D">
        <w:rPr>
          <w:i/>
          <w:iCs/>
        </w:rPr>
        <w:t>earth</w:t>
      </w:r>
      <w:proofErr w:type="spellEnd"/>
      <w:r w:rsidRPr="0068533D">
        <w:rPr>
          <w:i/>
          <w:iCs/>
        </w:rPr>
        <w:t xml:space="preserve">-sun </w:t>
      </w:r>
      <w:proofErr w:type="spellStart"/>
      <w:r w:rsidRPr="0068533D">
        <w:rPr>
          <w:i/>
          <w:iCs/>
        </w:rPr>
        <w:t>distance</w:t>
      </w:r>
      <w:proofErr w:type="spellEnd"/>
      <w:r w:rsidRPr="0068533D">
        <w:rPr>
          <w:i/>
          <w:iCs/>
        </w:rPr>
        <w:t xml:space="preserve">, in </w:t>
      </w:r>
      <w:proofErr w:type="spellStart"/>
      <w:r w:rsidRPr="0068533D">
        <w:rPr>
          <w:i/>
          <w:iCs/>
        </w:rPr>
        <w:t>astronomical</w:t>
      </w:r>
      <w:proofErr w:type="spellEnd"/>
      <w:r w:rsidRPr="0068533D">
        <w:rPr>
          <w:i/>
          <w:iCs/>
        </w:rPr>
        <w:t xml:space="preserve"> </w:t>
      </w:r>
      <w:proofErr w:type="spellStart"/>
      <w:r w:rsidRPr="0068533D">
        <w:rPr>
          <w:i/>
          <w:iCs/>
        </w:rPr>
        <w:t>units</w:t>
      </w:r>
      <w:proofErr w:type="spellEnd"/>
    </w:p>
    <w:p w14:paraId="189CDAB9" w14:textId="77777777" w:rsidR="00CF59B2" w:rsidRDefault="00CF59B2" w:rsidP="004821D7">
      <w:pPr>
        <w:keepNext/>
        <w:ind w:left="567" w:firstLine="0"/>
        <w:contextualSpacing/>
        <w:jc w:val="left"/>
        <w:rPr>
          <w:lang w:val="en-US"/>
        </w:rPr>
      </w:pPr>
    </w:p>
    <w:p w14:paraId="4769D6A4" w14:textId="16AD7CE3" w:rsidR="00754E4D" w:rsidRDefault="0068533D" w:rsidP="004821D7">
      <w:pPr>
        <w:keepNext/>
        <w:ind w:left="567" w:firstLine="0"/>
        <w:contextualSpacing/>
        <w:jc w:val="left"/>
        <w:rPr>
          <w:lang w:val="en-US"/>
        </w:rPr>
      </w:pPr>
      <w:r>
        <w:rPr>
          <w:lang w:val="en-US"/>
        </w:rPr>
        <w:t>N</w:t>
      </w:r>
      <w:r w:rsidR="00E7074A">
        <w:rPr>
          <w:lang w:val="en-US"/>
        </w:rPr>
        <w:t xml:space="preserve">ilai ESUN </w:t>
      </w:r>
      <w:proofErr w:type="spellStart"/>
      <w:r w:rsidR="00E7074A">
        <w:rPr>
          <w:lang w:val="en-US"/>
        </w:rPr>
        <w:t>sebagai</w:t>
      </w:r>
      <w:proofErr w:type="spellEnd"/>
      <w:r w:rsidR="00E7074A">
        <w:rPr>
          <w:lang w:val="en-US"/>
        </w:rPr>
        <w:t xml:space="preserve"> </w:t>
      </w:r>
      <w:proofErr w:type="spellStart"/>
      <w:r w:rsidR="00E7074A">
        <w:rPr>
          <w:lang w:val="en-US"/>
        </w:rPr>
        <w:t>berikut</w:t>
      </w:r>
      <w:proofErr w:type="spellEnd"/>
      <w:r w:rsidR="00E7074A">
        <w:rPr>
          <w:lang w:val="en-US"/>
        </w:rPr>
        <w:t>:</w:t>
      </w:r>
    </w:p>
    <w:p w14:paraId="5B6E7025" w14:textId="77777777" w:rsidR="00787FDF" w:rsidRDefault="00787FDF" w:rsidP="002F33D0">
      <w:pPr>
        <w:keepNext/>
        <w:ind w:left="567" w:firstLine="0"/>
        <w:contextualSpacing/>
        <w:rPr>
          <w:lang w:val="en-US"/>
        </w:rPr>
      </w:pPr>
    </w:p>
    <w:p w14:paraId="143982DD" w14:textId="1D0674D3" w:rsidR="00E7074A" w:rsidRDefault="00E7074A" w:rsidP="00E7074A">
      <w:pPr>
        <w:pStyle w:val="Keterangan"/>
        <w:keepNext/>
        <w:rPr>
          <w:b w:val="0"/>
          <w:bCs w:val="0"/>
          <w:i/>
          <w:iCs/>
        </w:rPr>
      </w:pPr>
      <w:proofErr w:type="spellStart"/>
      <w:r w:rsidRPr="00E7074A">
        <w:rPr>
          <w:b w:val="0"/>
          <w:bCs w:val="0"/>
        </w:rPr>
        <w:t>Tabel</w:t>
      </w:r>
      <w:proofErr w:type="spellEnd"/>
      <w:r w:rsidRPr="00E7074A">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1</w:t>
      </w:r>
      <w:r w:rsidR="00D7018E">
        <w:rPr>
          <w:b w:val="0"/>
          <w:bCs w:val="0"/>
        </w:rPr>
        <w:fldChar w:fldCharType="end"/>
      </w:r>
      <w:r w:rsidRPr="00E7074A">
        <w:rPr>
          <w:b w:val="0"/>
          <w:bCs w:val="0"/>
        </w:rPr>
        <w:t xml:space="preserve"> </w:t>
      </w:r>
      <w:r w:rsidRPr="00E7074A">
        <w:rPr>
          <w:b w:val="0"/>
          <w:bCs w:val="0"/>
          <w:i/>
          <w:iCs/>
        </w:rPr>
        <w:t>ESUN Values</w:t>
      </w:r>
    </w:p>
    <w:tbl>
      <w:tblPr>
        <w:tblStyle w:val="KisiTabel"/>
        <w:tblW w:w="2972" w:type="dxa"/>
        <w:jc w:val="center"/>
        <w:tblLook w:val="04A0" w:firstRow="1" w:lastRow="0" w:firstColumn="1" w:lastColumn="0" w:noHBand="0" w:noVBand="1"/>
      </w:tblPr>
      <w:tblGrid>
        <w:gridCol w:w="1121"/>
        <w:gridCol w:w="1269"/>
        <w:gridCol w:w="582"/>
      </w:tblGrid>
      <w:tr w:rsidR="00E7074A" w:rsidRPr="00A94ABD" w14:paraId="651CC416" w14:textId="77777777" w:rsidTr="008E703B">
        <w:trPr>
          <w:trHeight w:val="57"/>
          <w:jc w:val="center"/>
        </w:trPr>
        <w:tc>
          <w:tcPr>
            <w:tcW w:w="1121" w:type="dxa"/>
            <w:tcBorders>
              <w:top w:val="single" w:sz="4" w:space="0" w:color="000000"/>
              <w:left w:val="single" w:sz="4" w:space="0" w:color="000000"/>
              <w:bottom w:val="single" w:sz="4" w:space="0" w:color="000000"/>
              <w:right w:val="single" w:sz="4" w:space="0" w:color="000000"/>
            </w:tcBorders>
            <w:hideMark/>
          </w:tcPr>
          <w:p w14:paraId="58448554" w14:textId="43587628" w:rsidR="00E7074A" w:rsidRPr="00A94ABD" w:rsidRDefault="00E7074A" w:rsidP="00E7074A">
            <w:pPr>
              <w:pStyle w:val="DaftarParagraf"/>
              <w:spacing w:line="360" w:lineRule="auto"/>
              <w:ind w:left="0" w:firstLine="0"/>
              <w:rPr>
                <w:sz w:val="14"/>
                <w:szCs w:val="16"/>
              </w:rPr>
            </w:pPr>
            <w:r w:rsidRPr="00A94ABD">
              <w:rPr>
                <w:sz w:val="14"/>
                <w:szCs w:val="16"/>
              </w:rPr>
              <w:t>Landsat-8</w:t>
            </w:r>
            <w:r w:rsidRPr="00A94ABD">
              <w:rPr>
                <w:sz w:val="14"/>
                <w:szCs w:val="16"/>
                <w:lang w:val="en-US"/>
              </w:rPr>
              <w:t xml:space="preserve"> </w:t>
            </w:r>
            <w:r w:rsidRPr="00A94ABD">
              <w:rPr>
                <w:sz w:val="14"/>
                <w:szCs w:val="16"/>
              </w:rPr>
              <w:t>Band</w:t>
            </w:r>
          </w:p>
        </w:tc>
        <w:tc>
          <w:tcPr>
            <w:tcW w:w="1269" w:type="dxa"/>
            <w:tcBorders>
              <w:top w:val="single" w:sz="4" w:space="0" w:color="000000"/>
              <w:left w:val="single" w:sz="4" w:space="0" w:color="000000"/>
              <w:bottom w:val="single" w:sz="4" w:space="0" w:color="000000"/>
              <w:right w:val="single" w:sz="4" w:space="0" w:color="000000"/>
            </w:tcBorders>
            <w:hideMark/>
          </w:tcPr>
          <w:p w14:paraId="57BBDCED" w14:textId="77777777" w:rsidR="00E7074A" w:rsidRPr="00A94ABD" w:rsidRDefault="00E7074A" w:rsidP="00E7074A">
            <w:pPr>
              <w:spacing w:line="360" w:lineRule="auto"/>
              <w:ind w:firstLine="0"/>
              <w:rPr>
                <w:sz w:val="14"/>
                <w:szCs w:val="16"/>
              </w:rPr>
            </w:pPr>
            <w:proofErr w:type="spellStart"/>
            <w:r w:rsidRPr="00A94ABD">
              <w:rPr>
                <w:i/>
                <w:iCs/>
                <w:sz w:val="14"/>
                <w:szCs w:val="16"/>
              </w:rPr>
              <w:t>Wavelength</w:t>
            </w:r>
            <w:proofErr w:type="spellEnd"/>
            <w:r w:rsidRPr="00A94ABD">
              <w:rPr>
                <w:sz w:val="14"/>
                <w:szCs w:val="16"/>
              </w:rPr>
              <w:t xml:space="preserve"> (µm)</w:t>
            </w:r>
          </w:p>
        </w:tc>
        <w:tc>
          <w:tcPr>
            <w:tcW w:w="582" w:type="dxa"/>
            <w:tcBorders>
              <w:top w:val="single" w:sz="4" w:space="0" w:color="000000"/>
              <w:left w:val="single" w:sz="4" w:space="0" w:color="000000"/>
              <w:bottom w:val="single" w:sz="4" w:space="0" w:color="000000"/>
              <w:right w:val="single" w:sz="4" w:space="0" w:color="000000"/>
            </w:tcBorders>
            <w:hideMark/>
          </w:tcPr>
          <w:p w14:paraId="5D176223" w14:textId="77777777" w:rsidR="00E7074A" w:rsidRPr="00A94ABD" w:rsidRDefault="00E7074A" w:rsidP="00E7074A">
            <w:pPr>
              <w:spacing w:line="360" w:lineRule="auto"/>
              <w:ind w:firstLine="0"/>
              <w:rPr>
                <w:sz w:val="14"/>
                <w:szCs w:val="16"/>
              </w:rPr>
            </w:pPr>
            <w:r w:rsidRPr="00A94ABD">
              <w:rPr>
                <w:sz w:val="14"/>
                <w:szCs w:val="16"/>
              </w:rPr>
              <w:t>ESUN</w:t>
            </w:r>
          </w:p>
        </w:tc>
      </w:tr>
      <w:tr w:rsidR="00E7074A" w:rsidRPr="00A94ABD" w14:paraId="305E12F9" w14:textId="77777777" w:rsidTr="008E703B">
        <w:trPr>
          <w:trHeight w:val="57"/>
          <w:jc w:val="center"/>
        </w:trPr>
        <w:tc>
          <w:tcPr>
            <w:tcW w:w="1121" w:type="dxa"/>
            <w:tcBorders>
              <w:top w:val="single" w:sz="4" w:space="0" w:color="000000"/>
              <w:left w:val="single" w:sz="4" w:space="0" w:color="000000"/>
              <w:bottom w:val="single" w:sz="4" w:space="0" w:color="000000"/>
              <w:right w:val="single" w:sz="4" w:space="0" w:color="000000"/>
            </w:tcBorders>
            <w:hideMark/>
          </w:tcPr>
          <w:p w14:paraId="1B9B6500" w14:textId="77777777" w:rsidR="00E7074A" w:rsidRPr="00A94ABD" w:rsidRDefault="00E7074A" w:rsidP="00E7074A">
            <w:pPr>
              <w:spacing w:line="360" w:lineRule="auto"/>
              <w:ind w:firstLine="0"/>
              <w:rPr>
                <w:sz w:val="14"/>
                <w:szCs w:val="16"/>
              </w:rPr>
            </w:pPr>
            <w:r w:rsidRPr="00A94ABD">
              <w:rPr>
                <w:sz w:val="14"/>
                <w:szCs w:val="16"/>
              </w:rPr>
              <w:t>2 (</w:t>
            </w:r>
            <w:proofErr w:type="spellStart"/>
            <w:r w:rsidRPr="00A94ABD">
              <w:rPr>
                <w:i/>
                <w:iCs/>
                <w:sz w:val="14"/>
                <w:szCs w:val="16"/>
              </w:rPr>
              <w:t>blue</w:t>
            </w:r>
            <w:proofErr w:type="spellEnd"/>
            <w:r w:rsidRPr="00A94ABD">
              <w:rPr>
                <w:sz w:val="14"/>
                <w:szCs w:val="16"/>
              </w:rPr>
              <w:t>)</w:t>
            </w:r>
          </w:p>
        </w:tc>
        <w:tc>
          <w:tcPr>
            <w:tcW w:w="1269" w:type="dxa"/>
            <w:tcBorders>
              <w:top w:val="single" w:sz="4" w:space="0" w:color="000000"/>
              <w:left w:val="single" w:sz="4" w:space="0" w:color="000000"/>
              <w:bottom w:val="single" w:sz="4" w:space="0" w:color="000000"/>
              <w:right w:val="single" w:sz="4" w:space="0" w:color="000000"/>
            </w:tcBorders>
            <w:hideMark/>
          </w:tcPr>
          <w:p w14:paraId="337E5EC8" w14:textId="77777777" w:rsidR="00E7074A" w:rsidRPr="00A94ABD" w:rsidRDefault="00E7074A" w:rsidP="00E7074A">
            <w:pPr>
              <w:spacing w:line="360" w:lineRule="auto"/>
              <w:ind w:firstLine="0"/>
              <w:rPr>
                <w:sz w:val="14"/>
                <w:szCs w:val="16"/>
              </w:rPr>
            </w:pPr>
            <w:r w:rsidRPr="00A94ABD">
              <w:rPr>
                <w:sz w:val="14"/>
                <w:szCs w:val="16"/>
              </w:rPr>
              <w:t>0.45 – 0.51</w:t>
            </w:r>
          </w:p>
        </w:tc>
        <w:tc>
          <w:tcPr>
            <w:tcW w:w="582" w:type="dxa"/>
            <w:tcBorders>
              <w:top w:val="single" w:sz="4" w:space="0" w:color="000000"/>
              <w:left w:val="single" w:sz="4" w:space="0" w:color="000000"/>
              <w:bottom w:val="single" w:sz="4" w:space="0" w:color="000000"/>
              <w:right w:val="single" w:sz="4" w:space="0" w:color="000000"/>
            </w:tcBorders>
            <w:hideMark/>
          </w:tcPr>
          <w:p w14:paraId="1206F7D3" w14:textId="77777777" w:rsidR="00E7074A" w:rsidRPr="00A94ABD" w:rsidRDefault="00E7074A" w:rsidP="00E7074A">
            <w:pPr>
              <w:spacing w:line="360" w:lineRule="auto"/>
              <w:ind w:firstLine="0"/>
              <w:rPr>
                <w:sz w:val="14"/>
                <w:szCs w:val="16"/>
              </w:rPr>
            </w:pPr>
            <w:r w:rsidRPr="00A94ABD">
              <w:rPr>
                <w:sz w:val="14"/>
                <w:szCs w:val="16"/>
              </w:rPr>
              <w:t>2067</w:t>
            </w:r>
          </w:p>
        </w:tc>
      </w:tr>
      <w:tr w:rsidR="00E7074A" w:rsidRPr="00A94ABD" w14:paraId="4606EC6C" w14:textId="77777777" w:rsidTr="008E703B">
        <w:trPr>
          <w:trHeight w:val="57"/>
          <w:jc w:val="center"/>
        </w:trPr>
        <w:tc>
          <w:tcPr>
            <w:tcW w:w="1121" w:type="dxa"/>
            <w:tcBorders>
              <w:top w:val="single" w:sz="4" w:space="0" w:color="000000"/>
              <w:left w:val="single" w:sz="4" w:space="0" w:color="000000"/>
              <w:bottom w:val="single" w:sz="4" w:space="0" w:color="000000"/>
              <w:right w:val="single" w:sz="4" w:space="0" w:color="000000"/>
            </w:tcBorders>
            <w:hideMark/>
          </w:tcPr>
          <w:p w14:paraId="240AB293" w14:textId="77777777" w:rsidR="00E7074A" w:rsidRPr="00A94ABD" w:rsidRDefault="00E7074A" w:rsidP="00E7074A">
            <w:pPr>
              <w:spacing w:line="360" w:lineRule="auto"/>
              <w:ind w:firstLine="0"/>
              <w:rPr>
                <w:sz w:val="14"/>
                <w:szCs w:val="16"/>
              </w:rPr>
            </w:pPr>
            <w:r w:rsidRPr="00A94ABD">
              <w:rPr>
                <w:sz w:val="14"/>
                <w:szCs w:val="16"/>
              </w:rPr>
              <w:t>3 (</w:t>
            </w:r>
            <w:proofErr w:type="spellStart"/>
            <w:r w:rsidRPr="00A94ABD">
              <w:rPr>
                <w:i/>
                <w:iCs/>
                <w:sz w:val="14"/>
                <w:szCs w:val="16"/>
              </w:rPr>
              <w:t>green</w:t>
            </w:r>
            <w:proofErr w:type="spellEnd"/>
            <w:r w:rsidRPr="00A94ABD">
              <w:rPr>
                <w:sz w:val="14"/>
                <w:szCs w:val="16"/>
              </w:rPr>
              <w:t>)</w:t>
            </w:r>
          </w:p>
        </w:tc>
        <w:tc>
          <w:tcPr>
            <w:tcW w:w="1269" w:type="dxa"/>
            <w:tcBorders>
              <w:top w:val="single" w:sz="4" w:space="0" w:color="000000"/>
              <w:left w:val="single" w:sz="4" w:space="0" w:color="000000"/>
              <w:bottom w:val="single" w:sz="4" w:space="0" w:color="000000"/>
              <w:right w:val="single" w:sz="4" w:space="0" w:color="000000"/>
            </w:tcBorders>
            <w:hideMark/>
          </w:tcPr>
          <w:p w14:paraId="49717C41" w14:textId="77777777" w:rsidR="00E7074A" w:rsidRPr="00A94ABD" w:rsidRDefault="00E7074A" w:rsidP="00E7074A">
            <w:pPr>
              <w:spacing w:line="360" w:lineRule="auto"/>
              <w:ind w:firstLine="0"/>
              <w:rPr>
                <w:sz w:val="14"/>
                <w:szCs w:val="16"/>
              </w:rPr>
            </w:pPr>
            <w:r w:rsidRPr="00A94ABD">
              <w:rPr>
                <w:sz w:val="14"/>
                <w:szCs w:val="16"/>
              </w:rPr>
              <w:t>0.53 – 0.59</w:t>
            </w:r>
          </w:p>
        </w:tc>
        <w:tc>
          <w:tcPr>
            <w:tcW w:w="582" w:type="dxa"/>
            <w:tcBorders>
              <w:top w:val="single" w:sz="4" w:space="0" w:color="000000"/>
              <w:left w:val="single" w:sz="4" w:space="0" w:color="000000"/>
              <w:bottom w:val="single" w:sz="4" w:space="0" w:color="000000"/>
              <w:right w:val="single" w:sz="4" w:space="0" w:color="000000"/>
            </w:tcBorders>
            <w:hideMark/>
          </w:tcPr>
          <w:p w14:paraId="21B8B510" w14:textId="77777777" w:rsidR="00E7074A" w:rsidRPr="00A94ABD" w:rsidRDefault="00E7074A" w:rsidP="00E7074A">
            <w:pPr>
              <w:spacing w:line="360" w:lineRule="auto"/>
              <w:ind w:firstLine="0"/>
              <w:rPr>
                <w:sz w:val="14"/>
                <w:szCs w:val="16"/>
              </w:rPr>
            </w:pPr>
            <w:r w:rsidRPr="00A94ABD">
              <w:rPr>
                <w:sz w:val="14"/>
                <w:szCs w:val="16"/>
              </w:rPr>
              <w:t>1893</w:t>
            </w:r>
          </w:p>
        </w:tc>
      </w:tr>
      <w:tr w:rsidR="00E7074A" w:rsidRPr="00A94ABD" w14:paraId="300BE28F" w14:textId="77777777" w:rsidTr="008E703B">
        <w:trPr>
          <w:trHeight w:val="57"/>
          <w:jc w:val="center"/>
        </w:trPr>
        <w:tc>
          <w:tcPr>
            <w:tcW w:w="1121" w:type="dxa"/>
            <w:tcBorders>
              <w:top w:val="single" w:sz="4" w:space="0" w:color="000000"/>
              <w:left w:val="single" w:sz="4" w:space="0" w:color="000000"/>
              <w:bottom w:val="single" w:sz="4" w:space="0" w:color="000000"/>
              <w:right w:val="single" w:sz="4" w:space="0" w:color="000000"/>
            </w:tcBorders>
            <w:hideMark/>
          </w:tcPr>
          <w:p w14:paraId="12A8BB43" w14:textId="77777777" w:rsidR="00E7074A" w:rsidRPr="00A94ABD" w:rsidRDefault="00E7074A" w:rsidP="00E7074A">
            <w:pPr>
              <w:spacing w:line="360" w:lineRule="auto"/>
              <w:ind w:firstLine="0"/>
              <w:rPr>
                <w:sz w:val="14"/>
                <w:szCs w:val="16"/>
              </w:rPr>
            </w:pPr>
            <w:r w:rsidRPr="00A94ABD">
              <w:rPr>
                <w:sz w:val="14"/>
                <w:szCs w:val="16"/>
              </w:rPr>
              <w:t>4 (</w:t>
            </w:r>
            <w:proofErr w:type="spellStart"/>
            <w:r w:rsidRPr="00A94ABD">
              <w:rPr>
                <w:i/>
                <w:iCs/>
                <w:sz w:val="14"/>
                <w:szCs w:val="16"/>
              </w:rPr>
              <w:t>red</w:t>
            </w:r>
            <w:proofErr w:type="spellEnd"/>
            <w:r w:rsidRPr="00A94ABD">
              <w:rPr>
                <w:sz w:val="14"/>
                <w:szCs w:val="16"/>
              </w:rPr>
              <w:t>)</w:t>
            </w:r>
          </w:p>
        </w:tc>
        <w:tc>
          <w:tcPr>
            <w:tcW w:w="1269" w:type="dxa"/>
            <w:tcBorders>
              <w:top w:val="single" w:sz="4" w:space="0" w:color="000000"/>
              <w:left w:val="single" w:sz="4" w:space="0" w:color="000000"/>
              <w:bottom w:val="single" w:sz="4" w:space="0" w:color="000000"/>
              <w:right w:val="single" w:sz="4" w:space="0" w:color="000000"/>
            </w:tcBorders>
            <w:hideMark/>
          </w:tcPr>
          <w:p w14:paraId="6E24AC83" w14:textId="77777777" w:rsidR="00E7074A" w:rsidRPr="00A94ABD" w:rsidRDefault="00E7074A" w:rsidP="00E7074A">
            <w:pPr>
              <w:spacing w:line="360" w:lineRule="auto"/>
              <w:ind w:firstLine="0"/>
              <w:rPr>
                <w:sz w:val="14"/>
                <w:szCs w:val="16"/>
              </w:rPr>
            </w:pPr>
            <w:r w:rsidRPr="00A94ABD">
              <w:rPr>
                <w:sz w:val="14"/>
                <w:szCs w:val="16"/>
              </w:rPr>
              <w:t>0.64 – 0.67</w:t>
            </w:r>
          </w:p>
        </w:tc>
        <w:tc>
          <w:tcPr>
            <w:tcW w:w="582" w:type="dxa"/>
            <w:tcBorders>
              <w:top w:val="single" w:sz="4" w:space="0" w:color="000000"/>
              <w:left w:val="single" w:sz="4" w:space="0" w:color="000000"/>
              <w:bottom w:val="single" w:sz="4" w:space="0" w:color="000000"/>
              <w:right w:val="single" w:sz="4" w:space="0" w:color="000000"/>
            </w:tcBorders>
            <w:hideMark/>
          </w:tcPr>
          <w:p w14:paraId="0FFB201E" w14:textId="77777777" w:rsidR="00E7074A" w:rsidRPr="00A94ABD" w:rsidRDefault="00E7074A" w:rsidP="00E7074A">
            <w:pPr>
              <w:spacing w:line="360" w:lineRule="auto"/>
              <w:ind w:firstLine="0"/>
              <w:rPr>
                <w:sz w:val="14"/>
                <w:szCs w:val="16"/>
              </w:rPr>
            </w:pPr>
            <w:r w:rsidRPr="00A94ABD">
              <w:rPr>
                <w:sz w:val="14"/>
                <w:szCs w:val="16"/>
              </w:rPr>
              <w:t>1603</w:t>
            </w:r>
          </w:p>
        </w:tc>
      </w:tr>
      <w:tr w:rsidR="00E7074A" w:rsidRPr="00A94ABD" w14:paraId="2F5566C7" w14:textId="77777777" w:rsidTr="008E703B">
        <w:trPr>
          <w:trHeight w:val="57"/>
          <w:jc w:val="center"/>
        </w:trPr>
        <w:tc>
          <w:tcPr>
            <w:tcW w:w="1121" w:type="dxa"/>
            <w:tcBorders>
              <w:top w:val="single" w:sz="4" w:space="0" w:color="000000"/>
              <w:left w:val="single" w:sz="4" w:space="0" w:color="000000"/>
              <w:bottom w:val="single" w:sz="4" w:space="0" w:color="000000"/>
              <w:right w:val="single" w:sz="4" w:space="0" w:color="000000"/>
            </w:tcBorders>
            <w:hideMark/>
          </w:tcPr>
          <w:p w14:paraId="52FF629D" w14:textId="77777777" w:rsidR="00E7074A" w:rsidRPr="00A94ABD" w:rsidRDefault="00E7074A" w:rsidP="00E7074A">
            <w:pPr>
              <w:spacing w:line="360" w:lineRule="auto"/>
              <w:ind w:firstLine="0"/>
              <w:rPr>
                <w:sz w:val="14"/>
                <w:szCs w:val="16"/>
              </w:rPr>
            </w:pPr>
            <w:r w:rsidRPr="00A94ABD">
              <w:rPr>
                <w:sz w:val="14"/>
                <w:szCs w:val="16"/>
              </w:rPr>
              <w:t>5 (NIR)</w:t>
            </w:r>
          </w:p>
        </w:tc>
        <w:tc>
          <w:tcPr>
            <w:tcW w:w="1269" w:type="dxa"/>
            <w:tcBorders>
              <w:top w:val="single" w:sz="4" w:space="0" w:color="000000"/>
              <w:left w:val="single" w:sz="4" w:space="0" w:color="000000"/>
              <w:bottom w:val="single" w:sz="4" w:space="0" w:color="000000"/>
              <w:right w:val="single" w:sz="4" w:space="0" w:color="000000"/>
            </w:tcBorders>
            <w:hideMark/>
          </w:tcPr>
          <w:p w14:paraId="2A76F2A2" w14:textId="77777777" w:rsidR="00E7074A" w:rsidRPr="00A94ABD" w:rsidRDefault="00E7074A" w:rsidP="00E7074A">
            <w:pPr>
              <w:spacing w:line="360" w:lineRule="auto"/>
              <w:ind w:firstLine="0"/>
              <w:rPr>
                <w:sz w:val="14"/>
                <w:szCs w:val="16"/>
              </w:rPr>
            </w:pPr>
            <w:r w:rsidRPr="00A94ABD">
              <w:rPr>
                <w:sz w:val="14"/>
                <w:szCs w:val="16"/>
              </w:rPr>
              <w:t>0.85 – 0.88</w:t>
            </w:r>
          </w:p>
        </w:tc>
        <w:tc>
          <w:tcPr>
            <w:tcW w:w="582" w:type="dxa"/>
            <w:tcBorders>
              <w:top w:val="single" w:sz="4" w:space="0" w:color="000000"/>
              <w:left w:val="single" w:sz="4" w:space="0" w:color="000000"/>
              <w:bottom w:val="single" w:sz="4" w:space="0" w:color="000000"/>
              <w:right w:val="single" w:sz="4" w:space="0" w:color="000000"/>
            </w:tcBorders>
            <w:hideMark/>
          </w:tcPr>
          <w:p w14:paraId="30470346" w14:textId="77777777" w:rsidR="00E7074A" w:rsidRPr="00A94ABD" w:rsidRDefault="00E7074A" w:rsidP="00E7074A">
            <w:pPr>
              <w:spacing w:line="360" w:lineRule="auto"/>
              <w:ind w:firstLine="0"/>
              <w:rPr>
                <w:sz w:val="14"/>
                <w:szCs w:val="16"/>
              </w:rPr>
            </w:pPr>
            <w:r w:rsidRPr="00A94ABD">
              <w:rPr>
                <w:sz w:val="14"/>
                <w:szCs w:val="16"/>
              </w:rPr>
              <w:t>972.6</w:t>
            </w:r>
          </w:p>
        </w:tc>
      </w:tr>
      <w:tr w:rsidR="00E7074A" w:rsidRPr="00A94ABD" w14:paraId="70BFD700" w14:textId="77777777" w:rsidTr="008E703B">
        <w:trPr>
          <w:trHeight w:val="57"/>
          <w:jc w:val="center"/>
        </w:trPr>
        <w:tc>
          <w:tcPr>
            <w:tcW w:w="1121" w:type="dxa"/>
            <w:tcBorders>
              <w:top w:val="single" w:sz="4" w:space="0" w:color="000000"/>
              <w:left w:val="single" w:sz="4" w:space="0" w:color="000000"/>
              <w:bottom w:val="single" w:sz="4" w:space="0" w:color="000000"/>
              <w:right w:val="single" w:sz="4" w:space="0" w:color="000000"/>
            </w:tcBorders>
            <w:hideMark/>
          </w:tcPr>
          <w:p w14:paraId="7A54ABAB" w14:textId="77777777" w:rsidR="00E7074A" w:rsidRPr="00A94ABD" w:rsidRDefault="00E7074A" w:rsidP="00E7074A">
            <w:pPr>
              <w:pStyle w:val="DaftarParagraf"/>
              <w:spacing w:line="360" w:lineRule="auto"/>
              <w:ind w:left="0" w:firstLine="0"/>
              <w:rPr>
                <w:sz w:val="14"/>
                <w:szCs w:val="16"/>
              </w:rPr>
            </w:pPr>
            <w:r w:rsidRPr="00A94ABD">
              <w:rPr>
                <w:sz w:val="14"/>
                <w:szCs w:val="16"/>
              </w:rPr>
              <w:t>6 (SWIR 1)</w:t>
            </w:r>
          </w:p>
        </w:tc>
        <w:tc>
          <w:tcPr>
            <w:tcW w:w="1269" w:type="dxa"/>
            <w:tcBorders>
              <w:top w:val="single" w:sz="4" w:space="0" w:color="000000"/>
              <w:left w:val="single" w:sz="4" w:space="0" w:color="000000"/>
              <w:bottom w:val="single" w:sz="4" w:space="0" w:color="000000"/>
              <w:right w:val="single" w:sz="4" w:space="0" w:color="000000"/>
            </w:tcBorders>
            <w:hideMark/>
          </w:tcPr>
          <w:p w14:paraId="1D4AB4FC" w14:textId="77777777" w:rsidR="00E7074A" w:rsidRPr="00A94ABD" w:rsidRDefault="00E7074A" w:rsidP="00E7074A">
            <w:pPr>
              <w:spacing w:line="360" w:lineRule="auto"/>
              <w:ind w:firstLine="0"/>
              <w:rPr>
                <w:sz w:val="14"/>
                <w:szCs w:val="16"/>
              </w:rPr>
            </w:pPr>
            <w:r w:rsidRPr="00A94ABD">
              <w:rPr>
                <w:sz w:val="14"/>
                <w:szCs w:val="16"/>
              </w:rPr>
              <w:t>1.57 – 1.65</w:t>
            </w:r>
          </w:p>
        </w:tc>
        <w:tc>
          <w:tcPr>
            <w:tcW w:w="582" w:type="dxa"/>
            <w:tcBorders>
              <w:top w:val="single" w:sz="4" w:space="0" w:color="000000"/>
              <w:left w:val="single" w:sz="4" w:space="0" w:color="000000"/>
              <w:bottom w:val="single" w:sz="4" w:space="0" w:color="000000"/>
              <w:right w:val="single" w:sz="4" w:space="0" w:color="000000"/>
            </w:tcBorders>
            <w:hideMark/>
          </w:tcPr>
          <w:p w14:paraId="560DF6BF" w14:textId="77777777" w:rsidR="00E7074A" w:rsidRPr="00A94ABD" w:rsidRDefault="00E7074A" w:rsidP="00E7074A">
            <w:pPr>
              <w:spacing w:line="360" w:lineRule="auto"/>
              <w:ind w:firstLine="0"/>
              <w:rPr>
                <w:sz w:val="14"/>
                <w:szCs w:val="16"/>
              </w:rPr>
            </w:pPr>
            <w:r w:rsidRPr="00A94ABD">
              <w:rPr>
                <w:sz w:val="14"/>
                <w:szCs w:val="16"/>
              </w:rPr>
              <w:t>245</w:t>
            </w:r>
          </w:p>
        </w:tc>
      </w:tr>
      <w:tr w:rsidR="00E7074A" w:rsidRPr="00A94ABD" w14:paraId="2B2F3ED6" w14:textId="77777777" w:rsidTr="008E703B">
        <w:trPr>
          <w:trHeight w:val="57"/>
          <w:jc w:val="center"/>
        </w:trPr>
        <w:tc>
          <w:tcPr>
            <w:tcW w:w="1121" w:type="dxa"/>
            <w:tcBorders>
              <w:top w:val="single" w:sz="4" w:space="0" w:color="000000"/>
              <w:left w:val="single" w:sz="4" w:space="0" w:color="000000"/>
              <w:bottom w:val="single" w:sz="4" w:space="0" w:color="000000"/>
              <w:right w:val="single" w:sz="4" w:space="0" w:color="000000"/>
            </w:tcBorders>
            <w:hideMark/>
          </w:tcPr>
          <w:p w14:paraId="0AA7FE22" w14:textId="77777777" w:rsidR="00E7074A" w:rsidRPr="00A94ABD" w:rsidRDefault="00E7074A" w:rsidP="00E7074A">
            <w:pPr>
              <w:pStyle w:val="DaftarParagraf"/>
              <w:spacing w:line="360" w:lineRule="auto"/>
              <w:ind w:left="0" w:firstLine="0"/>
              <w:rPr>
                <w:sz w:val="14"/>
                <w:szCs w:val="16"/>
              </w:rPr>
            </w:pPr>
            <w:r w:rsidRPr="00A94ABD">
              <w:rPr>
                <w:sz w:val="14"/>
                <w:szCs w:val="16"/>
              </w:rPr>
              <w:t>7 (SWIR 2)</w:t>
            </w:r>
          </w:p>
        </w:tc>
        <w:tc>
          <w:tcPr>
            <w:tcW w:w="1269" w:type="dxa"/>
            <w:tcBorders>
              <w:top w:val="single" w:sz="4" w:space="0" w:color="000000"/>
              <w:left w:val="single" w:sz="4" w:space="0" w:color="000000"/>
              <w:bottom w:val="single" w:sz="4" w:space="0" w:color="000000"/>
              <w:right w:val="single" w:sz="4" w:space="0" w:color="000000"/>
            </w:tcBorders>
            <w:hideMark/>
          </w:tcPr>
          <w:p w14:paraId="69CD1DD0" w14:textId="77777777" w:rsidR="00E7074A" w:rsidRPr="00A94ABD" w:rsidRDefault="00E7074A" w:rsidP="00E7074A">
            <w:pPr>
              <w:spacing w:line="360" w:lineRule="auto"/>
              <w:ind w:firstLine="0"/>
              <w:rPr>
                <w:sz w:val="14"/>
                <w:szCs w:val="16"/>
              </w:rPr>
            </w:pPr>
            <w:r w:rsidRPr="00A94ABD">
              <w:rPr>
                <w:sz w:val="14"/>
                <w:szCs w:val="16"/>
              </w:rPr>
              <w:t>2.11 – 2.29</w:t>
            </w:r>
          </w:p>
        </w:tc>
        <w:tc>
          <w:tcPr>
            <w:tcW w:w="582" w:type="dxa"/>
            <w:tcBorders>
              <w:top w:val="single" w:sz="4" w:space="0" w:color="000000"/>
              <w:left w:val="single" w:sz="4" w:space="0" w:color="000000"/>
              <w:bottom w:val="single" w:sz="4" w:space="0" w:color="000000"/>
              <w:right w:val="single" w:sz="4" w:space="0" w:color="000000"/>
            </w:tcBorders>
            <w:hideMark/>
          </w:tcPr>
          <w:p w14:paraId="7CFDAEFE" w14:textId="77777777" w:rsidR="00E7074A" w:rsidRPr="00A94ABD" w:rsidRDefault="00E7074A" w:rsidP="00E7074A">
            <w:pPr>
              <w:spacing w:line="360" w:lineRule="auto"/>
              <w:ind w:firstLine="0"/>
              <w:rPr>
                <w:sz w:val="14"/>
                <w:szCs w:val="16"/>
              </w:rPr>
            </w:pPr>
            <w:r w:rsidRPr="00A94ABD">
              <w:rPr>
                <w:sz w:val="14"/>
                <w:szCs w:val="16"/>
              </w:rPr>
              <w:t>79.72</w:t>
            </w:r>
          </w:p>
        </w:tc>
      </w:tr>
    </w:tbl>
    <w:p w14:paraId="251E03EA" w14:textId="75EDC2C8" w:rsidR="00547BFD" w:rsidRDefault="00547BFD" w:rsidP="008548C7">
      <w:pPr>
        <w:pStyle w:val="Judul2"/>
        <w:tabs>
          <w:tab w:val="clear" w:pos="284"/>
          <w:tab w:val="clear" w:pos="425"/>
        </w:tabs>
        <w:ind w:left="567" w:hanging="567"/>
      </w:pPr>
      <w:proofErr w:type="spellStart"/>
      <w:r>
        <w:lastRenderedPageBreak/>
        <w:t>Metode</w:t>
      </w:r>
      <w:proofErr w:type="spellEnd"/>
      <w:r>
        <w:t xml:space="preserve"> </w:t>
      </w:r>
      <w:proofErr w:type="spellStart"/>
      <w:r>
        <w:t>Peraturan</w:t>
      </w:r>
      <w:proofErr w:type="spellEnd"/>
      <w:r>
        <w:t xml:space="preserve"> Menteri </w:t>
      </w:r>
      <w:proofErr w:type="spellStart"/>
      <w:r>
        <w:t>Pekerjaan</w:t>
      </w:r>
      <w:proofErr w:type="spellEnd"/>
      <w:r>
        <w:t xml:space="preserve"> </w:t>
      </w:r>
      <w:proofErr w:type="spellStart"/>
      <w:r>
        <w:t>Umum</w:t>
      </w:r>
      <w:proofErr w:type="spellEnd"/>
      <w:r>
        <w:t xml:space="preserve"> No.22/PRT/M/2007</w:t>
      </w:r>
    </w:p>
    <w:p w14:paraId="4181CA14" w14:textId="77777777" w:rsidR="00547BFD" w:rsidRDefault="00547BFD" w:rsidP="00547BFD">
      <w:pPr>
        <w:rPr>
          <w:lang w:val="en-US"/>
        </w:rPr>
      </w:pPr>
      <w:r>
        <w:t>Metode ini memiliki tujuh parameter berdasarkan aspek fisik alamiah di setiap masing-masing tipologi zona yang berpotensi longsor</w:t>
      </w:r>
      <w:r>
        <w:rPr>
          <w:lang w:val="en-US"/>
        </w:rPr>
        <w:t xml:space="preserve">. </w:t>
      </w:r>
      <w:r>
        <w:t>Zona Tipe A adalah zona berpotensi longsor pada daerah lereng gunung, lereng pegunungan, lereng bukit, lereng perbukitan, dan tebing sungai dengan kemiringan lereng lebih dari 40%, dengan ketinggian di atas 2000 meter di atas permukaan laut</w:t>
      </w:r>
      <w:r>
        <w:rPr>
          <w:lang w:val="en-US"/>
        </w:rPr>
        <w:t xml:space="preserve">. </w:t>
      </w:r>
      <w:proofErr w:type="spellStart"/>
      <w:r>
        <w:rPr>
          <w:lang w:val="en-US"/>
        </w:rPr>
        <w:t>Klasifikasi</w:t>
      </w:r>
      <w:proofErr w:type="spellEnd"/>
      <w:r>
        <w:rPr>
          <w:lang w:val="en-US"/>
        </w:rPr>
        <w:t xml:space="preserve"> Zona-A </w:t>
      </w:r>
      <w:proofErr w:type="spellStart"/>
      <w:r>
        <w:rPr>
          <w:lang w:val="en-US"/>
        </w:rPr>
        <w:t>sebagai</w:t>
      </w:r>
      <w:proofErr w:type="spellEnd"/>
      <w:r>
        <w:rPr>
          <w:lang w:val="en-US"/>
        </w:rPr>
        <w:t xml:space="preserve"> </w:t>
      </w:r>
      <w:proofErr w:type="spellStart"/>
      <w:r>
        <w:rPr>
          <w:lang w:val="en-US"/>
        </w:rPr>
        <w:t>berikut</w:t>
      </w:r>
      <w:proofErr w:type="spellEnd"/>
      <w:r>
        <w:rPr>
          <w:lang w:val="en-US"/>
        </w:rPr>
        <w:t xml:space="preserve"> </w:t>
      </w:r>
      <w:r>
        <w:rPr>
          <w:lang w:val="en-US"/>
        </w:rPr>
        <w:fldChar w:fldCharType="begin" w:fldLock="1"/>
      </w:r>
      <w:r>
        <w:rPr>
          <w:lang w:val="en-US"/>
        </w:rPr>
        <w:instrText>ADDIN CSL_CITATION {"citationItems":[{"id":"ITEM-1","itemData":{"author":[{"dropping-particle":"","family":"Peraturan Menteri Pekerjaan Umum","given":"","non-dropping-particle":"","parse-names":false,"suffix":""}],"id":"ITEM-1","issued":{"date-parts":[["2007"]]},"title":"Pedoman Penataan Ruang Kawasan Rawan Bencana Longsor","type":"book"},"uris":["http://www.mendeley.com/documents/?uuid=f97f68da-67f7-4f48-aa2a-31022cf0f1b3"]}],"mendeley":{"formattedCitation":"(Peraturan Menteri Pekerjaan Umum, 2007)","plainTextFormattedCitation":"(Peraturan Menteri Pekerjaan Umum, 2007)","previouslyFormattedCitation":"(Peraturan Menteri Pekerjaan Umum, 2007)"},"properties":{"noteIndex":0},"schema":"https://github.com/citation-style-language/schema/raw/master/csl-citation.json"}</w:instrText>
      </w:r>
      <w:r>
        <w:rPr>
          <w:lang w:val="en-US"/>
        </w:rPr>
        <w:fldChar w:fldCharType="separate"/>
      </w:r>
      <w:r w:rsidRPr="00160F70">
        <w:rPr>
          <w:noProof/>
          <w:lang w:val="en-US"/>
        </w:rPr>
        <w:t>(Peraturan Menteri Pekerjaan Umum, 2007)</w:t>
      </w:r>
      <w:r>
        <w:rPr>
          <w:lang w:val="en-US"/>
        </w:rPr>
        <w:fldChar w:fldCharType="end"/>
      </w:r>
      <w:r>
        <w:rPr>
          <w:lang w:val="en-US"/>
        </w:rPr>
        <w:t>:</w:t>
      </w:r>
    </w:p>
    <w:p w14:paraId="2B322C92" w14:textId="4C20D8C6" w:rsidR="00547BFD" w:rsidRDefault="00547BFD" w:rsidP="00547BFD">
      <w:pPr>
        <w:pStyle w:val="Keterangan"/>
        <w:keepNext/>
        <w:rPr>
          <w:b w:val="0"/>
          <w:bCs w:val="0"/>
        </w:rPr>
      </w:pPr>
      <w:proofErr w:type="spellStart"/>
      <w:r w:rsidRPr="00E8681C">
        <w:rPr>
          <w:b w:val="0"/>
          <w:bCs w:val="0"/>
        </w:rPr>
        <w:t>Tabel</w:t>
      </w:r>
      <w:proofErr w:type="spellEnd"/>
      <w:r w:rsidRPr="00E8681C">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2</w:t>
      </w:r>
      <w:r w:rsidR="00D7018E">
        <w:rPr>
          <w:b w:val="0"/>
          <w:bCs w:val="0"/>
        </w:rPr>
        <w:fldChar w:fldCharType="end"/>
      </w:r>
      <w:r w:rsidRPr="00E8681C">
        <w:rPr>
          <w:b w:val="0"/>
          <w:bCs w:val="0"/>
        </w:rPr>
        <w:t xml:space="preserve"> </w:t>
      </w:r>
      <w:proofErr w:type="spellStart"/>
      <w:r w:rsidRPr="00E8681C">
        <w:rPr>
          <w:b w:val="0"/>
          <w:bCs w:val="0"/>
        </w:rPr>
        <w:t>Kriteria</w:t>
      </w:r>
      <w:proofErr w:type="spellEnd"/>
      <w:r w:rsidRPr="00E8681C">
        <w:rPr>
          <w:b w:val="0"/>
          <w:bCs w:val="0"/>
        </w:rPr>
        <w:t xml:space="preserve"> </w:t>
      </w:r>
      <w:proofErr w:type="spellStart"/>
      <w:r w:rsidRPr="00E8681C">
        <w:rPr>
          <w:b w:val="0"/>
          <w:bCs w:val="0"/>
        </w:rPr>
        <w:t>Aspek</w:t>
      </w:r>
      <w:proofErr w:type="spellEnd"/>
      <w:r w:rsidRPr="00E8681C">
        <w:rPr>
          <w:b w:val="0"/>
          <w:bCs w:val="0"/>
        </w:rPr>
        <w:t xml:space="preserve"> </w:t>
      </w:r>
      <w:proofErr w:type="spellStart"/>
      <w:r w:rsidRPr="00E8681C">
        <w:rPr>
          <w:b w:val="0"/>
          <w:bCs w:val="0"/>
        </w:rPr>
        <w:t>Fisik</w:t>
      </w:r>
      <w:proofErr w:type="spellEnd"/>
      <w:r w:rsidRPr="00E8681C">
        <w:rPr>
          <w:b w:val="0"/>
          <w:bCs w:val="0"/>
        </w:rPr>
        <w:t xml:space="preserve"> </w:t>
      </w:r>
      <w:proofErr w:type="spellStart"/>
      <w:r w:rsidRPr="00E8681C">
        <w:rPr>
          <w:b w:val="0"/>
          <w:bCs w:val="0"/>
        </w:rPr>
        <w:t>Alami</w:t>
      </w:r>
      <w:proofErr w:type="spellEnd"/>
    </w:p>
    <w:tbl>
      <w:tblPr>
        <w:tblStyle w:val="KisiTabel"/>
        <w:tblW w:w="0" w:type="auto"/>
        <w:tblLook w:val="04A0" w:firstRow="1" w:lastRow="0" w:firstColumn="1" w:lastColumn="0" w:noHBand="0" w:noVBand="1"/>
      </w:tblPr>
      <w:tblGrid>
        <w:gridCol w:w="1050"/>
        <w:gridCol w:w="614"/>
        <w:gridCol w:w="959"/>
        <w:gridCol w:w="737"/>
        <w:gridCol w:w="1024"/>
      </w:tblGrid>
      <w:tr w:rsidR="00547BFD" w:rsidRPr="00160F70" w14:paraId="7352282B" w14:textId="77777777" w:rsidTr="00A2437E">
        <w:tc>
          <w:tcPr>
            <w:tcW w:w="0" w:type="auto"/>
            <w:vAlign w:val="center"/>
          </w:tcPr>
          <w:p w14:paraId="3EE4B109" w14:textId="77777777" w:rsidR="00547BFD" w:rsidRPr="00160F70" w:rsidRDefault="00547BFD" w:rsidP="00A2437E">
            <w:pPr>
              <w:ind w:firstLine="0"/>
              <w:jc w:val="center"/>
              <w:rPr>
                <w:sz w:val="14"/>
                <w:szCs w:val="16"/>
                <w:lang w:val="en-US"/>
              </w:rPr>
            </w:pPr>
            <w:proofErr w:type="spellStart"/>
            <w:r w:rsidRPr="00160F70">
              <w:rPr>
                <w:sz w:val="14"/>
                <w:szCs w:val="16"/>
                <w:lang w:val="en-US"/>
              </w:rPr>
              <w:t>Indikator</w:t>
            </w:r>
            <w:proofErr w:type="spellEnd"/>
          </w:p>
        </w:tc>
        <w:tc>
          <w:tcPr>
            <w:tcW w:w="0" w:type="auto"/>
            <w:vAlign w:val="center"/>
          </w:tcPr>
          <w:p w14:paraId="6668717F" w14:textId="77777777" w:rsidR="00547BFD" w:rsidRPr="00160F70" w:rsidRDefault="00547BFD" w:rsidP="00A2437E">
            <w:pPr>
              <w:ind w:firstLine="0"/>
              <w:jc w:val="center"/>
              <w:rPr>
                <w:sz w:val="14"/>
                <w:szCs w:val="16"/>
                <w:lang w:val="en-US"/>
              </w:rPr>
            </w:pPr>
            <w:proofErr w:type="spellStart"/>
            <w:r w:rsidRPr="00160F70">
              <w:rPr>
                <w:sz w:val="14"/>
                <w:szCs w:val="16"/>
                <w:lang w:val="en-US"/>
              </w:rPr>
              <w:t>Bobot</w:t>
            </w:r>
            <w:proofErr w:type="spellEnd"/>
            <w:r w:rsidRPr="00160F70">
              <w:rPr>
                <w:sz w:val="14"/>
                <w:szCs w:val="16"/>
                <w:lang w:val="en-US"/>
              </w:rPr>
              <w:t xml:space="preserve"> (%)</w:t>
            </w:r>
          </w:p>
        </w:tc>
        <w:tc>
          <w:tcPr>
            <w:tcW w:w="0" w:type="auto"/>
            <w:vAlign w:val="center"/>
          </w:tcPr>
          <w:p w14:paraId="4FD6FD10" w14:textId="77777777" w:rsidR="00547BFD" w:rsidRPr="00160F70" w:rsidRDefault="00547BFD" w:rsidP="00A2437E">
            <w:pPr>
              <w:ind w:firstLine="0"/>
              <w:jc w:val="center"/>
              <w:rPr>
                <w:sz w:val="14"/>
                <w:szCs w:val="16"/>
                <w:lang w:val="en-US"/>
              </w:rPr>
            </w:pPr>
            <w:r w:rsidRPr="00160F70">
              <w:rPr>
                <w:sz w:val="14"/>
                <w:szCs w:val="16"/>
                <w:lang w:val="en-US"/>
              </w:rPr>
              <w:t xml:space="preserve">Tingkat </w:t>
            </w:r>
            <w:proofErr w:type="spellStart"/>
            <w:r w:rsidRPr="00160F70">
              <w:rPr>
                <w:sz w:val="14"/>
                <w:szCs w:val="16"/>
                <w:lang w:val="en-US"/>
              </w:rPr>
              <w:t>Kerawanan</w:t>
            </w:r>
            <w:proofErr w:type="spellEnd"/>
          </w:p>
        </w:tc>
        <w:tc>
          <w:tcPr>
            <w:tcW w:w="0" w:type="auto"/>
            <w:vAlign w:val="center"/>
          </w:tcPr>
          <w:p w14:paraId="05B7262F" w14:textId="77777777" w:rsidR="00547BFD" w:rsidRDefault="00547BFD" w:rsidP="00A2437E">
            <w:pPr>
              <w:ind w:firstLine="0"/>
              <w:jc w:val="center"/>
              <w:rPr>
                <w:sz w:val="14"/>
                <w:szCs w:val="16"/>
                <w:lang w:val="en-US"/>
              </w:rPr>
            </w:pPr>
            <w:proofErr w:type="spellStart"/>
            <w:r>
              <w:rPr>
                <w:sz w:val="14"/>
                <w:szCs w:val="16"/>
                <w:lang w:val="en-US"/>
              </w:rPr>
              <w:t>Bobot</w:t>
            </w:r>
            <w:proofErr w:type="spellEnd"/>
          </w:p>
          <w:p w14:paraId="5E40849B" w14:textId="77777777" w:rsidR="00547BFD" w:rsidRPr="00160F70" w:rsidRDefault="00547BFD" w:rsidP="00A2437E">
            <w:pPr>
              <w:ind w:firstLine="0"/>
              <w:jc w:val="center"/>
              <w:rPr>
                <w:sz w:val="14"/>
                <w:szCs w:val="16"/>
                <w:lang w:val="en-US"/>
              </w:rPr>
            </w:pPr>
            <w:proofErr w:type="spellStart"/>
            <w:r w:rsidRPr="00160F70">
              <w:rPr>
                <w:sz w:val="14"/>
                <w:szCs w:val="16"/>
                <w:lang w:val="en-US"/>
              </w:rPr>
              <w:t>Penilaian</w:t>
            </w:r>
            <w:proofErr w:type="spellEnd"/>
          </w:p>
        </w:tc>
        <w:tc>
          <w:tcPr>
            <w:tcW w:w="0" w:type="auto"/>
            <w:vAlign w:val="center"/>
          </w:tcPr>
          <w:p w14:paraId="6C2C1C9A" w14:textId="77777777" w:rsidR="00547BFD" w:rsidRPr="00160F70" w:rsidRDefault="00547BFD" w:rsidP="00A2437E">
            <w:pPr>
              <w:ind w:firstLine="0"/>
              <w:jc w:val="center"/>
              <w:rPr>
                <w:sz w:val="14"/>
                <w:szCs w:val="16"/>
                <w:lang w:val="en-US"/>
              </w:rPr>
            </w:pPr>
            <w:r w:rsidRPr="00160F70">
              <w:rPr>
                <w:sz w:val="14"/>
                <w:szCs w:val="16"/>
                <w:lang w:val="en-US"/>
              </w:rPr>
              <w:t xml:space="preserve">Nilai </w:t>
            </w:r>
            <w:proofErr w:type="spellStart"/>
            <w:r w:rsidRPr="00160F70">
              <w:rPr>
                <w:sz w:val="14"/>
                <w:szCs w:val="16"/>
                <w:lang w:val="en-US"/>
              </w:rPr>
              <w:t>Bobot</w:t>
            </w:r>
            <w:proofErr w:type="spellEnd"/>
            <w:r w:rsidRPr="00160F70">
              <w:rPr>
                <w:sz w:val="14"/>
                <w:szCs w:val="16"/>
                <w:lang w:val="en-US"/>
              </w:rPr>
              <w:t xml:space="preserve"> </w:t>
            </w:r>
            <w:proofErr w:type="spellStart"/>
            <w:r w:rsidRPr="00160F70">
              <w:rPr>
                <w:sz w:val="14"/>
                <w:szCs w:val="16"/>
                <w:lang w:val="en-US"/>
              </w:rPr>
              <w:t>Tertimbang</w:t>
            </w:r>
            <w:proofErr w:type="spellEnd"/>
          </w:p>
        </w:tc>
      </w:tr>
      <w:tr w:rsidR="00547BFD" w:rsidRPr="00160F70" w14:paraId="53CF14CE" w14:textId="77777777" w:rsidTr="00A2437E">
        <w:tc>
          <w:tcPr>
            <w:tcW w:w="0" w:type="auto"/>
            <w:vMerge w:val="restart"/>
            <w:vAlign w:val="center"/>
          </w:tcPr>
          <w:p w14:paraId="31DBECF0" w14:textId="77777777" w:rsidR="00547BFD" w:rsidRPr="00160F70" w:rsidRDefault="00547BFD" w:rsidP="00A2437E">
            <w:pPr>
              <w:ind w:firstLine="0"/>
              <w:jc w:val="center"/>
              <w:rPr>
                <w:sz w:val="14"/>
                <w:szCs w:val="16"/>
                <w:lang w:val="en-US"/>
              </w:rPr>
            </w:pPr>
            <w:proofErr w:type="spellStart"/>
            <w:r w:rsidRPr="00160F70">
              <w:rPr>
                <w:sz w:val="14"/>
                <w:szCs w:val="16"/>
                <w:lang w:val="en-US"/>
              </w:rPr>
              <w:t>Kemiringan</w:t>
            </w:r>
            <w:proofErr w:type="spellEnd"/>
            <w:r w:rsidRPr="00160F70">
              <w:rPr>
                <w:sz w:val="14"/>
                <w:szCs w:val="16"/>
                <w:lang w:val="en-US"/>
              </w:rPr>
              <w:t xml:space="preserve"> </w:t>
            </w:r>
            <w:proofErr w:type="spellStart"/>
            <w:r w:rsidRPr="00160F70">
              <w:rPr>
                <w:sz w:val="14"/>
                <w:szCs w:val="16"/>
                <w:lang w:val="en-US"/>
              </w:rPr>
              <w:t>Lereng</w:t>
            </w:r>
            <w:proofErr w:type="spellEnd"/>
          </w:p>
        </w:tc>
        <w:tc>
          <w:tcPr>
            <w:tcW w:w="0" w:type="auto"/>
            <w:vMerge w:val="restart"/>
            <w:vAlign w:val="center"/>
          </w:tcPr>
          <w:p w14:paraId="5D1D7BA4" w14:textId="77777777" w:rsidR="00547BFD" w:rsidRPr="00160F70" w:rsidRDefault="00547BFD" w:rsidP="00A2437E">
            <w:pPr>
              <w:ind w:firstLine="0"/>
              <w:jc w:val="center"/>
              <w:rPr>
                <w:sz w:val="14"/>
                <w:szCs w:val="16"/>
                <w:lang w:val="en-US"/>
              </w:rPr>
            </w:pPr>
            <w:r>
              <w:rPr>
                <w:sz w:val="14"/>
                <w:szCs w:val="16"/>
                <w:lang w:val="en-US"/>
              </w:rPr>
              <w:t>30</w:t>
            </w:r>
          </w:p>
        </w:tc>
        <w:tc>
          <w:tcPr>
            <w:tcW w:w="0" w:type="auto"/>
            <w:vAlign w:val="center"/>
          </w:tcPr>
          <w:p w14:paraId="4F1D3538" w14:textId="77777777" w:rsidR="00547BFD" w:rsidRPr="00160F70" w:rsidRDefault="00547BFD" w:rsidP="00A2437E">
            <w:pPr>
              <w:ind w:firstLine="0"/>
              <w:jc w:val="center"/>
              <w:rPr>
                <w:sz w:val="14"/>
                <w:szCs w:val="16"/>
                <w:lang w:val="en-US"/>
              </w:rPr>
            </w:pPr>
            <w:r>
              <w:rPr>
                <w:sz w:val="14"/>
                <w:szCs w:val="16"/>
                <w:lang w:val="en-US"/>
              </w:rPr>
              <w:t>Tinggi</w:t>
            </w:r>
          </w:p>
        </w:tc>
        <w:tc>
          <w:tcPr>
            <w:tcW w:w="0" w:type="auto"/>
            <w:vAlign w:val="center"/>
          </w:tcPr>
          <w:p w14:paraId="2E8F7BBD" w14:textId="77777777" w:rsidR="00547BFD" w:rsidRPr="00160F70" w:rsidRDefault="00547BFD" w:rsidP="00A2437E">
            <w:pPr>
              <w:ind w:firstLine="0"/>
              <w:jc w:val="center"/>
              <w:rPr>
                <w:sz w:val="14"/>
                <w:szCs w:val="16"/>
                <w:lang w:val="en-US"/>
              </w:rPr>
            </w:pPr>
            <w:r>
              <w:rPr>
                <w:sz w:val="14"/>
                <w:szCs w:val="16"/>
                <w:lang w:val="en-US"/>
              </w:rPr>
              <w:t>3</w:t>
            </w:r>
          </w:p>
        </w:tc>
        <w:tc>
          <w:tcPr>
            <w:tcW w:w="0" w:type="auto"/>
            <w:vAlign w:val="center"/>
          </w:tcPr>
          <w:p w14:paraId="518AC5B2" w14:textId="77777777" w:rsidR="00547BFD" w:rsidRPr="00160F70" w:rsidRDefault="00547BFD" w:rsidP="00A2437E">
            <w:pPr>
              <w:ind w:firstLine="0"/>
              <w:jc w:val="center"/>
              <w:rPr>
                <w:sz w:val="14"/>
                <w:szCs w:val="16"/>
                <w:lang w:val="en-US"/>
              </w:rPr>
            </w:pPr>
            <w:r>
              <w:rPr>
                <w:sz w:val="14"/>
                <w:szCs w:val="16"/>
                <w:lang w:val="en-US"/>
              </w:rPr>
              <w:t>0,90</w:t>
            </w:r>
          </w:p>
        </w:tc>
      </w:tr>
      <w:tr w:rsidR="00547BFD" w:rsidRPr="00160F70" w14:paraId="513F1E48" w14:textId="77777777" w:rsidTr="00A2437E">
        <w:tc>
          <w:tcPr>
            <w:tcW w:w="0" w:type="auto"/>
            <w:vMerge/>
            <w:vAlign w:val="center"/>
          </w:tcPr>
          <w:p w14:paraId="4A5E0631" w14:textId="77777777" w:rsidR="00547BFD" w:rsidRPr="00160F70" w:rsidRDefault="00547BFD" w:rsidP="00A2437E">
            <w:pPr>
              <w:ind w:firstLine="0"/>
              <w:jc w:val="center"/>
              <w:rPr>
                <w:sz w:val="14"/>
                <w:szCs w:val="16"/>
                <w:lang w:val="en-US"/>
              </w:rPr>
            </w:pPr>
          </w:p>
        </w:tc>
        <w:tc>
          <w:tcPr>
            <w:tcW w:w="0" w:type="auto"/>
            <w:vMerge/>
            <w:vAlign w:val="center"/>
          </w:tcPr>
          <w:p w14:paraId="14205A19" w14:textId="77777777" w:rsidR="00547BFD" w:rsidRDefault="00547BFD" w:rsidP="00A2437E">
            <w:pPr>
              <w:ind w:firstLine="0"/>
              <w:jc w:val="center"/>
              <w:rPr>
                <w:sz w:val="14"/>
                <w:szCs w:val="16"/>
                <w:lang w:val="en-US"/>
              </w:rPr>
            </w:pPr>
          </w:p>
        </w:tc>
        <w:tc>
          <w:tcPr>
            <w:tcW w:w="0" w:type="auto"/>
            <w:vAlign w:val="center"/>
          </w:tcPr>
          <w:p w14:paraId="382D31D2" w14:textId="77777777" w:rsidR="00547BFD" w:rsidRPr="00160F70" w:rsidRDefault="00547BFD" w:rsidP="00A2437E">
            <w:pPr>
              <w:ind w:firstLine="0"/>
              <w:jc w:val="center"/>
              <w:rPr>
                <w:sz w:val="14"/>
                <w:szCs w:val="16"/>
                <w:lang w:val="en-US"/>
              </w:rPr>
            </w:pPr>
            <w:r>
              <w:rPr>
                <w:sz w:val="14"/>
                <w:szCs w:val="16"/>
                <w:lang w:val="en-US"/>
              </w:rPr>
              <w:t>Sedang</w:t>
            </w:r>
          </w:p>
        </w:tc>
        <w:tc>
          <w:tcPr>
            <w:tcW w:w="0" w:type="auto"/>
            <w:vAlign w:val="center"/>
          </w:tcPr>
          <w:p w14:paraId="38DD1CBB" w14:textId="77777777" w:rsidR="00547BFD" w:rsidRPr="00160F70" w:rsidRDefault="00547BFD" w:rsidP="00A2437E">
            <w:pPr>
              <w:ind w:firstLine="0"/>
              <w:jc w:val="center"/>
              <w:rPr>
                <w:sz w:val="14"/>
                <w:szCs w:val="16"/>
                <w:lang w:val="en-US"/>
              </w:rPr>
            </w:pPr>
            <w:r>
              <w:rPr>
                <w:sz w:val="14"/>
                <w:szCs w:val="16"/>
                <w:lang w:val="en-US"/>
              </w:rPr>
              <w:t>2</w:t>
            </w:r>
          </w:p>
        </w:tc>
        <w:tc>
          <w:tcPr>
            <w:tcW w:w="0" w:type="auto"/>
            <w:vAlign w:val="center"/>
          </w:tcPr>
          <w:p w14:paraId="15A40ACD" w14:textId="77777777" w:rsidR="00547BFD" w:rsidRPr="00160F70" w:rsidRDefault="00547BFD" w:rsidP="00A2437E">
            <w:pPr>
              <w:ind w:firstLine="0"/>
              <w:jc w:val="center"/>
              <w:rPr>
                <w:sz w:val="14"/>
                <w:szCs w:val="16"/>
                <w:lang w:val="en-US"/>
              </w:rPr>
            </w:pPr>
            <w:r>
              <w:rPr>
                <w:sz w:val="14"/>
                <w:szCs w:val="16"/>
                <w:lang w:val="en-US"/>
              </w:rPr>
              <w:t>0,60</w:t>
            </w:r>
          </w:p>
        </w:tc>
      </w:tr>
      <w:tr w:rsidR="00547BFD" w:rsidRPr="00160F70" w14:paraId="0C87C6EE" w14:textId="77777777" w:rsidTr="00A2437E">
        <w:tc>
          <w:tcPr>
            <w:tcW w:w="0" w:type="auto"/>
            <w:vMerge/>
            <w:vAlign w:val="center"/>
          </w:tcPr>
          <w:p w14:paraId="7D7998C1" w14:textId="77777777" w:rsidR="00547BFD" w:rsidRPr="00160F70" w:rsidRDefault="00547BFD" w:rsidP="00A2437E">
            <w:pPr>
              <w:ind w:firstLine="0"/>
              <w:jc w:val="center"/>
              <w:rPr>
                <w:sz w:val="14"/>
                <w:szCs w:val="16"/>
                <w:lang w:val="en-US"/>
              </w:rPr>
            </w:pPr>
          </w:p>
        </w:tc>
        <w:tc>
          <w:tcPr>
            <w:tcW w:w="0" w:type="auto"/>
            <w:vMerge/>
            <w:vAlign w:val="center"/>
          </w:tcPr>
          <w:p w14:paraId="3CE613D5" w14:textId="77777777" w:rsidR="00547BFD" w:rsidRDefault="00547BFD" w:rsidP="00A2437E">
            <w:pPr>
              <w:ind w:firstLine="0"/>
              <w:jc w:val="center"/>
              <w:rPr>
                <w:sz w:val="14"/>
                <w:szCs w:val="16"/>
                <w:lang w:val="en-US"/>
              </w:rPr>
            </w:pPr>
          </w:p>
        </w:tc>
        <w:tc>
          <w:tcPr>
            <w:tcW w:w="0" w:type="auto"/>
            <w:vAlign w:val="center"/>
          </w:tcPr>
          <w:p w14:paraId="6193A59F" w14:textId="77777777" w:rsidR="00547BFD" w:rsidRPr="00160F70" w:rsidRDefault="00547BFD" w:rsidP="00A2437E">
            <w:pPr>
              <w:ind w:firstLine="0"/>
              <w:jc w:val="center"/>
              <w:rPr>
                <w:sz w:val="14"/>
                <w:szCs w:val="16"/>
                <w:lang w:val="en-US"/>
              </w:rPr>
            </w:pPr>
            <w:proofErr w:type="spellStart"/>
            <w:r>
              <w:rPr>
                <w:sz w:val="14"/>
                <w:szCs w:val="16"/>
                <w:lang w:val="en-US"/>
              </w:rPr>
              <w:t>Rendah</w:t>
            </w:r>
            <w:proofErr w:type="spellEnd"/>
          </w:p>
        </w:tc>
        <w:tc>
          <w:tcPr>
            <w:tcW w:w="0" w:type="auto"/>
            <w:vAlign w:val="center"/>
          </w:tcPr>
          <w:p w14:paraId="7845BD65" w14:textId="77777777" w:rsidR="00547BFD" w:rsidRPr="00160F70" w:rsidRDefault="00547BFD" w:rsidP="00A2437E">
            <w:pPr>
              <w:ind w:firstLine="0"/>
              <w:jc w:val="center"/>
              <w:rPr>
                <w:sz w:val="14"/>
                <w:szCs w:val="16"/>
                <w:lang w:val="en-US"/>
              </w:rPr>
            </w:pPr>
            <w:r>
              <w:rPr>
                <w:sz w:val="14"/>
                <w:szCs w:val="16"/>
                <w:lang w:val="en-US"/>
              </w:rPr>
              <w:t>1</w:t>
            </w:r>
          </w:p>
        </w:tc>
        <w:tc>
          <w:tcPr>
            <w:tcW w:w="0" w:type="auto"/>
            <w:vAlign w:val="center"/>
          </w:tcPr>
          <w:p w14:paraId="267FB677" w14:textId="77777777" w:rsidR="00547BFD" w:rsidRPr="00160F70" w:rsidRDefault="00547BFD" w:rsidP="00A2437E">
            <w:pPr>
              <w:ind w:firstLine="0"/>
              <w:jc w:val="center"/>
              <w:rPr>
                <w:sz w:val="14"/>
                <w:szCs w:val="16"/>
                <w:lang w:val="en-US"/>
              </w:rPr>
            </w:pPr>
            <w:r>
              <w:rPr>
                <w:sz w:val="14"/>
                <w:szCs w:val="16"/>
                <w:lang w:val="en-US"/>
              </w:rPr>
              <w:t>0,30</w:t>
            </w:r>
          </w:p>
        </w:tc>
      </w:tr>
      <w:tr w:rsidR="00547BFD" w:rsidRPr="00160F70" w14:paraId="0DF8D5FE" w14:textId="77777777" w:rsidTr="00A2437E">
        <w:tc>
          <w:tcPr>
            <w:tcW w:w="0" w:type="auto"/>
            <w:vMerge w:val="restart"/>
            <w:vAlign w:val="center"/>
          </w:tcPr>
          <w:p w14:paraId="4FE747D1" w14:textId="77777777" w:rsidR="00547BFD" w:rsidRPr="00160F70" w:rsidRDefault="00547BFD" w:rsidP="00A2437E">
            <w:pPr>
              <w:ind w:firstLine="0"/>
              <w:jc w:val="center"/>
              <w:rPr>
                <w:sz w:val="14"/>
                <w:szCs w:val="16"/>
                <w:lang w:val="en-US"/>
              </w:rPr>
            </w:pPr>
            <w:proofErr w:type="spellStart"/>
            <w:r>
              <w:rPr>
                <w:sz w:val="14"/>
                <w:szCs w:val="16"/>
                <w:lang w:val="en-US"/>
              </w:rPr>
              <w:t>Kondisi</w:t>
            </w:r>
            <w:proofErr w:type="spellEnd"/>
            <w:r>
              <w:rPr>
                <w:sz w:val="14"/>
                <w:szCs w:val="16"/>
                <w:lang w:val="en-US"/>
              </w:rPr>
              <w:t xml:space="preserve"> Tanah</w:t>
            </w:r>
          </w:p>
        </w:tc>
        <w:tc>
          <w:tcPr>
            <w:tcW w:w="0" w:type="auto"/>
            <w:vMerge w:val="restart"/>
            <w:vAlign w:val="center"/>
          </w:tcPr>
          <w:p w14:paraId="76BAEEF8" w14:textId="77777777" w:rsidR="00547BFD" w:rsidRDefault="00547BFD" w:rsidP="00A2437E">
            <w:pPr>
              <w:ind w:firstLine="0"/>
              <w:jc w:val="center"/>
              <w:rPr>
                <w:sz w:val="14"/>
                <w:szCs w:val="16"/>
                <w:lang w:val="en-US"/>
              </w:rPr>
            </w:pPr>
            <w:r>
              <w:rPr>
                <w:sz w:val="14"/>
                <w:szCs w:val="16"/>
                <w:lang w:val="en-US"/>
              </w:rPr>
              <w:t>15</w:t>
            </w:r>
          </w:p>
        </w:tc>
        <w:tc>
          <w:tcPr>
            <w:tcW w:w="0" w:type="auto"/>
            <w:vAlign w:val="center"/>
          </w:tcPr>
          <w:p w14:paraId="7C6E9C52" w14:textId="77777777" w:rsidR="00547BFD" w:rsidRDefault="00547BFD" w:rsidP="00A2437E">
            <w:pPr>
              <w:ind w:firstLine="0"/>
              <w:jc w:val="center"/>
              <w:rPr>
                <w:sz w:val="14"/>
                <w:szCs w:val="16"/>
                <w:lang w:val="en-US"/>
              </w:rPr>
            </w:pPr>
            <w:r>
              <w:rPr>
                <w:sz w:val="14"/>
                <w:szCs w:val="16"/>
                <w:lang w:val="en-US"/>
              </w:rPr>
              <w:t>Tinggi</w:t>
            </w:r>
          </w:p>
        </w:tc>
        <w:tc>
          <w:tcPr>
            <w:tcW w:w="0" w:type="auto"/>
            <w:vAlign w:val="center"/>
          </w:tcPr>
          <w:p w14:paraId="3A6FFC49" w14:textId="77777777" w:rsidR="00547BFD" w:rsidRDefault="00547BFD" w:rsidP="00A2437E">
            <w:pPr>
              <w:ind w:firstLine="0"/>
              <w:jc w:val="center"/>
              <w:rPr>
                <w:sz w:val="14"/>
                <w:szCs w:val="16"/>
                <w:lang w:val="en-US"/>
              </w:rPr>
            </w:pPr>
            <w:r>
              <w:rPr>
                <w:sz w:val="14"/>
                <w:szCs w:val="16"/>
                <w:lang w:val="en-US"/>
              </w:rPr>
              <w:t>3</w:t>
            </w:r>
          </w:p>
        </w:tc>
        <w:tc>
          <w:tcPr>
            <w:tcW w:w="0" w:type="auto"/>
            <w:vAlign w:val="center"/>
          </w:tcPr>
          <w:p w14:paraId="752E5827" w14:textId="77777777" w:rsidR="00547BFD" w:rsidRDefault="00547BFD" w:rsidP="00A2437E">
            <w:pPr>
              <w:ind w:firstLine="0"/>
              <w:jc w:val="center"/>
              <w:rPr>
                <w:sz w:val="14"/>
                <w:szCs w:val="16"/>
                <w:lang w:val="en-US"/>
              </w:rPr>
            </w:pPr>
            <w:r>
              <w:rPr>
                <w:sz w:val="14"/>
                <w:szCs w:val="16"/>
                <w:lang w:val="en-US"/>
              </w:rPr>
              <w:t>0,45</w:t>
            </w:r>
          </w:p>
        </w:tc>
      </w:tr>
      <w:tr w:rsidR="00547BFD" w:rsidRPr="00160F70" w14:paraId="47A862EC" w14:textId="77777777" w:rsidTr="00A2437E">
        <w:tc>
          <w:tcPr>
            <w:tcW w:w="0" w:type="auto"/>
            <w:vMerge/>
            <w:vAlign w:val="center"/>
          </w:tcPr>
          <w:p w14:paraId="1E3634A3" w14:textId="77777777" w:rsidR="00547BFD" w:rsidRDefault="00547BFD" w:rsidP="00A2437E">
            <w:pPr>
              <w:ind w:firstLine="0"/>
              <w:jc w:val="center"/>
              <w:rPr>
                <w:sz w:val="14"/>
                <w:szCs w:val="16"/>
                <w:lang w:val="en-US"/>
              </w:rPr>
            </w:pPr>
          </w:p>
        </w:tc>
        <w:tc>
          <w:tcPr>
            <w:tcW w:w="0" w:type="auto"/>
            <w:vMerge/>
            <w:vAlign w:val="center"/>
          </w:tcPr>
          <w:p w14:paraId="208E1002" w14:textId="77777777" w:rsidR="00547BFD" w:rsidRDefault="00547BFD" w:rsidP="00A2437E">
            <w:pPr>
              <w:ind w:firstLine="0"/>
              <w:jc w:val="center"/>
              <w:rPr>
                <w:sz w:val="14"/>
                <w:szCs w:val="16"/>
                <w:lang w:val="en-US"/>
              </w:rPr>
            </w:pPr>
          </w:p>
        </w:tc>
        <w:tc>
          <w:tcPr>
            <w:tcW w:w="0" w:type="auto"/>
            <w:vAlign w:val="center"/>
          </w:tcPr>
          <w:p w14:paraId="0508D873" w14:textId="77777777" w:rsidR="00547BFD" w:rsidRDefault="00547BFD" w:rsidP="00A2437E">
            <w:pPr>
              <w:ind w:firstLine="0"/>
              <w:jc w:val="center"/>
              <w:rPr>
                <w:sz w:val="14"/>
                <w:szCs w:val="16"/>
                <w:lang w:val="en-US"/>
              </w:rPr>
            </w:pPr>
            <w:r>
              <w:rPr>
                <w:sz w:val="14"/>
                <w:szCs w:val="16"/>
                <w:lang w:val="en-US"/>
              </w:rPr>
              <w:t>Sedang</w:t>
            </w:r>
          </w:p>
        </w:tc>
        <w:tc>
          <w:tcPr>
            <w:tcW w:w="0" w:type="auto"/>
            <w:vAlign w:val="center"/>
          </w:tcPr>
          <w:p w14:paraId="3F645E56" w14:textId="77777777" w:rsidR="00547BFD" w:rsidRDefault="00547BFD" w:rsidP="00A2437E">
            <w:pPr>
              <w:ind w:firstLine="0"/>
              <w:jc w:val="center"/>
              <w:rPr>
                <w:sz w:val="14"/>
                <w:szCs w:val="16"/>
                <w:lang w:val="en-US"/>
              </w:rPr>
            </w:pPr>
            <w:r>
              <w:rPr>
                <w:sz w:val="14"/>
                <w:szCs w:val="16"/>
                <w:lang w:val="en-US"/>
              </w:rPr>
              <w:t>2</w:t>
            </w:r>
          </w:p>
        </w:tc>
        <w:tc>
          <w:tcPr>
            <w:tcW w:w="0" w:type="auto"/>
            <w:vAlign w:val="center"/>
          </w:tcPr>
          <w:p w14:paraId="0883E9AE" w14:textId="77777777" w:rsidR="00547BFD" w:rsidRDefault="00547BFD" w:rsidP="00A2437E">
            <w:pPr>
              <w:ind w:firstLine="0"/>
              <w:jc w:val="center"/>
              <w:rPr>
                <w:sz w:val="14"/>
                <w:szCs w:val="16"/>
                <w:lang w:val="en-US"/>
              </w:rPr>
            </w:pPr>
            <w:r>
              <w:rPr>
                <w:sz w:val="14"/>
                <w:szCs w:val="16"/>
                <w:lang w:val="en-US"/>
              </w:rPr>
              <w:t>0,30</w:t>
            </w:r>
          </w:p>
        </w:tc>
      </w:tr>
      <w:tr w:rsidR="00547BFD" w:rsidRPr="00160F70" w14:paraId="74B8BA5C" w14:textId="77777777" w:rsidTr="00A2437E">
        <w:tc>
          <w:tcPr>
            <w:tcW w:w="0" w:type="auto"/>
            <w:vMerge/>
            <w:vAlign w:val="center"/>
          </w:tcPr>
          <w:p w14:paraId="21E7BFBE" w14:textId="77777777" w:rsidR="00547BFD" w:rsidRDefault="00547BFD" w:rsidP="00A2437E">
            <w:pPr>
              <w:ind w:firstLine="0"/>
              <w:jc w:val="center"/>
              <w:rPr>
                <w:sz w:val="14"/>
                <w:szCs w:val="16"/>
                <w:lang w:val="en-US"/>
              </w:rPr>
            </w:pPr>
          </w:p>
        </w:tc>
        <w:tc>
          <w:tcPr>
            <w:tcW w:w="0" w:type="auto"/>
            <w:vMerge/>
            <w:vAlign w:val="center"/>
          </w:tcPr>
          <w:p w14:paraId="52B3A4DA" w14:textId="77777777" w:rsidR="00547BFD" w:rsidRDefault="00547BFD" w:rsidP="00A2437E">
            <w:pPr>
              <w:ind w:firstLine="0"/>
              <w:jc w:val="center"/>
              <w:rPr>
                <w:sz w:val="14"/>
                <w:szCs w:val="16"/>
                <w:lang w:val="en-US"/>
              </w:rPr>
            </w:pPr>
          </w:p>
        </w:tc>
        <w:tc>
          <w:tcPr>
            <w:tcW w:w="0" w:type="auto"/>
            <w:vAlign w:val="center"/>
          </w:tcPr>
          <w:p w14:paraId="50C82E50" w14:textId="77777777" w:rsidR="00547BFD" w:rsidRDefault="00547BFD" w:rsidP="00A2437E">
            <w:pPr>
              <w:ind w:firstLine="0"/>
              <w:jc w:val="center"/>
              <w:rPr>
                <w:sz w:val="14"/>
                <w:szCs w:val="16"/>
                <w:lang w:val="en-US"/>
              </w:rPr>
            </w:pPr>
            <w:proofErr w:type="spellStart"/>
            <w:r>
              <w:rPr>
                <w:sz w:val="14"/>
                <w:szCs w:val="16"/>
                <w:lang w:val="en-US"/>
              </w:rPr>
              <w:t>Rendah</w:t>
            </w:r>
            <w:proofErr w:type="spellEnd"/>
          </w:p>
        </w:tc>
        <w:tc>
          <w:tcPr>
            <w:tcW w:w="0" w:type="auto"/>
            <w:vAlign w:val="center"/>
          </w:tcPr>
          <w:p w14:paraId="2AA59B37" w14:textId="77777777" w:rsidR="00547BFD" w:rsidRDefault="00547BFD" w:rsidP="00A2437E">
            <w:pPr>
              <w:ind w:firstLine="0"/>
              <w:jc w:val="center"/>
              <w:rPr>
                <w:sz w:val="14"/>
                <w:szCs w:val="16"/>
                <w:lang w:val="en-US"/>
              </w:rPr>
            </w:pPr>
            <w:r>
              <w:rPr>
                <w:sz w:val="14"/>
                <w:szCs w:val="16"/>
                <w:lang w:val="en-US"/>
              </w:rPr>
              <w:t>1</w:t>
            </w:r>
          </w:p>
        </w:tc>
        <w:tc>
          <w:tcPr>
            <w:tcW w:w="0" w:type="auto"/>
            <w:vAlign w:val="center"/>
          </w:tcPr>
          <w:p w14:paraId="2E4052E4" w14:textId="77777777" w:rsidR="00547BFD" w:rsidRDefault="00547BFD" w:rsidP="00A2437E">
            <w:pPr>
              <w:ind w:firstLine="0"/>
              <w:jc w:val="center"/>
              <w:rPr>
                <w:sz w:val="14"/>
                <w:szCs w:val="16"/>
                <w:lang w:val="en-US"/>
              </w:rPr>
            </w:pPr>
            <w:r>
              <w:rPr>
                <w:sz w:val="14"/>
                <w:szCs w:val="16"/>
                <w:lang w:val="en-US"/>
              </w:rPr>
              <w:t>0,15</w:t>
            </w:r>
          </w:p>
        </w:tc>
      </w:tr>
      <w:tr w:rsidR="00547BFD" w:rsidRPr="00160F70" w14:paraId="1B96E4A9" w14:textId="77777777" w:rsidTr="00A2437E">
        <w:tc>
          <w:tcPr>
            <w:tcW w:w="0" w:type="auto"/>
            <w:vMerge w:val="restart"/>
            <w:vAlign w:val="center"/>
          </w:tcPr>
          <w:p w14:paraId="6DD24AD6" w14:textId="77777777" w:rsidR="00547BFD" w:rsidRDefault="00547BFD" w:rsidP="00A2437E">
            <w:pPr>
              <w:ind w:firstLine="0"/>
              <w:jc w:val="center"/>
              <w:rPr>
                <w:sz w:val="14"/>
                <w:szCs w:val="16"/>
                <w:lang w:val="en-US"/>
              </w:rPr>
            </w:pPr>
            <w:r>
              <w:rPr>
                <w:sz w:val="14"/>
                <w:szCs w:val="16"/>
                <w:lang w:val="en-US"/>
              </w:rPr>
              <w:t xml:space="preserve">Batuan </w:t>
            </w:r>
            <w:proofErr w:type="spellStart"/>
            <w:r>
              <w:rPr>
                <w:sz w:val="14"/>
                <w:szCs w:val="16"/>
                <w:lang w:val="en-US"/>
              </w:rPr>
              <w:t>Penyusun</w:t>
            </w:r>
            <w:proofErr w:type="spellEnd"/>
            <w:r>
              <w:rPr>
                <w:sz w:val="14"/>
                <w:szCs w:val="16"/>
                <w:lang w:val="en-US"/>
              </w:rPr>
              <w:t xml:space="preserve"> </w:t>
            </w:r>
            <w:proofErr w:type="spellStart"/>
            <w:r>
              <w:rPr>
                <w:sz w:val="14"/>
                <w:szCs w:val="16"/>
                <w:lang w:val="en-US"/>
              </w:rPr>
              <w:t>Lereng</w:t>
            </w:r>
            <w:proofErr w:type="spellEnd"/>
          </w:p>
        </w:tc>
        <w:tc>
          <w:tcPr>
            <w:tcW w:w="0" w:type="auto"/>
            <w:vMerge w:val="restart"/>
            <w:vAlign w:val="center"/>
          </w:tcPr>
          <w:p w14:paraId="378DF7D7" w14:textId="77777777" w:rsidR="00547BFD" w:rsidRDefault="00547BFD" w:rsidP="00A2437E">
            <w:pPr>
              <w:ind w:firstLine="0"/>
              <w:jc w:val="center"/>
              <w:rPr>
                <w:sz w:val="14"/>
                <w:szCs w:val="16"/>
                <w:lang w:val="en-US"/>
              </w:rPr>
            </w:pPr>
            <w:r>
              <w:rPr>
                <w:sz w:val="14"/>
                <w:szCs w:val="16"/>
                <w:lang w:val="en-US"/>
              </w:rPr>
              <w:t>20</w:t>
            </w:r>
          </w:p>
        </w:tc>
        <w:tc>
          <w:tcPr>
            <w:tcW w:w="0" w:type="auto"/>
            <w:vAlign w:val="center"/>
          </w:tcPr>
          <w:p w14:paraId="5C69D5EF" w14:textId="77777777" w:rsidR="00547BFD" w:rsidRDefault="00547BFD" w:rsidP="00A2437E">
            <w:pPr>
              <w:ind w:firstLine="0"/>
              <w:jc w:val="center"/>
              <w:rPr>
                <w:sz w:val="14"/>
                <w:szCs w:val="16"/>
                <w:lang w:val="en-US"/>
              </w:rPr>
            </w:pPr>
            <w:r>
              <w:rPr>
                <w:sz w:val="14"/>
                <w:szCs w:val="16"/>
                <w:lang w:val="en-US"/>
              </w:rPr>
              <w:t>Tinggi</w:t>
            </w:r>
          </w:p>
        </w:tc>
        <w:tc>
          <w:tcPr>
            <w:tcW w:w="0" w:type="auto"/>
            <w:vAlign w:val="center"/>
          </w:tcPr>
          <w:p w14:paraId="63412211" w14:textId="77777777" w:rsidR="00547BFD" w:rsidRDefault="00547BFD" w:rsidP="00A2437E">
            <w:pPr>
              <w:ind w:firstLine="0"/>
              <w:jc w:val="center"/>
              <w:rPr>
                <w:sz w:val="14"/>
                <w:szCs w:val="16"/>
                <w:lang w:val="en-US"/>
              </w:rPr>
            </w:pPr>
            <w:r>
              <w:rPr>
                <w:sz w:val="14"/>
                <w:szCs w:val="16"/>
                <w:lang w:val="en-US"/>
              </w:rPr>
              <w:t>3</w:t>
            </w:r>
          </w:p>
        </w:tc>
        <w:tc>
          <w:tcPr>
            <w:tcW w:w="0" w:type="auto"/>
            <w:vAlign w:val="center"/>
          </w:tcPr>
          <w:p w14:paraId="54C4C3C3" w14:textId="77777777" w:rsidR="00547BFD" w:rsidRDefault="00547BFD" w:rsidP="00A2437E">
            <w:pPr>
              <w:ind w:firstLine="0"/>
              <w:jc w:val="center"/>
              <w:rPr>
                <w:sz w:val="14"/>
                <w:szCs w:val="16"/>
                <w:lang w:val="en-US"/>
              </w:rPr>
            </w:pPr>
            <w:r>
              <w:rPr>
                <w:sz w:val="14"/>
                <w:szCs w:val="16"/>
                <w:lang w:val="en-US"/>
              </w:rPr>
              <w:t>0,60</w:t>
            </w:r>
          </w:p>
        </w:tc>
      </w:tr>
      <w:tr w:rsidR="00547BFD" w:rsidRPr="00160F70" w14:paraId="5464EFF7" w14:textId="77777777" w:rsidTr="00A2437E">
        <w:tc>
          <w:tcPr>
            <w:tcW w:w="0" w:type="auto"/>
            <w:vMerge/>
            <w:vAlign w:val="center"/>
          </w:tcPr>
          <w:p w14:paraId="06CEF28D" w14:textId="77777777" w:rsidR="00547BFD" w:rsidRDefault="00547BFD" w:rsidP="00A2437E">
            <w:pPr>
              <w:ind w:firstLine="0"/>
              <w:jc w:val="center"/>
              <w:rPr>
                <w:sz w:val="14"/>
                <w:szCs w:val="16"/>
                <w:lang w:val="en-US"/>
              </w:rPr>
            </w:pPr>
          </w:p>
        </w:tc>
        <w:tc>
          <w:tcPr>
            <w:tcW w:w="0" w:type="auto"/>
            <w:vMerge/>
            <w:vAlign w:val="center"/>
          </w:tcPr>
          <w:p w14:paraId="4C3BC5D1" w14:textId="77777777" w:rsidR="00547BFD" w:rsidRDefault="00547BFD" w:rsidP="00A2437E">
            <w:pPr>
              <w:ind w:firstLine="0"/>
              <w:jc w:val="center"/>
              <w:rPr>
                <w:sz w:val="14"/>
                <w:szCs w:val="16"/>
                <w:lang w:val="en-US"/>
              </w:rPr>
            </w:pPr>
          </w:p>
        </w:tc>
        <w:tc>
          <w:tcPr>
            <w:tcW w:w="0" w:type="auto"/>
            <w:vAlign w:val="center"/>
          </w:tcPr>
          <w:p w14:paraId="2C20BE6A" w14:textId="77777777" w:rsidR="00547BFD" w:rsidRDefault="00547BFD" w:rsidP="00A2437E">
            <w:pPr>
              <w:ind w:firstLine="0"/>
              <w:jc w:val="center"/>
              <w:rPr>
                <w:sz w:val="14"/>
                <w:szCs w:val="16"/>
                <w:lang w:val="en-US"/>
              </w:rPr>
            </w:pPr>
            <w:r>
              <w:rPr>
                <w:sz w:val="14"/>
                <w:szCs w:val="16"/>
                <w:lang w:val="en-US"/>
              </w:rPr>
              <w:t>Sedang</w:t>
            </w:r>
          </w:p>
        </w:tc>
        <w:tc>
          <w:tcPr>
            <w:tcW w:w="0" w:type="auto"/>
            <w:vAlign w:val="center"/>
          </w:tcPr>
          <w:p w14:paraId="7F35BA07" w14:textId="77777777" w:rsidR="00547BFD" w:rsidRDefault="00547BFD" w:rsidP="00A2437E">
            <w:pPr>
              <w:ind w:firstLine="0"/>
              <w:jc w:val="center"/>
              <w:rPr>
                <w:sz w:val="14"/>
                <w:szCs w:val="16"/>
                <w:lang w:val="en-US"/>
              </w:rPr>
            </w:pPr>
            <w:r>
              <w:rPr>
                <w:sz w:val="14"/>
                <w:szCs w:val="16"/>
                <w:lang w:val="en-US"/>
              </w:rPr>
              <w:t>2</w:t>
            </w:r>
          </w:p>
        </w:tc>
        <w:tc>
          <w:tcPr>
            <w:tcW w:w="0" w:type="auto"/>
            <w:vAlign w:val="center"/>
          </w:tcPr>
          <w:p w14:paraId="4B2E905C" w14:textId="77777777" w:rsidR="00547BFD" w:rsidRDefault="00547BFD" w:rsidP="00A2437E">
            <w:pPr>
              <w:ind w:firstLine="0"/>
              <w:jc w:val="center"/>
              <w:rPr>
                <w:sz w:val="14"/>
                <w:szCs w:val="16"/>
                <w:lang w:val="en-US"/>
              </w:rPr>
            </w:pPr>
            <w:r>
              <w:rPr>
                <w:sz w:val="14"/>
                <w:szCs w:val="16"/>
                <w:lang w:val="en-US"/>
              </w:rPr>
              <w:t>0,40</w:t>
            </w:r>
          </w:p>
        </w:tc>
      </w:tr>
      <w:tr w:rsidR="00547BFD" w:rsidRPr="00160F70" w14:paraId="0D9612DE" w14:textId="77777777" w:rsidTr="00A2437E">
        <w:tc>
          <w:tcPr>
            <w:tcW w:w="0" w:type="auto"/>
            <w:vMerge/>
            <w:vAlign w:val="center"/>
          </w:tcPr>
          <w:p w14:paraId="3F56A8B4" w14:textId="77777777" w:rsidR="00547BFD" w:rsidRDefault="00547BFD" w:rsidP="00A2437E">
            <w:pPr>
              <w:ind w:firstLine="0"/>
              <w:jc w:val="center"/>
              <w:rPr>
                <w:sz w:val="14"/>
                <w:szCs w:val="16"/>
                <w:lang w:val="en-US"/>
              </w:rPr>
            </w:pPr>
          </w:p>
        </w:tc>
        <w:tc>
          <w:tcPr>
            <w:tcW w:w="0" w:type="auto"/>
            <w:vMerge/>
            <w:vAlign w:val="center"/>
          </w:tcPr>
          <w:p w14:paraId="7A92D049" w14:textId="77777777" w:rsidR="00547BFD" w:rsidRDefault="00547BFD" w:rsidP="00A2437E">
            <w:pPr>
              <w:ind w:firstLine="0"/>
              <w:jc w:val="center"/>
              <w:rPr>
                <w:sz w:val="14"/>
                <w:szCs w:val="16"/>
                <w:lang w:val="en-US"/>
              </w:rPr>
            </w:pPr>
          </w:p>
        </w:tc>
        <w:tc>
          <w:tcPr>
            <w:tcW w:w="0" w:type="auto"/>
            <w:vAlign w:val="center"/>
          </w:tcPr>
          <w:p w14:paraId="6D4D8AFC" w14:textId="77777777" w:rsidR="00547BFD" w:rsidRDefault="00547BFD" w:rsidP="00A2437E">
            <w:pPr>
              <w:ind w:firstLine="0"/>
              <w:jc w:val="center"/>
              <w:rPr>
                <w:sz w:val="14"/>
                <w:szCs w:val="16"/>
                <w:lang w:val="en-US"/>
              </w:rPr>
            </w:pPr>
            <w:proofErr w:type="spellStart"/>
            <w:r>
              <w:rPr>
                <w:sz w:val="14"/>
                <w:szCs w:val="16"/>
                <w:lang w:val="en-US"/>
              </w:rPr>
              <w:t>Rendah</w:t>
            </w:r>
            <w:proofErr w:type="spellEnd"/>
          </w:p>
        </w:tc>
        <w:tc>
          <w:tcPr>
            <w:tcW w:w="0" w:type="auto"/>
            <w:vAlign w:val="center"/>
          </w:tcPr>
          <w:p w14:paraId="52D9D929" w14:textId="77777777" w:rsidR="00547BFD" w:rsidRDefault="00547BFD" w:rsidP="00A2437E">
            <w:pPr>
              <w:ind w:firstLine="0"/>
              <w:jc w:val="center"/>
              <w:rPr>
                <w:sz w:val="14"/>
                <w:szCs w:val="16"/>
                <w:lang w:val="en-US"/>
              </w:rPr>
            </w:pPr>
            <w:r>
              <w:rPr>
                <w:sz w:val="14"/>
                <w:szCs w:val="16"/>
                <w:lang w:val="en-US"/>
              </w:rPr>
              <w:t>1</w:t>
            </w:r>
          </w:p>
        </w:tc>
        <w:tc>
          <w:tcPr>
            <w:tcW w:w="0" w:type="auto"/>
            <w:vAlign w:val="center"/>
          </w:tcPr>
          <w:p w14:paraId="0A6CDE3A" w14:textId="77777777" w:rsidR="00547BFD" w:rsidRDefault="00547BFD" w:rsidP="00A2437E">
            <w:pPr>
              <w:ind w:firstLine="0"/>
              <w:jc w:val="center"/>
              <w:rPr>
                <w:sz w:val="14"/>
                <w:szCs w:val="16"/>
                <w:lang w:val="en-US"/>
              </w:rPr>
            </w:pPr>
            <w:r>
              <w:rPr>
                <w:sz w:val="14"/>
                <w:szCs w:val="16"/>
                <w:lang w:val="en-US"/>
              </w:rPr>
              <w:t>0,20</w:t>
            </w:r>
          </w:p>
        </w:tc>
      </w:tr>
      <w:tr w:rsidR="00547BFD" w:rsidRPr="00160F70" w14:paraId="50C73811" w14:textId="77777777" w:rsidTr="00A2437E">
        <w:tc>
          <w:tcPr>
            <w:tcW w:w="0" w:type="auto"/>
            <w:vMerge w:val="restart"/>
            <w:vAlign w:val="center"/>
          </w:tcPr>
          <w:p w14:paraId="515E802D" w14:textId="77777777" w:rsidR="00547BFD" w:rsidRDefault="00547BFD" w:rsidP="00A2437E">
            <w:pPr>
              <w:ind w:firstLine="0"/>
              <w:jc w:val="center"/>
              <w:rPr>
                <w:sz w:val="14"/>
                <w:szCs w:val="16"/>
                <w:lang w:val="en-US"/>
              </w:rPr>
            </w:pPr>
            <w:r>
              <w:rPr>
                <w:sz w:val="14"/>
                <w:szCs w:val="16"/>
                <w:lang w:val="en-US"/>
              </w:rPr>
              <w:t xml:space="preserve">Curah </w:t>
            </w:r>
            <w:proofErr w:type="spellStart"/>
            <w:r>
              <w:rPr>
                <w:sz w:val="14"/>
                <w:szCs w:val="16"/>
                <w:lang w:val="en-US"/>
              </w:rPr>
              <w:t>Hujan</w:t>
            </w:r>
            <w:proofErr w:type="spellEnd"/>
          </w:p>
        </w:tc>
        <w:tc>
          <w:tcPr>
            <w:tcW w:w="0" w:type="auto"/>
            <w:vMerge w:val="restart"/>
            <w:vAlign w:val="center"/>
          </w:tcPr>
          <w:p w14:paraId="31681AA9" w14:textId="77777777" w:rsidR="00547BFD" w:rsidRDefault="00547BFD" w:rsidP="00A2437E">
            <w:pPr>
              <w:ind w:firstLine="0"/>
              <w:jc w:val="center"/>
              <w:rPr>
                <w:sz w:val="14"/>
                <w:szCs w:val="16"/>
                <w:lang w:val="en-US"/>
              </w:rPr>
            </w:pPr>
            <w:r>
              <w:rPr>
                <w:sz w:val="14"/>
                <w:szCs w:val="16"/>
                <w:lang w:val="en-US"/>
              </w:rPr>
              <w:t>15</w:t>
            </w:r>
          </w:p>
        </w:tc>
        <w:tc>
          <w:tcPr>
            <w:tcW w:w="0" w:type="auto"/>
            <w:vAlign w:val="center"/>
          </w:tcPr>
          <w:p w14:paraId="01D396D9" w14:textId="77777777" w:rsidR="00547BFD" w:rsidRDefault="00547BFD" w:rsidP="00A2437E">
            <w:pPr>
              <w:ind w:firstLine="0"/>
              <w:jc w:val="center"/>
              <w:rPr>
                <w:sz w:val="14"/>
                <w:szCs w:val="16"/>
                <w:lang w:val="en-US"/>
              </w:rPr>
            </w:pPr>
            <w:r>
              <w:rPr>
                <w:sz w:val="14"/>
                <w:szCs w:val="16"/>
                <w:lang w:val="en-US"/>
              </w:rPr>
              <w:t>Tinggi</w:t>
            </w:r>
          </w:p>
        </w:tc>
        <w:tc>
          <w:tcPr>
            <w:tcW w:w="0" w:type="auto"/>
            <w:vAlign w:val="center"/>
          </w:tcPr>
          <w:p w14:paraId="2D4EA0F4" w14:textId="77777777" w:rsidR="00547BFD" w:rsidRDefault="00547BFD" w:rsidP="00A2437E">
            <w:pPr>
              <w:ind w:firstLine="0"/>
              <w:jc w:val="center"/>
              <w:rPr>
                <w:sz w:val="14"/>
                <w:szCs w:val="16"/>
                <w:lang w:val="en-US"/>
              </w:rPr>
            </w:pPr>
            <w:r>
              <w:rPr>
                <w:sz w:val="14"/>
                <w:szCs w:val="16"/>
                <w:lang w:val="en-US"/>
              </w:rPr>
              <w:t>3</w:t>
            </w:r>
          </w:p>
        </w:tc>
        <w:tc>
          <w:tcPr>
            <w:tcW w:w="0" w:type="auto"/>
            <w:vAlign w:val="center"/>
          </w:tcPr>
          <w:p w14:paraId="3C818B3B" w14:textId="77777777" w:rsidR="00547BFD" w:rsidRDefault="00547BFD" w:rsidP="00A2437E">
            <w:pPr>
              <w:ind w:firstLine="0"/>
              <w:jc w:val="center"/>
              <w:rPr>
                <w:sz w:val="14"/>
                <w:szCs w:val="16"/>
                <w:lang w:val="en-US"/>
              </w:rPr>
            </w:pPr>
            <w:r>
              <w:rPr>
                <w:sz w:val="14"/>
                <w:szCs w:val="16"/>
                <w:lang w:val="en-US"/>
              </w:rPr>
              <w:t>0,45</w:t>
            </w:r>
          </w:p>
        </w:tc>
      </w:tr>
      <w:tr w:rsidR="00547BFD" w:rsidRPr="00160F70" w14:paraId="434E8F04" w14:textId="77777777" w:rsidTr="00A2437E">
        <w:tc>
          <w:tcPr>
            <w:tcW w:w="0" w:type="auto"/>
            <w:vMerge/>
            <w:vAlign w:val="center"/>
          </w:tcPr>
          <w:p w14:paraId="05BEB1A8" w14:textId="77777777" w:rsidR="00547BFD" w:rsidRDefault="00547BFD" w:rsidP="00A2437E">
            <w:pPr>
              <w:ind w:firstLine="0"/>
              <w:jc w:val="center"/>
              <w:rPr>
                <w:sz w:val="14"/>
                <w:szCs w:val="16"/>
                <w:lang w:val="en-US"/>
              </w:rPr>
            </w:pPr>
          </w:p>
        </w:tc>
        <w:tc>
          <w:tcPr>
            <w:tcW w:w="0" w:type="auto"/>
            <w:vMerge/>
            <w:vAlign w:val="center"/>
          </w:tcPr>
          <w:p w14:paraId="7FB22676" w14:textId="77777777" w:rsidR="00547BFD" w:rsidRDefault="00547BFD" w:rsidP="00A2437E">
            <w:pPr>
              <w:ind w:firstLine="0"/>
              <w:jc w:val="center"/>
              <w:rPr>
                <w:sz w:val="14"/>
                <w:szCs w:val="16"/>
                <w:lang w:val="en-US"/>
              </w:rPr>
            </w:pPr>
          </w:p>
        </w:tc>
        <w:tc>
          <w:tcPr>
            <w:tcW w:w="0" w:type="auto"/>
            <w:vAlign w:val="center"/>
          </w:tcPr>
          <w:p w14:paraId="707A720D" w14:textId="77777777" w:rsidR="00547BFD" w:rsidRDefault="00547BFD" w:rsidP="00A2437E">
            <w:pPr>
              <w:ind w:firstLine="0"/>
              <w:jc w:val="center"/>
              <w:rPr>
                <w:sz w:val="14"/>
                <w:szCs w:val="16"/>
                <w:lang w:val="en-US"/>
              </w:rPr>
            </w:pPr>
            <w:r>
              <w:rPr>
                <w:sz w:val="14"/>
                <w:szCs w:val="16"/>
                <w:lang w:val="en-US"/>
              </w:rPr>
              <w:t>Sedang</w:t>
            </w:r>
          </w:p>
        </w:tc>
        <w:tc>
          <w:tcPr>
            <w:tcW w:w="0" w:type="auto"/>
            <w:vAlign w:val="center"/>
          </w:tcPr>
          <w:p w14:paraId="24766039" w14:textId="77777777" w:rsidR="00547BFD" w:rsidRDefault="00547BFD" w:rsidP="00A2437E">
            <w:pPr>
              <w:ind w:firstLine="0"/>
              <w:jc w:val="center"/>
              <w:rPr>
                <w:sz w:val="14"/>
                <w:szCs w:val="16"/>
                <w:lang w:val="en-US"/>
              </w:rPr>
            </w:pPr>
            <w:r>
              <w:rPr>
                <w:sz w:val="14"/>
                <w:szCs w:val="16"/>
                <w:lang w:val="en-US"/>
              </w:rPr>
              <w:t>2</w:t>
            </w:r>
          </w:p>
        </w:tc>
        <w:tc>
          <w:tcPr>
            <w:tcW w:w="0" w:type="auto"/>
            <w:vAlign w:val="center"/>
          </w:tcPr>
          <w:p w14:paraId="6C563C27" w14:textId="77777777" w:rsidR="00547BFD" w:rsidRDefault="00547BFD" w:rsidP="00A2437E">
            <w:pPr>
              <w:ind w:firstLine="0"/>
              <w:jc w:val="center"/>
              <w:rPr>
                <w:sz w:val="14"/>
                <w:szCs w:val="16"/>
                <w:lang w:val="en-US"/>
              </w:rPr>
            </w:pPr>
            <w:r>
              <w:rPr>
                <w:sz w:val="14"/>
                <w:szCs w:val="16"/>
                <w:lang w:val="en-US"/>
              </w:rPr>
              <w:t>0,30</w:t>
            </w:r>
          </w:p>
        </w:tc>
      </w:tr>
      <w:tr w:rsidR="00547BFD" w:rsidRPr="00160F70" w14:paraId="36624935" w14:textId="77777777" w:rsidTr="00A2437E">
        <w:tc>
          <w:tcPr>
            <w:tcW w:w="0" w:type="auto"/>
            <w:vMerge/>
            <w:vAlign w:val="center"/>
          </w:tcPr>
          <w:p w14:paraId="37D16731" w14:textId="77777777" w:rsidR="00547BFD" w:rsidRDefault="00547BFD" w:rsidP="00A2437E">
            <w:pPr>
              <w:ind w:firstLine="0"/>
              <w:jc w:val="center"/>
              <w:rPr>
                <w:sz w:val="14"/>
                <w:szCs w:val="16"/>
                <w:lang w:val="en-US"/>
              </w:rPr>
            </w:pPr>
          </w:p>
        </w:tc>
        <w:tc>
          <w:tcPr>
            <w:tcW w:w="0" w:type="auto"/>
            <w:vMerge/>
            <w:vAlign w:val="center"/>
          </w:tcPr>
          <w:p w14:paraId="77709B5D" w14:textId="77777777" w:rsidR="00547BFD" w:rsidRDefault="00547BFD" w:rsidP="00A2437E">
            <w:pPr>
              <w:ind w:firstLine="0"/>
              <w:jc w:val="center"/>
              <w:rPr>
                <w:sz w:val="14"/>
                <w:szCs w:val="16"/>
                <w:lang w:val="en-US"/>
              </w:rPr>
            </w:pPr>
          </w:p>
        </w:tc>
        <w:tc>
          <w:tcPr>
            <w:tcW w:w="0" w:type="auto"/>
            <w:vAlign w:val="center"/>
          </w:tcPr>
          <w:p w14:paraId="36053373" w14:textId="77777777" w:rsidR="00547BFD" w:rsidRDefault="00547BFD" w:rsidP="00A2437E">
            <w:pPr>
              <w:ind w:firstLine="0"/>
              <w:jc w:val="center"/>
              <w:rPr>
                <w:sz w:val="14"/>
                <w:szCs w:val="16"/>
                <w:lang w:val="en-US"/>
              </w:rPr>
            </w:pPr>
            <w:proofErr w:type="spellStart"/>
            <w:r>
              <w:rPr>
                <w:sz w:val="14"/>
                <w:szCs w:val="16"/>
                <w:lang w:val="en-US"/>
              </w:rPr>
              <w:t>Rendah</w:t>
            </w:r>
            <w:proofErr w:type="spellEnd"/>
          </w:p>
        </w:tc>
        <w:tc>
          <w:tcPr>
            <w:tcW w:w="0" w:type="auto"/>
            <w:vAlign w:val="center"/>
          </w:tcPr>
          <w:p w14:paraId="00939594" w14:textId="77777777" w:rsidR="00547BFD" w:rsidRDefault="00547BFD" w:rsidP="00A2437E">
            <w:pPr>
              <w:ind w:firstLine="0"/>
              <w:jc w:val="center"/>
              <w:rPr>
                <w:sz w:val="14"/>
                <w:szCs w:val="16"/>
                <w:lang w:val="en-US"/>
              </w:rPr>
            </w:pPr>
            <w:r>
              <w:rPr>
                <w:sz w:val="14"/>
                <w:szCs w:val="16"/>
                <w:lang w:val="en-US"/>
              </w:rPr>
              <w:t>1</w:t>
            </w:r>
          </w:p>
        </w:tc>
        <w:tc>
          <w:tcPr>
            <w:tcW w:w="0" w:type="auto"/>
            <w:vAlign w:val="center"/>
          </w:tcPr>
          <w:p w14:paraId="38DDF73A" w14:textId="77777777" w:rsidR="00547BFD" w:rsidRDefault="00547BFD" w:rsidP="00A2437E">
            <w:pPr>
              <w:ind w:firstLine="0"/>
              <w:jc w:val="center"/>
              <w:rPr>
                <w:sz w:val="14"/>
                <w:szCs w:val="16"/>
                <w:lang w:val="en-US"/>
              </w:rPr>
            </w:pPr>
            <w:r>
              <w:rPr>
                <w:sz w:val="14"/>
                <w:szCs w:val="16"/>
                <w:lang w:val="en-US"/>
              </w:rPr>
              <w:t>0,15</w:t>
            </w:r>
          </w:p>
        </w:tc>
      </w:tr>
      <w:tr w:rsidR="00547BFD" w:rsidRPr="00160F70" w14:paraId="458DCFE3" w14:textId="77777777" w:rsidTr="00A2437E">
        <w:tc>
          <w:tcPr>
            <w:tcW w:w="0" w:type="auto"/>
            <w:vMerge w:val="restart"/>
            <w:vAlign w:val="center"/>
          </w:tcPr>
          <w:p w14:paraId="739F5316" w14:textId="77777777" w:rsidR="00547BFD" w:rsidRDefault="00547BFD" w:rsidP="00A2437E">
            <w:pPr>
              <w:ind w:firstLine="0"/>
              <w:jc w:val="center"/>
              <w:rPr>
                <w:sz w:val="14"/>
                <w:szCs w:val="16"/>
                <w:lang w:val="en-US"/>
              </w:rPr>
            </w:pPr>
            <w:r>
              <w:rPr>
                <w:sz w:val="14"/>
                <w:szCs w:val="16"/>
                <w:lang w:val="en-US"/>
              </w:rPr>
              <w:t xml:space="preserve">Tata Air </w:t>
            </w:r>
            <w:proofErr w:type="spellStart"/>
            <w:r>
              <w:rPr>
                <w:sz w:val="14"/>
                <w:szCs w:val="16"/>
                <w:lang w:val="en-US"/>
              </w:rPr>
              <w:t>Lereng</w:t>
            </w:r>
            <w:proofErr w:type="spellEnd"/>
          </w:p>
        </w:tc>
        <w:tc>
          <w:tcPr>
            <w:tcW w:w="0" w:type="auto"/>
            <w:vMerge w:val="restart"/>
            <w:vAlign w:val="center"/>
          </w:tcPr>
          <w:p w14:paraId="42437538" w14:textId="77777777" w:rsidR="00547BFD" w:rsidRDefault="00547BFD" w:rsidP="00A2437E">
            <w:pPr>
              <w:ind w:firstLine="0"/>
              <w:jc w:val="center"/>
              <w:rPr>
                <w:sz w:val="14"/>
                <w:szCs w:val="16"/>
                <w:lang w:val="en-US"/>
              </w:rPr>
            </w:pPr>
            <w:r>
              <w:rPr>
                <w:sz w:val="14"/>
                <w:szCs w:val="16"/>
                <w:lang w:val="en-US"/>
              </w:rPr>
              <w:t>7</w:t>
            </w:r>
          </w:p>
        </w:tc>
        <w:tc>
          <w:tcPr>
            <w:tcW w:w="0" w:type="auto"/>
            <w:vAlign w:val="center"/>
          </w:tcPr>
          <w:p w14:paraId="30F4B37F" w14:textId="77777777" w:rsidR="00547BFD" w:rsidRDefault="00547BFD" w:rsidP="00A2437E">
            <w:pPr>
              <w:ind w:firstLine="0"/>
              <w:jc w:val="center"/>
              <w:rPr>
                <w:sz w:val="14"/>
                <w:szCs w:val="16"/>
                <w:lang w:val="en-US"/>
              </w:rPr>
            </w:pPr>
            <w:r>
              <w:rPr>
                <w:sz w:val="14"/>
                <w:szCs w:val="16"/>
                <w:lang w:val="en-US"/>
              </w:rPr>
              <w:t>Tinggi</w:t>
            </w:r>
          </w:p>
        </w:tc>
        <w:tc>
          <w:tcPr>
            <w:tcW w:w="0" w:type="auto"/>
            <w:vAlign w:val="center"/>
          </w:tcPr>
          <w:p w14:paraId="3696D3EC" w14:textId="77777777" w:rsidR="00547BFD" w:rsidRDefault="00547BFD" w:rsidP="00A2437E">
            <w:pPr>
              <w:ind w:firstLine="0"/>
              <w:jc w:val="center"/>
              <w:rPr>
                <w:sz w:val="14"/>
                <w:szCs w:val="16"/>
                <w:lang w:val="en-US"/>
              </w:rPr>
            </w:pPr>
            <w:r>
              <w:rPr>
                <w:sz w:val="14"/>
                <w:szCs w:val="16"/>
                <w:lang w:val="en-US"/>
              </w:rPr>
              <w:t>3</w:t>
            </w:r>
          </w:p>
        </w:tc>
        <w:tc>
          <w:tcPr>
            <w:tcW w:w="0" w:type="auto"/>
            <w:vAlign w:val="center"/>
          </w:tcPr>
          <w:p w14:paraId="534CD4D5" w14:textId="77777777" w:rsidR="00547BFD" w:rsidRDefault="00547BFD" w:rsidP="00A2437E">
            <w:pPr>
              <w:ind w:firstLine="0"/>
              <w:jc w:val="center"/>
              <w:rPr>
                <w:sz w:val="14"/>
                <w:szCs w:val="16"/>
                <w:lang w:val="en-US"/>
              </w:rPr>
            </w:pPr>
            <w:r>
              <w:rPr>
                <w:sz w:val="14"/>
                <w:szCs w:val="16"/>
                <w:lang w:val="en-US"/>
              </w:rPr>
              <w:t>0,21</w:t>
            </w:r>
          </w:p>
        </w:tc>
      </w:tr>
      <w:tr w:rsidR="00547BFD" w:rsidRPr="00160F70" w14:paraId="25109CDE" w14:textId="77777777" w:rsidTr="00A2437E">
        <w:tc>
          <w:tcPr>
            <w:tcW w:w="0" w:type="auto"/>
            <w:vMerge/>
            <w:vAlign w:val="center"/>
          </w:tcPr>
          <w:p w14:paraId="6C6D0F81" w14:textId="77777777" w:rsidR="00547BFD" w:rsidRDefault="00547BFD" w:rsidP="00A2437E">
            <w:pPr>
              <w:ind w:firstLine="0"/>
              <w:jc w:val="center"/>
              <w:rPr>
                <w:sz w:val="14"/>
                <w:szCs w:val="16"/>
                <w:lang w:val="en-US"/>
              </w:rPr>
            </w:pPr>
          </w:p>
        </w:tc>
        <w:tc>
          <w:tcPr>
            <w:tcW w:w="0" w:type="auto"/>
            <w:vMerge/>
            <w:vAlign w:val="center"/>
          </w:tcPr>
          <w:p w14:paraId="2EF8B21D" w14:textId="77777777" w:rsidR="00547BFD" w:rsidRDefault="00547BFD" w:rsidP="00A2437E">
            <w:pPr>
              <w:ind w:firstLine="0"/>
              <w:jc w:val="center"/>
              <w:rPr>
                <w:sz w:val="14"/>
                <w:szCs w:val="16"/>
                <w:lang w:val="en-US"/>
              </w:rPr>
            </w:pPr>
          </w:p>
        </w:tc>
        <w:tc>
          <w:tcPr>
            <w:tcW w:w="0" w:type="auto"/>
            <w:vAlign w:val="center"/>
          </w:tcPr>
          <w:p w14:paraId="15D5CBE5" w14:textId="77777777" w:rsidR="00547BFD" w:rsidRDefault="00547BFD" w:rsidP="00A2437E">
            <w:pPr>
              <w:ind w:firstLine="0"/>
              <w:jc w:val="center"/>
              <w:rPr>
                <w:sz w:val="14"/>
                <w:szCs w:val="16"/>
                <w:lang w:val="en-US"/>
              </w:rPr>
            </w:pPr>
            <w:r>
              <w:rPr>
                <w:sz w:val="14"/>
                <w:szCs w:val="16"/>
                <w:lang w:val="en-US"/>
              </w:rPr>
              <w:t>Sedang</w:t>
            </w:r>
          </w:p>
        </w:tc>
        <w:tc>
          <w:tcPr>
            <w:tcW w:w="0" w:type="auto"/>
            <w:vAlign w:val="center"/>
          </w:tcPr>
          <w:p w14:paraId="45FBBD00" w14:textId="77777777" w:rsidR="00547BFD" w:rsidRDefault="00547BFD" w:rsidP="00A2437E">
            <w:pPr>
              <w:ind w:firstLine="0"/>
              <w:jc w:val="center"/>
              <w:rPr>
                <w:sz w:val="14"/>
                <w:szCs w:val="16"/>
                <w:lang w:val="en-US"/>
              </w:rPr>
            </w:pPr>
            <w:r>
              <w:rPr>
                <w:sz w:val="14"/>
                <w:szCs w:val="16"/>
                <w:lang w:val="en-US"/>
              </w:rPr>
              <w:t>2</w:t>
            </w:r>
          </w:p>
        </w:tc>
        <w:tc>
          <w:tcPr>
            <w:tcW w:w="0" w:type="auto"/>
            <w:vAlign w:val="center"/>
          </w:tcPr>
          <w:p w14:paraId="658E744D" w14:textId="77777777" w:rsidR="00547BFD" w:rsidRDefault="00547BFD" w:rsidP="00A2437E">
            <w:pPr>
              <w:ind w:firstLine="0"/>
              <w:jc w:val="center"/>
              <w:rPr>
                <w:sz w:val="14"/>
                <w:szCs w:val="16"/>
                <w:lang w:val="en-US"/>
              </w:rPr>
            </w:pPr>
            <w:r>
              <w:rPr>
                <w:sz w:val="14"/>
                <w:szCs w:val="16"/>
                <w:lang w:val="en-US"/>
              </w:rPr>
              <w:t>0,14</w:t>
            </w:r>
          </w:p>
        </w:tc>
      </w:tr>
      <w:tr w:rsidR="00547BFD" w:rsidRPr="00160F70" w14:paraId="21A036F6" w14:textId="77777777" w:rsidTr="00A2437E">
        <w:tc>
          <w:tcPr>
            <w:tcW w:w="0" w:type="auto"/>
            <w:vMerge/>
            <w:vAlign w:val="center"/>
          </w:tcPr>
          <w:p w14:paraId="095EC3E6" w14:textId="77777777" w:rsidR="00547BFD" w:rsidRDefault="00547BFD" w:rsidP="00A2437E">
            <w:pPr>
              <w:ind w:firstLine="0"/>
              <w:jc w:val="center"/>
              <w:rPr>
                <w:sz w:val="14"/>
                <w:szCs w:val="16"/>
                <w:lang w:val="en-US"/>
              </w:rPr>
            </w:pPr>
          </w:p>
        </w:tc>
        <w:tc>
          <w:tcPr>
            <w:tcW w:w="0" w:type="auto"/>
            <w:vMerge/>
            <w:vAlign w:val="center"/>
          </w:tcPr>
          <w:p w14:paraId="138DFA77" w14:textId="77777777" w:rsidR="00547BFD" w:rsidRDefault="00547BFD" w:rsidP="00A2437E">
            <w:pPr>
              <w:ind w:firstLine="0"/>
              <w:jc w:val="center"/>
              <w:rPr>
                <w:sz w:val="14"/>
                <w:szCs w:val="16"/>
                <w:lang w:val="en-US"/>
              </w:rPr>
            </w:pPr>
          </w:p>
        </w:tc>
        <w:tc>
          <w:tcPr>
            <w:tcW w:w="0" w:type="auto"/>
            <w:vAlign w:val="center"/>
          </w:tcPr>
          <w:p w14:paraId="48CE6BA4" w14:textId="77777777" w:rsidR="00547BFD" w:rsidRDefault="00547BFD" w:rsidP="00A2437E">
            <w:pPr>
              <w:ind w:firstLine="0"/>
              <w:jc w:val="center"/>
              <w:rPr>
                <w:sz w:val="14"/>
                <w:szCs w:val="16"/>
                <w:lang w:val="en-US"/>
              </w:rPr>
            </w:pPr>
            <w:proofErr w:type="spellStart"/>
            <w:r>
              <w:rPr>
                <w:sz w:val="14"/>
                <w:szCs w:val="16"/>
                <w:lang w:val="en-US"/>
              </w:rPr>
              <w:t>Rendah</w:t>
            </w:r>
            <w:proofErr w:type="spellEnd"/>
          </w:p>
        </w:tc>
        <w:tc>
          <w:tcPr>
            <w:tcW w:w="0" w:type="auto"/>
            <w:vAlign w:val="center"/>
          </w:tcPr>
          <w:p w14:paraId="32044633" w14:textId="77777777" w:rsidR="00547BFD" w:rsidRDefault="00547BFD" w:rsidP="00A2437E">
            <w:pPr>
              <w:ind w:firstLine="0"/>
              <w:jc w:val="center"/>
              <w:rPr>
                <w:sz w:val="14"/>
                <w:szCs w:val="16"/>
                <w:lang w:val="en-US"/>
              </w:rPr>
            </w:pPr>
            <w:r>
              <w:rPr>
                <w:sz w:val="14"/>
                <w:szCs w:val="16"/>
                <w:lang w:val="en-US"/>
              </w:rPr>
              <w:t>1</w:t>
            </w:r>
          </w:p>
        </w:tc>
        <w:tc>
          <w:tcPr>
            <w:tcW w:w="0" w:type="auto"/>
            <w:vAlign w:val="center"/>
          </w:tcPr>
          <w:p w14:paraId="6905E146" w14:textId="77777777" w:rsidR="00547BFD" w:rsidRDefault="00547BFD" w:rsidP="00A2437E">
            <w:pPr>
              <w:ind w:firstLine="0"/>
              <w:jc w:val="center"/>
              <w:rPr>
                <w:sz w:val="14"/>
                <w:szCs w:val="16"/>
                <w:lang w:val="en-US"/>
              </w:rPr>
            </w:pPr>
            <w:r>
              <w:rPr>
                <w:sz w:val="14"/>
                <w:szCs w:val="16"/>
                <w:lang w:val="en-US"/>
              </w:rPr>
              <w:t>0,70</w:t>
            </w:r>
          </w:p>
        </w:tc>
      </w:tr>
      <w:tr w:rsidR="00547BFD" w:rsidRPr="00160F70" w14:paraId="23535A3E" w14:textId="77777777" w:rsidTr="00A2437E">
        <w:tc>
          <w:tcPr>
            <w:tcW w:w="0" w:type="auto"/>
            <w:vMerge w:val="restart"/>
            <w:vAlign w:val="center"/>
          </w:tcPr>
          <w:p w14:paraId="1A6950DD" w14:textId="77777777" w:rsidR="00547BFD" w:rsidRDefault="00547BFD" w:rsidP="00A2437E">
            <w:pPr>
              <w:ind w:firstLine="0"/>
              <w:jc w:val="center"/>
              <w:rPr>
                <w:sz w:val="14"/>
                <w:szCs w:val="16"/>
                <w:lang w:val="en-US"/>
              </w:rPr>
            </w:pPr>
            <w:proofErr w:type="spellStart"/>
            <w:r>
              <w:rPr>
                <w:sz w:val="14"/>
                <w:szCs w:val="16"/>
                <w:lang w:val="en-US"/>
              </w:rPr>
              <w:t>Kegempaan</w:t>
            </w:r>
            <w:proofErr w:type="spellEnd"/>
          </w:p>
        </w:tc>
        <w:tc>
          <w:tcPr>
            <w:tcW w:w="0" w:type="auto"/>
            <w:vMerge w:val="restart"/>
            <w:vAlign w:val="center"/>
          </w:tcPr>
          <w:p w14:paraId="554FEB6D" w14:textId="77777777" w:rsidR="00547BFD" w:rsidRDefault="00547BFD" w:rsidP="00A2437E">
            <w:pPr>
              <w:ind w:firstLine="0"/>
              <w:jc w:val="center"/>
              <w:rPr>
                <w:sz w:val="14"/>
                <w:szCs w:val="16"/>
                <w:lang w:val="en-US"/>
              </w:rPr>
            </w:pPr>
            <w:r>
              <w:rPr>
                <w:sz w:val="14"/>
                <w:szCs w:val="16"/>
                <w:lang w:val="en-US"/>
              </w:rPr>
              <w:t>3</w:t>
            </w:r>
          </w:p>
        </w:tc>
        <w:tc>
          <w:tcPr>
            <w:tcW w:w="0" w:type="auto"/>
            <w:vAlign w:val="center"/>
          </w:tcPr>
          <w:p w14:paraId="760796D3" w14:textId="77777777" w:rsidR="00547BFD" w:rsidRDefault="00547BFD" w:rsidP="00A2437E">
            <w:pPr>
              <w:ind w:firstLine="0"/>
              <w:jc w:val="center"/>
              <w:rPr>
                <w:sz w:val="14"/>
                <w:szCs w:val="16"/>
                <w:lang w:val="en-US"/>
              </w:rPr>
            </w:pPr>
            <w:r>
              <w:rPr>
                <w:sz w:val="14"/>
                <w:szCs w:val="16"/>
                <w:lang w:val="en-US"/>
              </w:rPr>
              <w:t>Tinggi</w:t>
            </w:r>
          </w:p>
        </w:tc>
        <w:tc>
          <w:tcPr>
            <w:tcW w:w="0" w:type="auto"/>
            <w:vAlign w:val="center"/>
          </w:tcPr>
          <w:p w14:paraId="1C3221E1" w14:textId="77777777" w:rsidR="00547BFD" w:rsidRDefault="00547BFD" w:rsidP="00A2437E">
            <w:pPr>
              <w:ind w:firstLine="0"/>
              <w:jc w:val="center"/>
              <w:rPr>
                <w:sz w:val="14"/>
                <w:szCs w:val="16"/>
                <w:lang w:val="en-US"/>
              </w:rPr>
            </w:pPr>
            <w:r>
              <w:rPr>
                <w:sz w:val="14"/>
                <w:szCs w:val="16"/>
                <w:lang w:val="en-US"/>
              </w:rPr>
              <w:t>3</w:t>
            </w:r>
          </w:p>
        </w:tc>
        <w:tc>
          <w:tcPr>
            <w:tcW w:w="0" w:type="auto"/>
            <w:vAlign w:val="center"/>
          </w:tcPr>
          <w:p w14:paraId="4A4A66B7" w14:textId="77777777" w:rsidR="00547BFD" w:rsidRDefault="00547BFD" w:rsidP="00A2437E">
            <w:pPr>
              <w:ind w:firstLine="0"/>
              <w:jc w:val="center"/>
              <w:rPr>
                <w:sz w:val="14"/>
                <w:szCs w:val="16"/>
                <w:lang w:val="en-US"/>
              </w:rPr>
            </w:pPr>
            <w:r>
              <w:rPr>
                <w:sz w:val="14"/>
                <w:szCs w:val="16"/>
                <w:lang w:val="en-US"/>
              </w:rPr>
              <w:t>0,09</w:t>
            </w:r>
          </w:p>
        </w:tc>
      </w:tr>
      <w:tr w:rsidR="00547BFD" w:rsidRPr="00160F70" w14:paraId="757FF045" w14:textId="77777777" w:rsidTr="00A2437E">
        <w:tc>
          <w:tcPr>
            <w:tcW w:w="0" w:type="auto"/>
            <w:vMerge/>
            <w:vAlign w:val="center"/>
          </w:tcPr>
          <w:p w14:paraId="4FB9B53E" w14:textId="77777777" w:rsidR="00547BFD" w:rsidRDefault="00547BFD" w:rsidP="00A2437E">
            <w:pPr>
              <w:ind w:firstLine="0"/>
              <w:jc w:val="center"/>
              <w:rPr>
                <w:sz w:val="14"/>
                <w:szCs w:val="16"/>
                <w:lang w:val="en-US"/>
              </w:rPr>
            </w:pPr>
          </w:p>
        </w:tc>
        <w:tc>
          <w:tcPr>
            <w:tcW w:w="0" w:type="auto"/>
            <w:vMerge/>
            <w:vAlign w:val="center"/>
          </w:tcPr>
          <w:p w14:paraId="226AF89F" w14:textId="77777777" w:rsidR="00547BFD" w:rsidRDefault="00547BFD" w:rsidP="00A2437E">
            <w:pPr>
              <w:ind w:firstLine="0"/>
              <w:jc w:val="center"/>
              <w:rPr>
                <w:sz w:val="14"/>
                <w:szCs w:val="16"/>
                <w:lang w:val="en-US"/>
              </w:rPr>
            </w:pPr>
          </w:p>
        </w:tc>
        <w:tc>
          <w:tcPr>
            <w:tcW w:w="0" w:type="auto"/>
            <w:vAlign w:val="center"/>
          </w:tcPr>
          <w:p w14:paraId="7CD0B138" w14:textId="77777777" w:rsidR="00547BFD" w:rsidRDefault="00547BFD" w:rsidP="00A2437E">
            <w:pPr>
              <w:ind w:firstLine="0"/>
              <w:jc w:val="center"/>
              <w:rPr>
                <w:sz w:val="14"/>
                <w:szCs w:val="16"/>
                <w:lang w:val="en-US"/>
              </w:rPr>
            </w:pPr>
            <w:r>
              <w:rPr>
                <w:sz w:val="14"/>
                <w:szCs w:val="16"/>
                <w:lang w:val="en-US"/>
              </w:rPr>
              <w:t>Sedang</w:t>
            </w:r>
          </w:p>
        </w:tc>
        <w:tc>
          <w:tcPr>
            <w:tcW w:w="0" w:type="auto"/>
            <w:vAlign w:val="center"/>
          </w:tcPr>
          <w:p w14:paraId="6D2B99CB" w14:textId="77777777" w:rsidR="00547BFD" w:rsidRDefault="00547BFD" w:rsidP="00A2437E">
            <w:pPr>
              <w:ind w:firstLine="0"/>
              <w:jc w:val="center"/>
              <w:rPr>
                <w:sz w:val="14"/>
                <w:szCs w:val="16"/>
                <w:lang w:val="en-US"/>
              </w:rPr>
            </w:pPr>
            <w:r>
              <w:rPr>
                <w:sz w:val="14"/>
                <w:szCs w:val="16"/>
                <w:lang w:val="en-US"/>
              </w:rPr>
              <w:t>2</w:t>
            </w:r>
          </w:p>
        </w:tc>
        <w:tc>
          <w:tcPr>
            <w:tcW w:w="0" w:type="auto"/>
            <w:vAlign w:val="center"/>
          </w:tcPr>
          <w:p w14:paraId="3CB7E2AE" w14:textId="77777777" w:rsidR="00547BFD" w:rsidRDefault="00547BFD" w:rsidP="00A2437E">
            <w:pPr>
              <w:ind w:firstLine="0"/>
              <w:jc w:val="center"/>
              <w:rPr>
                <w:sz w:val="14"/>
                <w:szCs w:val="16"/>
                <w:lang w:val="en-US"/>
              </w:rPr>
            </w:pPr>
            <w:r>
              <w:rPr>
                <w:sz w:val="14"/>
                <w:szCs w:val="16"/>
                <w:lang w:val="en-US"/>
              </w:rPr>
              <w:t>0,06</w:t>
            </w:r>
          </w:p>
        </w:tc>
      </w:tr>
      <w:tr w:rsidR="00547BFD" w:rsidRPr="00160F70" w14:paraId="156CC84D" w14:textId="77777777" w:rsidTr="00A2437E">
        <w:tc>
          <w:tcPr>
            <w:tcW w:w="0" w:type="auto"/>
            <w:vMerge/>
            <w:vAlign w:val="center"/>
          </w:tcPr>
          <w:p w14:paraId="483176B6" w14:textId="77777777" w:rsidR="00547BFD" w:rsidRDefault="00547BFD" w:rsidP="00A2437E">
            <w:pPr>
              <w:ind w:firstLine="0"/>
              <w:jc w:val="center"/>
              <w:rPr>
                <w:sz w:val="14"/>
                <w:szCs w:val="16"/>
                <w:lang w:val="en-US"/>
              </w:rPr>
            </w:pPr>
          </w:p>
        </w:tc>
        <w:tc>
          <w:tcPr>
            <w:tcW w:w="0" w:type="auto"/>
            <w:vMerge/>
            <w:vAlign w:val="center"/>
          </w:tcPr>
          <w:p w14:paraId="2CA3F078" w14:textId="77777777" w:rsidR="00547BFD" w:rsidRDefault="00547BFD" w:rsidP="00A2437E">
            <w:pPr>
              <w:ind w:firstLine="0"/>
              <w:jc w:val="center"/>
              <w:rPr>
                <w:sz w:val="14"/>
                <w:szCs w:val="16"/>
                <w:lang w:val="en-US"/>
              </w:rPr>
            </w:pPr>
          </w:p>
        </w:tc>
        <w:tc>
          <w:tcPr>
            <w:tcW w:w="0" w:type="auto"/>
            <w:vAlign w:val="center"/>
          </w:tcPr>
          <w:p w14:paraId="284D08F5" w14:textId="77777777" w:rsidR="00547BFD" w:rsidRDefault="00547BFD" w:rsidP="00A2437E">
            <w:pPr>
              <w:ind w:firstLine="0"/>
              <w:jc w:val="center"/>
              <w:rPr>
                <w:sz w:val="14"/>
                <w:szCs w:val="16"/>
                <w:lang w:val="en-US"/>
              </w:rPr>
            </w:pPr>
            <w:proofErr w:type="spellStart"/>
            <w:r>
              <w:rPr>
                <w:sz w:val="14"/>
                <w:szCs w:val="16"/>
                <w:lang w:val="en-US"/>
              </w:rPr>
              <w:t>Rendah</w:t>
            </w:r>
            <w:proofErr w:type="spellEnd"/>
          </w:p>
        </w:tc>
        <w:tc>
          <w:tcPr>
            <w:tcW w:w="0" w:type="auto"/>
            <w:vAlign w:val="center"/>
          </w:tcPr>
          <w:p w14:paraId="2E5D5EEB" w14:textId="77777777" w:rsidR="00547BFD" w:rsidRDefault="00547BFD" w:rsidP="00A2437E">
            <w:pPr>
              <w:ind w:firstLine="0"/>
              <w:jc w:val="center"/>
              <w:rPr>
                <w:sz w:val="14"/>
                <w:szCs w:val="16"/>
                <w:lang w:val="en-US"/>
              </w:rPr>
            </w:pPr>
            <w:r>
              <w:rPr>
                <w:sz w:val="14"/>
                <w:szCs w:val="16"/>
                <w:lang w:val="en-US"/>
              </w:rPr>
              <w:t>1</w:t>
            </w:r>
          </w:p>
        </w:tc>
        <w:tc>
          <w:tcPr>
            <w:tcW w:w="0" w:type="auto"/>
            <w:vAlign w:val="center"/>
          </w:tcPr>
          <w:p w14:paraId="4F0F34E3" w14:textId="77777777" w:rsidR="00547BFD" w:rsidRDefault="00547BFD" w:rsidP="00A2437E">
            <w:pPr>
              <w:ind w:firstLine="0"/>
              <w:jc w:val="center"/>
              <w:rPr>
                <w:sz w:val="14"/>
                <w:szCs w:val="16"/>
                <w:lang w:val="en-US"/>
              </w:rPr>
            </w:pPr>
            <w:r>
              <w:rPr>
                <w:sz w:val="14"/>
                <w:szCs w:val="16"/>
                <w:lang w:val="en-US"/>
              </w:rPr>
              <w:t>0,03</w:t>
            </w:r>
          </w:p>
        </w:tc>
      </w:tr>
      <w:tr w:rsidR="00547BFD" w:rsidRPr="00160F70" w14:paraId="32536E38" w14:textId="77777777" w:rsidTr="00A2437E">
        <w:tc>
          <w:tcPr>
            <w:tcW w:w="0" w:type="auto"/>
            <w:vMerge w:val="restart"/>
            <w:vAlign w:val="center"/>
          </w:tcPr>
          <w:p w14:paraId="094CF1AA" w14:textId="77777777" w:rsidR="00547BFD" w:rsidRDefault="00547BFD" w:rsidP="00A2437E">
            <w:pPr>
              <w:ind w:firstLine="0"/>
              <w:jc w:val="center"/>
              <w:rPr>
                <w:sz w:val="14"/>
                <w:szCs w:val="16"/>
                <w:lang w:val="en-US"/>
              </w:rPr>
            </w:pPr>
            <w:proofErr w:type="spellStart"/>
            <w:r>
              <w:rPr>
                <w:sz w:val="14"/>
                <w:szCs w:val="16"/>
                <w:lang w:val="en-US"/>
              </w:rPr>
              <w:t>Vegetasi</w:t>
            </w:r>
            <w:proofErr w:type="spellEnd"/>
          </w:p>
        </w:tc>
        <w:tc>
          <w:tcPr>
            <w:tcW w:w="0" w:type="auto"/>
            <w:vMerge w:val="restart"/>
            <w:vAlign w:val="center"/>
          </w:tcPr>
          <w:p w14:paraId="67DFC95E" w14:textId="77777777" w:rsidR="00547BFD" w:rsidRDefault="00547BFD" w:rsidP="00A2437E">
            <w:pPr>
              <w:ind w:firstLine="0"/>
              <w:jc w:val="center"/>
              <w:rPr>
                <w:sz w:val="14"/>
                <w:szCs w:val="16"/>
                <w:lang w:val="en-US"/>
              </w:rPr>
            </w:pPr>
            <w:r>
              <w:rPr>
                <w:sz w:val="14"/>
                <w:szCs w:val="16"/>
                <w:lang w:val="en-US"/>
              </w:rPr>
              <w:t>10</w:t>
            </w:r>
          </w:p>
        </w:tc>
        <w:tc>
          <w:tcPr>
            <w:tcW w:w="0" w:type="auto"/>
            <w:vAlign w:val="center"/>
          </w:tcPr>
          <w:p w14:paraId="0F3D0759" w14:textId="77777777" w:rsidR="00547BFD" w:rsidRDefault="00547BFD" w:rsidP="00A2437E">
            <w:pPr>
              <w:ind w:firstLine="0"/>
              <w:jc w:val="center"/>
              <w:rPr>
                <w:sz w:val="14"/>
                <w:szCs w:val="16"/>
                <w:lang w:val="en-US"/>
              </w:rPr>
            </w:pPr>
            <w:r>
              <w:rPr>
                <w:sz w:val="14"/>
                <w:szCs w:val="16"/>
                <w:lang w:val="en-US"/>
              </w:rPr>
              <w:t>Tinggi</w:t>
            </w:r>
          </w:p>
        </w:tc>
        <w:tc>
          <w:tcPr>
            <w:tcW w:w="0" w:type="auto"/>
            <w:vAlign w:val="center"/>
          </w:tcPr>
          <w:p w14:paraId="334F9FE6" w14:textId="77777777" w:rsidR="00547BFD" w:rsidRDefault="00547BFD" w:rsidP="00A2437E">
            <w:pPr>
              <w:ind w:firstLine="0"/>
              <w:jc w:val="center"/>
              <w:rPr>
                <w:sz w:val="14"/>
                <w:szCs w:val="16"/>
                <w:lang w:val="en-US"/>
              </w:rPr>
            </w:pPr>
            <w:r>
              <w:rPr>
                <w:sz w:val="14"/>
                <w:szCs w:val="16"/>
                <w:lang w:val="en-US"/>
              </w:rPr>
              <w:t>3</w:t>
            </w:r>
          </w:p>
        </w:tc>
        <w:tc>
          <w:tcPr>
            <w:tcW w:w="0" w:type="auto"/>
            <w:vAlign w:val="center"/>
          </w:tcPr>
          <w:p w14:paraId="10B607BC" w14:textId="77777777" w:rsidR="00547BFD" w:rsidRDefault="00547BFD" w:rsidP="00A2437E">
            <w:pPr>
              <w:ind w:firstLine="0"/>
              <w:jc w:val="center"/>
              <w:rPr>
                <w:sz w:val="14"/>
                <w:szCs w:val="16"/>
                <w:lang w:val="en-US"/>
              </w:rPr>
            </w:pPr>
            <w:r>
              <w:rPr>
                <w:sz w:val="14"/>
                <w:szCs w:val="16"/>
                <w:lang w:val="en-US"/>
              </w:rPr>
              <w:t>0,3</w:t>
            </w:r>
          </w:p>
        </w:tc>
      </w:tr>
      <w:tr w:rsidR="00547BFD" w:rsidRPr="00160F70" w14:paraId="3B51DCB0" w14:textId="77777777" w:rsidTr="00A2437E">
        <w:tc>
          <w:tcPr>
            <w:tcW w:w="0" w:type="auto"/>
            <w:vMerge/>
            <w:vAlign w:val="center"/>
          </w:tcPr>
          <w:p w14:paraId="45B839A7" w14:textId="77777777" w:rsidR="00547BFD" w:rsidRDefault="00547BFD" w:rsidP="00A2437E">
            <w:pPr>
              <w:ind w:firstLine="0"/>
              <w:jc w:val="center"/>
              <w:rPr>
                <w:sz w:val="14"/>
                <w:szCs w:val="16"/>
                <w:lang w:val="en-US"/>
              </w:rPr>
            </w:pPr>
          </w:p>
        </w:tc>
        <w:tc>
          <w:tcPr>
            <w:tcW w:w="0" w:type="auto"/>
            <w:vMerge/>
            <w:vAlign w:val="center"/>
          </w:tcPr>
          <w:p w14:paraId="4788974E" w14:textId="77777777" w:rsidR="00547BFD" w:rsidRDefault="00547BFD" w:rsidP="00A2437E">
            <w:pPr>
              <w:ind w:firstLine="0"/>
              <w:jc w:val="center"/>
              <w:rPr>
                <w:sz w:val="14"/>
                <w:szCs w:val="16"/>
                <w:lang w:val="en-US"/>
              </w:rPr>
            </w:pPr>
          </w:p>
        </w:tc>
        <w:tc>
          <w:tcPr>
            <w:tcW w:w="0" w:type="auto"/>
            <w:vAlign w:val="center"/>
          </w:tcPr>
          <w:p w14:paraId="5E216ACB" w14:textId="77777777" w:rsidR="00547BFD" w:rsidRDefault="00547BFD" w:rsidP="00A2437E">
            <w:pPr>
              <w:ind w:firstLine="0"/>
              <w:jc w:val="center"/>
              <w:rPr>
                <w:sz w:val="14"/>
                <w:szCs w:val="16"/>
                <w:lang w:val="en-US"/>
              </w:rPr>
            </w:pPr>
            <w:r>
              <w:rPr>
                <w:sz w:val="14"/>
                <w:szCs w:val="16"/>
                <w:lang w:val="en-US"/>
              </w:rPr>
              <w:t>Sedang</w:t>
            </w:r>
          </w:p>
        </w:tc>
        <w:tc>
          <w:tcPr>
            <w:tcW w:w="0" w:type="auto"/>
            <w:vAlign w:val="center"/>
          </w:tcPr>
          <w:p w14:paraId="430AD752" w14:textId="77777777" w:rsidR="00547BFD" w:rsidRDefault="00547BFD" w:rsidP="00A2437E">
            <w:pPr>
              <w:ind w:firstLine="0"/>
              <w:jc w:val="center"/>
              <w:rPr>
                <w:sz w:val="14"/>
                <w:szCs w:val="16"/>
                <w:lang w:val="en-US"/>
              </w:rPr>
            </w:pPr>
            <w:r>
              <w:rPr>
                <w:sz w:val="14"/>
                <w:szCs w:val="16"/>
                <w:lang w:val="en-US"/>
              </w:rPr>
              <w:t>2</w:t>
            </w:r>
          </w:p>
        </w:tc>
        <w:tc>
          <w:tcPr>
            <w:tcW w:w="0" w:type="auto"/>
            <w:vAlign w:val="center"/>
          </w:tcPr>
          <w:p w14:paraId="11F33C02" w14:textId="77777777" w:rsidR="00547BFD" w:rsidRDefault="00547BFD" w:rsidP="00A2437E">
            <w:pPr>
              <w:ind w:firstLine="0"/>
              <w:jc w:val="center"/>
              <w:rPr>
                <w:sz w:val="14"/>
                <w:szCs w:val="16"/>
                <w:lang w:val="en-US"/>
              </w:rPr>
            </w:pPr>
            <w:r>
              <w:rPr>
                <w:sz w:val="14"/>
                <w:szCs w:val="16"/>
                <w:lang w:val="en-US"/>
              </w:rPr>
              <w:t>0,2</w:t>
            </w:r>
          </w:p>
        </w:tc>
      </w:tr>
      <w:tr w:rsidR="00547BFD" w:rsidRPr="00160F70" w14:paraId="39963B2D" w14:textId="77777777" w:rsidTr="00A2437E">
        <w:tc>
          <w:tcPr>
            <w:tcW w:w="0" w:type="auto"/>
            <w:vMerge/>
            <w:vAlign w:val="center"/>
          </w:tcPr>
          <w:p w14:paraId="4E8C1C1C" w14:textId="77777777" w:rsidR="00547BFD" w:rsidRDefault="00547BFD" w:rsidP="00A2437E">
            <w:pPr>
              <w:ind w:firstLine="0"/>
              <w:jc w:val="center"/>
              <w:rPr>
                <w:sz w:val="14"/>
                <w:szCs w:val="16"/>
                <w:lang w:val="en-US"/>
              </w:rPr>
            </w:pPr>
          </w:p>
        </w:tc>
        <w:tc>
          <w:tcPr>
            <w:tcW w:w="0" w:type="auto"/>
            <w:vMerge/>
            <w:vAlign w:val="center"/>
          </w:tcPr>
          <w:p w14:paraId="701F45A5" w14:textId="77777777" w:rsidR="00547BFD" w:rsidRDefault="00547BFD" w:rsidP="00A2437E">
            <w:pPr>
              <w:ind w:firstLine="0"/>
              <w:jc w:val="center"/>
              <w:rPr>
                <w:sz w:val="14"/>
                <w:szCs w:val="16"/>
                <w:lang w:val="en-US"/>
              </w:rPr>
            </w:pPr>
          </w:p>
        </w:tc>
        <w:tc>
          <w:tcPr>
            <w:tcW w:w="0" w:type="auto"/>
            <w:vAlign w:val="center"/>
          </w:tcPr>
          <w:p w14:paraId="7ABFC539" w14:textId="77777777" w:rsidR="00547BFD" w:rsidRDefault="00547BFD" w:rsidP="00A2437E">
            <w:pPr>
              <w:ind w:firstLine="0"/>
              <w:jc w:val="center"/>
              <w:rPr>
                <w:sz w:val="14"/>
                <w:szCs w:val="16"/>
                <w:lang w:val="en-US"/>
              </w:rPr>
            </w:pPr>
            <w:proofErr w:type="spellStart"/>
            <w:r>
              <w:rPr>
                <w:sz w:val="14"/>
                <w:szCs w:val="16"/>
                <w:lang w:val="en-US"/>
              </w:rPr>
              <w:t>Rendah</w:t>
            </w:r>
            <w:proofErr w:type="spellEnd"/>
          </w:p>
        </w:tc>
        <w:tc>
          <w:tcPr>
            <w:tcW w:w="0" w:type="auto"/>
            <w:vAlign w:val="center"/>
          </w:tcPr>
          <w:p w14:paraId="29FE0655" w14:textId="77777777" w:rsidR="00547BFD" w:rsidRDefault="00547BFD" w:rsidP="00A2437E">
            <w:pPr>
              <w:ind w:firstLine="0"/>
              <w:jc w:val="center"/>
              <w:rPr>
                <w:sz w:val="14"/>
                <w:szCs w:val="16"/>
                <w:lang w:val="en-US"/>
              </w:rPr>
            </w:pPr>
            <w:r>
              <w:rPr>
                <w:sz w:val="14"/>
                <w:szCs w:val="16"/>
                <w:lang w:val="en-US"/>
              </w:rPr>
              <w:t>1</w:t>
            </w:r>
          </w:p>
        </w:tc>
        <w:tc>
          <w:tcPr>
            <w:tcW w:w="0" w:type="auto"/>
            <w:vAlign w:val="center"/>
          </w:tcPr>
          <w:p w14:paraId="1145B0A4" w14:textId="77777777" w:rsidR="00547BFD" w:rsidRDefault="00547BFD" w:rsidP="00A2437E">
            <w:pPr>
              <w:ind w:firstLine="0"/>
              <w:jc w:val="center"/>
              <w:rPr>
                <w:sz w:val="14"/>
                <w:szCs w:val="16"/>
                <w:lang w:val="en-US"/>
              </w:rPr>
            </w:pPr>
            <w:r>
              <w:rPr>
                <w:sz w:val="14"/>
                <w:szCs w:val="16"/>
                <w:lang w:val="en-US"/>
              </w:rPr>
              <w:t>0,1</w:t>
            </w:r>
          </w:p>
        </w:tc>
      </w:tr>
      <w:tr w:rsidR="00547BFD" w:rsidRPr="00160F70" w14:paraId="055A74B2" w14:textId="77777777" w:rsidTr="00A2437E">
        <w:tc>
          <w:tcPr>
            <w:tcW w:w="0" w:type="auto"/>
            <w:vAlign w:val="center"/>
          </w:tcPr>
          <w:p w14:paraId="5368FEA5" w14:textId="77777777" w:rsidR="00547BFD" w:rsidRDefault="00547BFD" w:rsidP="00A2437E">
            <w:pPr>
              <w:ind w:firstLine="0"/>
              <w:jc w:val="center"/>
              <w:rPr>
                <w:sz w:val="14"/>
                <w:szCs w:val="16"/>
                <w:lang w:val="en-US"/>
              </w:rPr>
            </w:pPr>
            <w:proofErr w:type="spellStart"/>
            <w:r>
              <w:rPr>
                <w:sz w:val="14"/>
                <w:szCs w:val="16"/>
                <w:lang w:val="en-US"/>
              </w:rPr>
              <w:t>Jumlah</w:t>
            </w:r>
            <w:proofErr w:type="spellEnd"/>
            <w:r>
              <w:rPr>
                <w:sz w:val="14"/>
                <w:szCs w:val="16"/>
                <w:lang w:val="en-US"/>
              </w:rPr>
              <w:t xml:space="preserve"> </w:t>
            </w:r>
            <w:proofErr w:type="spellStart"/>
            <w:r>
              <w:rPr>
                <w:sz w:val="14"/>
                <w:szCs w:val="16"/>
                <w:lang w:val="en-US"/>
              </w:rPr>
              <w:t>Bobot</w:t>
            </w:r>
            <w:proofErr w:type="spellEnd"/>
          </w:p>
        </w:tc>
        <w:tc>
          <w:tcPr>
            <w:tcW w:w="0" w:type="auto"/>
            <w:vAlign w:val="center"/>
          </w:tcPr>
          <w:p w14:paraId="7DFDDCD9" w14:textId="77777777" w:rsidR="00547BFD" w:rsidRDefault="00547BFD" w:rsidP="00A2437E">
            <w:pPr>
              <w:ind w:firstLine="0"/>
              <w:jc w:val="center"/>
              <w:rPr>
                <w:sz w:val="14"/>
                <w:szCs w:val="16"/>
                <w:lang w:val="en-US"/>
              </w:rPr>
            </w:pPr>
            <w:r>
              <w:rPr>
                <w:sz w:val="14"/>
                <w:szCs w:val="16"/>
                <w:lang w:val="en-US"/>
              </w:rPr>
              <w:t>100</w:t>
            </w:r>
          </w:p>
        </w:tc>
        <w:tc>
          <w:tcPr>
            <w:tcW w:w="0" w:type="auto"/>
            <w:gridSpan w:val="2"/>
            <w:vAlign w:val="center"/>
          </w:tcPr>
          <w:p w14:paraId="0F0E7A07" w14:textId="77777777" w:rsidR="00547BFD" w:rsidRDefault="00547BFD" w:rsidP="00A2437E">
            <w:pPr>
              <w:ind w:firstLine="0"/>
              <w:jc w:val="center"/>
              <w:rPr>
                <w:sz w:val="14"/>
                <w:szCs w:val="16"/>
                <w:lang w:val="en-US"/>
              </w:rPr>
            </w:pPr>
          </w:p>
        </w:tc>
        <w:tc>
          <w:tcPr>
            <w:tcW w:w="0" w:type="auto"/>
            <w:vAlign w:val="center"/>
          </w:tcPr>
          <w:p w14:paraId="396C287F" w14:textId="77777777" w:rsidR="00547BFD" w:rsidRDefault="00547BFD" w:rsidP="00A2437E">
            <w:pPr>
              <w:ind w:firstLine="0"/>
              <w:jc w:val="center"/>
              <w:rPr>
                <w:sz w:val="14"/>
                <w:szCs w:val="16"/>
                <w:lang w:val="en-US"/>
              </w:rPr>
            </w:pPr>
            <w:r>
              <w:rPr>
                <w:sz w:val="14"/>
                <w:szCs w:val="16"/>
                <w:lang w:val="en-US"/>
              </w:rPr>
              <w:t>1,00-3,00</w:t>
            </w:r>
          </w:p>
        </w:tc>
      </w:tr>
    </w:tbl>
    <w:p w14:paraId="7A3B7AFF" w14:textId="77777777" w:rsidR="00547BFD" w:rsidRDefault="00547BFD" w:rsidP="00547BFD">
      <w:pPr>
        <w:ind w:firstLine="0"/>
        <w:rPr>
          <w:lang w:val="en-US"/>
        </w:rPr>
      </w:pPr>
    </w:p>
    <w:p w14:paraId="56EA7A87" w14:textId="3F154303" w:rsidR="00547BFD" w:rsidRDefault="00547BFD" w:rsidP="00547BFD">
      <w:pPr>
        <w:pStyle w:val="Keterangan"/>
        <w:keepNext/>
        <w:rPr>
          <w:b w:val="0"/>
          <w:bCs w:val="0"/>
        </w:rPr>
      </w:pPr>
      <w:proofErr w:type="spellStart"/>
      <w:r w:rsidRPr="009724AB">
        <w:rPr>
          <w:b w:val="0"/>
          <w:bCs w:val="0"/>
        </w:rPr>
        <w:t>Tabel</w:t>
      </w:r>
      <w:proofErr w:type="spellEnd"/>
      <w:r w:rsidRPr="00432CA4">
        <w:rPr>
          <w:b w:val="0"/>
          <w:bCs w:val="0"/>
        </w:rPr>
        <w:t xml:space="preserve"> </w:t>
      </w:r>
      <w:r w:rsidR="00D7018E" w:rsidRPr="00432CA4">
        <w:rPr>
          <w:b w:val="0"/>
          <w:bCs w:val="0"/>
        </w:rPr>
        <w:fldChar w:fldCharType="begin"/>
      </w:r>
      <w:r w:rsidR="00D7018E" w:rsidRPr="00432CA4">
        <w:rPr>
          <w:b w:val="0"/>
          <w:bCs w:val="0"/>
        </w:rPr>
        <w:instrText xml:space="preserve"> STYLEREF 1 \s </w:instrText>
      </w:r>
      <w:r w:rsidR="00D7018E" w:rsidRPr="00432CA4">
        <w:rPr>
          <w:b w:val="0"/>
          <w:bCs w:val="0"/>
        </w:rPr>
        <w:fldChar w:fldCharType="separate"/>
      </w:r>
      <w:r w:rsidR="00235670">
        <w:rPr>
          <w:b w:val="0"/>
          <w:bCs w:val="0"/>
          <w:noProof/>
        </w:rPr>
        <w:t>II</w:t>
      </w:r>
      <w:r w:rsidR="00D7018E" w:rsidRPr="00432CA4">
        <w:rPr>
          <w:b w:val="0"/>
          <w:bCs w:val="0"/>
        </w:rPr>
        <w:fldChar w:fldCharType="end"/>
      </w:r>
      <w:r w:rsidR="00D7018E" w:rsidRPr="00432CA4">
        <w:rPr>
          <w:b w:val="0"/>
          <w:bCs w:val="0"/>
        </w:rPr>
        <w:t>.</w:t>
      </w:r>
      <w:r w:rsidR="00D7018E" w:rsidRPr="00432CA4">
        <w:rPr>
          <w:b w:val="0"/>
          <w:bCs w:val="0"/>
        </w:rPr>
        <w:fldChar w:fldCharType="begin"/>
      </w:r>
      <w:r w:rsidR="00D7018E" w:rsidRPr="00432CA4">
        <w:rPr>
          <w:b w:val="0"/>
          <w:bCs w:val="0"/>
        </w:rPr>
        <w:instrText xml:space="preserve"> SEQ Tabel \* ARABIC \s 1 </w:instrText>
      </w:r>
      <w:r w:rsidR="00D7018E" w:rsidRPr="00432CA4">
        <w:rPr>
          <w:b w:val="0"/>
          <w:bCs w:val="0"/>
        </w:rPr>
        <w:fldChar w:fldCharType="separate"/>
      </w:r>
      <w:r w:rsidR="00235670">
        <w:rPr>
          <w:b w:val="0"/>
          <w:bCs w:val="0"/>
          <w:noProof/>
        </w:rPr>
        <w:t>3</w:t>
      </w:r>
      <w:r w:rsidR="00D7018E" w:rsidRPr="00432CA4">
        <w:rPr>
          <w:b w:val="0"/>
          <w:bCs w:val="0"/>
        </w:rPr>
        <w:fldChar w:fldCharType="end"/>
      </w:r>
      <w:r w:rsidRPr="009724AB">
        <w:rPr>
          <w:b w:val="0"/>
          <w:bCs w:val="0"/>
        </w:rPr>
        <w:t xml:space="preserve"> </w:t>
      </w:r>
      <w:proofErr w:type="spellStart"/>
      <w:r w:rsidRPr="009724AB">
        <w:rPr>
          <w:b w:val="0"/>
          <w:bCs w:val="0"/>
        </w:rPr>
        <w:t>Klasifikasi</w:t>
      </w:r>
      <w:proofErr w:type="spellEnd"/>
      <w:r w:rsidRPr="009724AB">
        <w:rPr>
          <w:b w:val="0"/>
          <w:bCs w:val="0"/>
        </w:rPr>
        <w:t xml:space="preserve"> Tingkat </w:t>
      </w:r>
      <w:proofErr w:type="spellStart"/>
      <w:r w:rsidRPr="009724AB">
        <w:rPr>
          <w:b w:val="0"/>
          <w:bCs w:val="0"/>
        </w:rPr>
        <w:t>Kerawanan</w:t>
      </w:r>
      <w:proofErr w:type="spellEnd"/>
      <w:r w:rsidRPr="009724AB">
        <w:rPr>
          <w:b w:val="0"/>
          <w:bCs w:val="0"/>
        </w:rPr>
        <w:t xml:space="preserve"> </w:t>
      </w:r>
      <w:proofErr w:type="spellStart"/>
      <w:r w:rsidRPr="009724AB">
        <w:rPr>
          <w:b w:val="0"/>
          <w:bCs w:val="0"/>
        </w:rPr>
        <w:t>dengan</w:t>
      </w:r>
      <w:proofErr w:type="spellEnd"/>
      <w:r w:rsidRPr="009724AB">
        <w:rPr>
          <w:b w:val="0"/>
          <w:bCs w:val="0"/>
        </w:rPr>
        <w:t xml:space="preserve"> Nilai </w:t>
      </w:r>
      <w:proofErr w:type="spellStart"/>
      <w:r w:rsidRPr="009724AB">
        <w:rPr>
          <w:b w:val="0"/>
          <w:bCs w:val="0"/>
        </w:rPr>
        <w:t>Bobot</w:t>
      </w:r>
      <w:proofErr w:type="spellEnd"/>
      <w:r w:rsidRPr="009724AB">
        <w:rPr>
          <w:b w:val="0"/>
          <w:bCs w:val="0"/>
        </w:rPr>
        <w:t xml:space="preserve"> </w:t>
      </w:r>
      <w:proofErr w:type="spellStart"/>
      <w:r w:rsidRPr="009724AB">
        <w:rPr>
          <w:b w:val="0"/>
          <w:bCs w:val="0"/>
        </w:rPr>
        <w:t>Tertimbang</w:t>
      </w:r>
      <w:proofErr w:type="spellEnd"/>
    </w:p>
    <w:tbl>
      <w:tblPr>
        <w:tblStyle w:val="KisiTabel"/>
        <w:tblW w:w="0" w:type="auto"/>
        <w:tblLook w:val="04A0" w:firstRow="1" w:lastRow="0" w:firstColumn="1" w:lastColumn="0" w:noHBand="0" w:noVBand="1"/>
      </w:tblPr>
      <w:tblGrid>
        <w:gridCol w:w="719"/>
        <w:gridCol w:w="2042"/>
        <w:gridCol w:w="1623"/>
      </w:tblGrid>
      <w:tr w:rsidR="00547BFD" w:rsidRPr="009724AB" w14:paraId="2F41977D" w14:textId="77777777" w:rsidTr="00A2437E">
        <w:tc>
          <w:tcPr>
            <w:tcW w:w="0" w:type="auto"/>
            <w:vAlign w:val="center"/>
          </w:tcPr>
          <w:p w14:paraId="7C6B6A7A" w14:textId="77777777" w:rsidR="00547BFD" w:rsidRPr="009724AB" w:rsidRDefault="00547BFD" w:rsidP="00A2437E">
            <w:pPr>
              <w:ind w:firstLine="0"/>
              <w:jc w:val="center"/>
              <w:rPr>
                <w:sz w:val="14"/>
                <w:szCs w:val="16"/>
                <w:lang w:val="en-US"/>
              </w:rPr>
            </w:pPr>
            <w:proofErr w:type="spellStart"/>
            <w:r w:rsidRPr="009724AB">
              <w:rPr>
                <w:sz w:val="14"/>
                <w:szCs w:val="16"/>
                <w:lang w:val="en-US"/>
              </w:rPr>
              <w:t>Tipe</w:t>
            </w:r>
            <w:proofErr w:type="spellEnd"/>
            <w:r w:rsidRPr="009724AB">
              <w:rPr>
                <w:sz w:val="14"/>
                <w:szCs w:val="16"/>
                <w:lang w:val="en-US"/>
              </w:rPr>
              <w:t xml:space="preserve"> Zona</w:t>
            </w:r>
          </w:p>
        </w:tc>
        <w:tc>
          <w:tcPr>
            <w:tcW w:w="0" w:type="auto"/>
            <w:vAlign w:val="center"/>
          </w:tcPr>
          <w:p w14:paraId="3FE0B791" w14:textId="77777777" w:rsidR="00547BFD" w:rsidRPr="009724AB" w:rsidRDefault="00547BFD" w:rsidP="00A2437E">
            <w:pPr>
              <w:ind w:firstLine="0"/>
              <w:jc w:val="center"/>
              <w:rPr>
                <w:sz w:val="14"/>
                <w:szCs w:val="16"/>
                <w:lang w:val="en-US"/>
              </w:rPr>
            </w:pPr>
            <w:r w:rsidRPr="009724AB">
              <w:rPr>
                <w:sz w:val="14"/>
                <w:szCs w:val="16"/>
                <w:lang w:val="en-US"/>
              </w:rPr>
              <w:t xml:space="preserve">Tingkat </w:t>
            </w:r>
            <w:proofErr w:type="spellStart"/>
            <w:r w:rsidRPr="009724AB">
              <w:rPr>
                <w:sz w:val="14"/>
                <w:szCs w:val="16"/>
                <w:lang w:val="en-US"/>
              </w:rPr>
              <w:t>Kerawanan</w:t>
            </w:r>
            <w:proofErr w:type="spellEnd"/>
            <w:r w:rsidRPr="009724AB">
              <w:rPr>
                <w:sz w:val="14"/>
                <w:szCs w:val="16"/>
                <w:lang w:val="en-US"/>
              </w:rPr>
              <w:t xml:space="preserve"> </w:t>
            </w:r>
            <w:proofErr w:type="spellStart"/>
            <w:r w:rsidRPr="009724AB">
              <w:rPr>
                <w:sz w:val="14"/>
                <w:szCs w:val="16"/>
                <w:lang w:val="en-US"/>
              </w:rPr>
              <w:t>Berpotensi</w:t>
            </w:r>
            <w:proofErr w:type="spellEnd"/>
            <w:r w:rsidRPr="009724AB">
              <w:rPr>
                <w:sz w:val="14"/>
                <w:szCs w:val="16"/>
                <w:lang w:val="en-US"/>
              </w:rPr>
              <w:t xml:space="preserve"> </w:t>
            </w:r>
            <w:proofErr w:type="spellStart"/>
            <w:r w:rsidRPr="009724AB">
              <w:rPr>
                <w:sz w:val="14"/>
                <w:szCs w:val="16"/>
                <w:lang w:val="en-US"/>
              </w:rPr>
              <w:t>Longsor</w:t>
            </w:r>
            <w:proofErr w:type="spellEnd"/>
          </w:p>
        </w:tc>
        <w:tc>
          <w:tcPr>
            <w:tcW w:w="0" w:type="auto"/>
            <w:vAlign w:val="center"/>
          </w:tcPr>
          <w:p w14:paraId="2AEF0939" w14:textId="77777777" w:rsidR="00547BFD" w:rsidRPr="009724AB" w:rsidRDefault="00547BFD" w:rsidP="00A2437E">
            <w:pPr>
              <w:ind w:firstLine="0"/>
              <w:jc w:val="center"/>
              <w:rPr>
                <w:sz w:val="14"/>
                <w:szCs w:val="16"/>
                <w:lang w:val="en-US"/>
              </w:rPr>
            </w:pPr>
            <w:r w:rsidRPr="009724AB">
              <w:rPr>
                <w:sz w:val="14"/>
                <w:szCs w:val="16"/>
                <w:lang w:val="en-US"/>
              </w:rPr>
              <w:t xml:space="preserve">Total Nilai </w:t>
            </w:r>
            <w:proofErr w:type="spellStart"/>
            <w:r w:rsidRPr="009724AB">
              <w:rPr>
                <w:sz w:val="14"/>
                <w:szCs w:val="16"/>
                <w:lang w:val="en-US"/>
              </w:rPr>
              <w:t>Bobot</w:t>
            </w:r>
            <w:proofErr w:type="spellEnd"/>
            <w:r w:rsidRPr="009724AB">
              <w:rPr>
                <w:sz w:val="14"/>
                <w:szCs w:val="16"/>
                <w:lang w:val="en-US"/>
              </w:rPr>
              <w:t xml:space="preserve"> </w:t>
            </w:r>
            <w:proofErr w:type="spellStart"/>
            <w:r w:rsidRPr="009724AB">
              <w:rPr>
                <w:sz w:val="14"/>
                <w:szCs w:val="16"/>
                <w:lang w:val="en-US"/>
              </w:rPr>
              <w:t>Tertimbang</w:t>
            </w:r>
            <w:proofErr w:type="spellEnd"/>
          </w:p>
        </w:tc>
      </w:tr>
      <w:tr w:rsidR="00547BFD" w:rsidRPr="009724AB" w14:paraId="7A3C6511" w14:textId="77777777" w:rsidTr="00A2437E">
        <w:tc>
          <w:tcPr>
            <w:tcW w:w="0" w:type="auto"/>
            <w:vMerge w:val="restart"/>
            <w:vAlign w:val="center"/>
          </w:tcPr>
          <w:p w14:paraId="025D70B4" w14:textId="77777777" w:rsidR="00547BFD" w:rsidRPr="009724AB" w:rsidRDefault="00547BFD" w:rsidP="00A2437E">
            <w:pPr>
              <w:ind w:firstLine="0"/>
              <w:jc w:val="center"/>
              <w:rPr>
                <w:sz w:val="14"/>
                <w:szCs w:val="16"/>
                <w:lang w:val="en-US"/>
              </w:rPr>
            </w:pPr>
            <w:r w:rsidRPr="009724AB">
              <w:rPr>
                <w:sz w:val="14"/>
                <w:szCs w:val="16"/>
                <w:lang w:val="en-US"/>
              </w:rPr>
              <w:t>A</w:t>
            </w:r>
          </w:p>
        </w:tc>
        <w:tc>
          <w:tcPr>
            <w:tcW w:w="0" w:type="auto"/>
            <w:vAlign w:val="center"/>
          </w:tcPr>
          <w:p w14:paraId="55B95825" w14:textId="77777777" w:rsidR="00547BFD" w:rsidRPr="009724AB" w:rsidRDefault="00547BFD" w:rsidP="00A2437E">
            <w:pPr>
              <w:ind w:firstLine="0"/>
              <w:jc w:val="center"/>
              <w:rPr>
                <w:sz w:val="14"/>
                <w:szCs w:val="16"/>
                <w:lang w:val="en-US"/>
              </w:rPr>
            </w:pPr>
            <w:r w:rsidRPr="009724AB">
              <w:rPr>
                <w:sz w:val="14"/>
                <w:szCs w:val="16"/>
                <w:lang w:val="en-US"/>
              </w:rPr>
              <w:t>Tinggi</w:t>
            </w:r>
          </w:p>
        </w:tc>
        <w:tc>
          <w:tcPr>
            <w:tcW w:w="0" w:type="auto"/>
            <w:vAlign w:val="center"/>
          </w:tcPr>
          <w:p w14:paraId="42776A78" w14:textId="77777777" w:rsidR="00547BFD" w:rsidRPr="009724AB" w:rsidRDefault="00547BFD" w:rsidP="00A2437E">
            <w:pPr>
              <w:ind w:firstLine="0"/>
              <w:jc w:val="center"/>
              <w:rPr>
                <w:sz w:val="14"/>
                <w:szCs w:val="16"/>
                <w:lang w:val="en-US"/>
              </w:rPr>
            </w:pPr>
            <w:r w:rsidRPr="009724AB">
              <w:rPr>
                <w:sz w:val="14"/>
                <w:szCs w:val="16"/>
                <w:lang w:val="en-US"/>
              </w:rPr>
              <w:t>2,40-3,00</w:t>
            </w:r>
          </w:p>
        </w:tc>
      </w:tr>
      <w:tr w:rsidR="00547BFD" w:rsidRPr="009724AB" w14:paraId="76815658" w14:textId="77777777" w:rsidTr="00A2437E">
        <w:tc>
          <w:tcPr>
            <w:tcW w:w="0" w:type="auto"/>
            <w:vMerge/>
            <w:vAlign w:val="center"/>
          </w:tcPr>
          <w:p w14:paraId="79FE3775" w14:textId="77777777" w:rsidR="00547BFD" w:rsidRPr="009724AB" w:rsidRDefault="00547BFD" w:rsidP="00A2437E">
            <w:pPr>
              <w:ind w:firstLine="0"/>
              <w:jc w:val="center"/>
              <w:rPr>
                <w:sz w:val="14"/>
                <w:szCs w:val="16"/>
                <w:lang w:val="en-US"/>
              </w:rPr>
            </w:pPr>
          </w:p>
        </w:tc>
        <w:tc>
          <w:tcPr>
            <w:tcW w:w="0" w:type="auto"/>
            <w:vAlign w:val="center"/>
          </w:tcPr>
          <w:p w14:paraId="28A26E21" w14:textId="77777777" w:rsidR="00547BFD" w:rsidRPr="009724AB" w:rsidRDefault="00547BFD" w:rsidP="00A2437E">
            <w:pPr>
              <w:ind w:firstLine="0"/>
              <w:jc w:val="center"/>
              <w:rPr>
                <w:sz w:val="14"/>
                <w:szCs w:val="16"/>
                <w:lang w:val="en-US"/>
              </w:rPr>
            </w:pPr>
            <w:r w:rsidRPr="009724AB">
              <w:rPr>
                <w:sz w:val="14"/>
                <w:szCs w:val="16"/>
                <w:lang w:val="en-US"/>
              </w:rPr>
              <w:t>Sedang</w:t>
            </w:r>
          </w:p>
        </w:tc>
        <w:tc>
          <w:tcPr>
            <w:tcW w:w="0" w:type="auto"/>
            <w:vAlign w:val="center"/>
          </w:tcPr>
          <w:p w14:paraId="7A67ADBE" w14:textId="77777777" w:rsidR="00547BFD" w:rsidRPr="009724AB" w:rsidRDefault="00547BFD" w:rsidP="00A2437E">
            <w:pPr>
              <w:ind w:firstLine="0"/>
              <w:jc w:val="center"/>
              <w:rPr>
                <w:sz w:val="14"/>
                <w:szCs w:val="16"/>
                <w:lang w:val="en-US"/>
              </w:rPr>
            </w:pPr>
            <w:r w:rsidRPr="009724AB">
              <w:rPr>
                <w:sz w:val="14"/>
                <w:szCs w:val="16"/>
                <w:lang w:val="en-US"/>
              </w:rPr>
              <w:t>1,70-2,39</w:t>
            </w:r>
          </w:p>
        </w:tc>
      </w:tr>
      <w:tr w:rsidR="00547BFD" w:rsidRPr="009724AB" w14:paraId="1DAB15A5" w14:textId="77777777" w:rsidTr="00A2437E">
        <w:tc>
          <w:tcPr>
            <w:tcW w:w="0" w:type="auto"/>
            <w:vMerge/>
            <w:vAlign w:val="center"/>
          </w:tcPr>
          <w:p w14:paraId="5ADA65C7" w14:textId="77777777" w:rsidR="00547BFD" w:rsidRPr="009724AB" w:rsidRDefault="00547BFD" w:rsidP="00A2437E">
            <w:pPr>
              <w:ind w:firstLine="0"/>
              <w:jc w:val="center"/>
              <w:rPr>
                <w:sz w:val="14"/>
                <w:szCs w:val="16"/>
                <w:lang w:val="en-US"/>
              </w:rPr>
            </w:pPr>
          </w:p>
        </w:tc>
        <w:tc>
          <w:tcPr>
            <w:tcW w:w="0" w:type="auto"/>
            <w:vAlign w:val="center"/>
          </w:tcPr>
          <w:p w14:paraId="077F6E38" w14:textId="77777777" w:rsidR="00547BFD" w:rsidRPr="009724AB" w:rsidRDefault="00547BFD" w:rsidP="00A2437E">
            <w:pPr>
              <w:ind w:firstLine="0"/>
              <w:jc w:val="center"/>
              <w:rPr>
                <w:sz w:val="14"/>
                <w:szCs w:val="16"/>
                <w:lang w:val="en-US"/>
              </w:rPr>
            </w:pPr>
            <w:proofErr w:type="spellStart"/>
            <w:r w:rsidRPr="009724AB">
              <w:rPr>
                <w:sz w:val="14"/>
                <w:szCs w:val="16"/>
                <w:lang w:val="en-US"/>
              </w:rPr>
              <w:t>Rendah</w:t>
            </w:r>
            <w:proofErr w:type="spellEnd"/>
          </w:p>
        </w:tc>
        <w:tc>
          <w:tcPr>
            <w:tcW w:w="0" w:type="auto"/>
            <w:vAlign w:val="center"/>
          </w:tcPr>
          <w:p w14:paraId="3EB4158A" w14:textId="77777777" w:rsidR="00547BFD" w:rsidRPr="009724AB" w:rsidRDefault="00547BFD" w:rsidP="00A2437E">
            <w:pPr>
              <w:ind w:firstLine="0"/>
              <w:jc w:val="center"/>
              <w:rPr>
                <w:sz w:val="14"/>
                <w:szCs w:val="16"/>
                <w:lang w:val="en-US"/>
              </w:rPr>
            </w:pPr>
            <w:r w:rsidRPr="009724AB">
              <w:rPr>
                <w:sz w:val="14"/>
                <w:szCs w:val="16"/>
                <w:lang w:val="en-US"/>
              </w:rPr>
              <w:t>1,00-1,69</w:t>
            </w:r>
          </w:p>
        </w:tc>
      </w:tr>
    </w:tbl>
    <w:p w14:paraId="4F596FDC" w14:textId="6F61EF6B" w:rsidR="00547BFD" w:rsidRDefault="00547BFD" w:rsidP="00111FC9">
      <w:pPr>
        <w:pStyle w:val="Judul2"/>
        <w:tabs>
          <w:tab w:val="clear" w:pos="284"/>
          <w:tab w:val="clear" w:pos="425"/>
          <w:tab w:val="clear" w:pos="567"/>
          <w:tab w:val="clear" w:pos="1430"/>
        </w:tabs>
        <w:spacing w:before="240"/>
        <w:ind w:left="578"/>
      </w:pPr>
      <w:proofErr w:type="spellStart"/>
      <w:r>
        <w:t>Metode</w:t>
      </w:r>
      <w:proofErr w:type="spellEnd"/>
      <w:r>
        <w:t xml:space="preserve"> Index </w:t>
      </w:r>
      <w:proofErr w:type="spellStart"/>
      <w:r>
        <w:t>Storie</w:t>
      </w:r>
      <w:proofErr w:type="spellEnd"/>
    </w:p>
    <w:p w14:paraId="63B18AFE" w14:textId="77777777" w:rsidR="00547BFD" w:rsidRDefault="00547BFD" w:rsidP="00547BFD">
      <w:pPr>
        <w:rPr>
          <w:lang w:val="en-US"/>
        </w:rPr>
      </w:pPr>
      <w:r>
        <w:t xml:space="preserve">Di Indonesia, implementasi  model </w:t>
      </w:r>
      <w:proofErr w:type="spellStart"/>
      <w:r>
        <w:t>parametrik</w:t>
      </w:r>
      <w:proofErr w:type="spellEnd"/>
      <w:r>
        <w:t xml:space="preserve"> </w:t>
      </w:r>
      <w:proofErr w:type="spellStart"/>
      <w:r>
        <w:t>aritmatik</w:t>
      </w:r>
      <w:proofErr w:type="spellEnd"/>
      <w:r>
        <w:t xml:space="preserve"> perkalian menggunakan metode Index </w:t>
      </w:r>
      <w:proofErr w:type="spellStart"/>
      <w:r>
        <w:t>Storie</w:t>
      </w:r>
      <w:proofErr w:type="spellEnd"/>
      <w:r>
        <w:t xml:space="preserve"> untuk menentukan tingkat rentan pergerakan tanah sudah mengalami perkembangan dan modifikasi sebagai berikut</w:t>
      </w:r>
      <w:r>
        <w:rPr>
          <w:lang w:val="en-US"/>
        </w:rPr>
        <w:t xml:space="preserve"> </w:t>
      </w:r>
      <w:r>
        <w:rPr>
          <w:lang w:val="en-US"/>
        </w:rPr>
        <w:fldChar w:fldCharType="begin" w:fldLock="1"/>
      </w:r>
      <w:r>
        <w:rPr>
          <w:lang w:val="en-US"/>
        </w:rPr>
        <w:instrText>ADDIN CSL_CITATION {"citationItems":[{"id":"ITEM-1","itemData":{"author":[{"dropping-particle":"","family":"Arifin","given":"Samsul","non-dropping-particle":"","parse-names":false,"suffix":""},{"dropping-particle":"","family":"Coralila","given":"Ita","non-dropping-particle":"","parse-names":false,"suffix":""},{"dropping-particle":"","family":"Winarso","given":"Cahol","non-dropping-particle":"","parse-names":false,"suffix":""}],"container-title":"LAPAN","id":"ITEM-1","issued":{"date-parts":[["2006"]]},"title":"Implementasi Penginderaan Jauh dan SIG untuk Inventarisasi Daerah Rawan Bencana Longsor (Propinsi Lampung)","type":"article-journal"},"uris":["http://www.mendeley.com/documents/?uuid=963ced36-8f3a-4bb3-a7c9-855ed816b316"]},{"id":"ITEM-2","itemData":{"author":[{"dropping-particle":"","family":"Sitorus","given":"","non-dropping-particle":"","parse-names":false,"suffix":""}],"id":"ITEM-2","issued":{"date-parts":[["1985"]]},"title":"Evaluasi Sumberdaya Lahan","type":"book"},"uris":["http://www.mendeley.com/documents/?uuid=90fe86a1-7a8e-412e-a43f-c818661c3197"]},{"id":"ITEM-3","itemData":{"DOI":"10.14203/risetgeotam2014.v24.86","ISSN":"0125-9849","abstract":"Daerah Sumedang bagian selatan sering mengalami bencana gerakan tanah yang dapat menimbulkan berbagai kerugian fisik dan ekonomi. Pengetahuan mendetail mengenai tingkat kerentanan gerakan tanah diperlukan untuk mendukung upaya mitigasi gerakan tanah di daerah ini. Penelitian ini bertujuan untuk mengklasifikasi tingkat kerentanan gerakan tanah daerah Sumedang Selatan dengan mengggunakan metode Storie. Parameter karakteristik fisik wilayah berupa tataguna lahan, kelerengan, geologi dan curah hujan digunakan sebagai masukan perhitungan Indeks Storie. Hasil penelitian menunjukkan bahwa daerah Sumedang Selatan memiliki lima tingkat kerentanan gerakan tanah, yaitu sangat rendah, rendah, sedang, tinggi, dan sangat tinggi. Sebagian besar lokasi longsor berada pada daerah dengan tingkat kerentanan gerakan tanah sedang hingga sangat tinggi seperti di Kecamatan Sumedang Selatan, Rancakalong, Situraja, dan Darmaraja. Analisis hasil klasifikasi menunjukkan bahwa tingkat kerentanan dipengaruhin oleh tataguna lahan, kemiringan, jenis tanah penyusunan, dan curah hujan sebagai faktor pemicu. Gerakan tanah terjadi pada daerah dengan tataguna lahan bervegetasi sedikit, lereng agak curam hingga curam, dan pada litologi batuan penyusun berupa produk gunungapi muda dengan curah hujan sedang/lembab.","author":[{"dropping-particle":"","family":"Sugianti","given":"Khori","non-dropping-particle":"","parse-names":false,"suffix":""},{"dropping-particle":"","family":"Mulyadi","given":"Dedi","non-dropping-particle":"","parse-names":false,"suffix":""},{"dropping-particle":"","family":"Sarah","given":"Dwi","non-dropping-particle":"","parse-names":false,"suffix":""}],"container-title":"Jurnal RISET Geologi dan Pertambangan","id":"ITEM-3","issue":"2","issued":{"date-parts":[["2014"]]},"page":"91","title":"Klasifikasi Tingkat Kerentanan Gerakan Tanah Daerah Sumedang Selatan Menggunakan Metode Storie","type":"article-journal","volume":"24"},"uris":["http://www.mendeley.com/documents/?uuid=57bb7117-a179-423c-831b-41782298748c"]}],"mendeley":{"formattedCitation":"(Arifin et al., 2006; Sitorus, 1985; Sugianti et al., 2014)","manualFormatting":"(Sitorus, 1985; Arifin dkk., 2006; Sugianti dkk., 2014)","plainTextFormattedCitation":"(Arifin et al., 2006; Sitorus, 1985; Sugianti et al., 2014)","previouslyFormattedCitation":"(Arifin et al., 2006; Sitorus, 1985; Sugianti et al., 2014)"},"properties":{"noteIndex":0},"schema":"https://github.com/citation-style-language/schema/raw/master/csl-citation.json"}</w:instrText>
      </w:r>
      <w:r>
        <w:rPr>
          <w:lang w:val="en-US"/>
        </w:rPr>
        <w:fldChar w:fldCharType="separate"/>
      </w:r>
      <w:r w:rsidRPr="0094650F">
        <w:rPr>
          <w:noProof/>
          <w:lang w:val="en-US"/>
        </w:rPr>
        <w:t>(Sitorus, 1985</w:t>
      </w:r>
      <w:r>
        <w:rPr>
          <w:noProof/>
          <w:lang w:val="en-US"/>
        </w:rPr>
        <w:t xml:space="preserve">; </w:t>
      </w:r>
      <w:r w:rsidRPr="0094650F">
        <w:rPr>
          <w:noProof/>
          <w:lang w:val="en-US"/>
        </w:rPr>
        <w:t xml:space="preserve">Arifin </w:t>
      </w:r>
      <w:r>
        <w:rPr>
          <w:noProof/>
          <w:lang w:val="en-US"/>
        </w:rPr>
        <w:t>dkk</w:t>
      </w:r>
      <w:r w:rsidRPr="0094650F">
        <w:rPr>
          <w:noProof/>
          <w:lang w:val="en-US"/>
        </w:rPr>
        <w:t xml:space="preserve">., 2006; Sugianti </w:t>
      </w:r>
      <w:r>
        <w:rPr>
          <w:noProof/>
          <w:lang w:val="en-US"/>
        </w:rPr>
        <w:t>dkk</w:t>
      </w:r>
      <w:r w:rsidRPr="0094650F">
        <w:rPr>
          <w:noProof/>
          <w:lang w:val="en-US"/>
        </w:rPr>
        <w:t>., 2014)</w:t>
      </w:r>
      <w:r>
        <w:rPr>
          <w:lang w:val="en-US"/>
        </w:rPr>
        <w:fldChar w:fldCharType="end"/>
      </w:r>
      <w:r>
        <w:rPr>
          <w:lang w:val="en-US"/>
        </w:rPr>
        <w:t>:</w:t>
      </w:r>
    </w:p>
    <w:p w14:paraId="5F2291B3" w14:textId="60F58B17" w:rsidR="00547BFD" w:rsidRDefault="008B2E00" w:rsidP="00547BFD">
      <w:pPr>
        <w:pStyle w:val="Keterangan"/>
        <w:ind w:firstLine="578"/>
        <w:rPr>
          <w:rFonts w:eastAsia="Calibri"/>
          <w:b w:val="0"/>
          <w:bCs w:val="0"/>
          <w:noProof/>
          <w:sz w:val="22"/>
          <w:szCs w:val="22"/>
          <w:lang w:val="en-US"/>
        </w:rPr>
      </w:pPr>
      <m:oMath>
        <m:r>
          <m:rPr>
            <m:sty m:val="b"/>
          </m:rPr>
          <w:rPr>
            <w:rFonts w:ascii="Cambria Math" w:hAnsi="Cambria Math"/>
            <w:sz w:val="18"/>
            <w:szCs w:val="18"/>
          </w:rPr>
          <m:t>Index Storie=A ×</m:t>
        </m:r>
        <m:f>
          <m:fPr>
            <m:ctrlPr>
              <w:rPr>
                <w:rFonts w:ascii="Cambria Math" w:hAnsi="Cambria Math"/>
                <w:b w:val="0"/>
                <w:bCs w:val="0"/>
                <w:sz w:val="18"/>
                <w:szCs w:val="18"/>
              </w:rPr>
            </m:ctrlPr>
          </m:fPr>
          <m:num>
            <m:r>
              <m:rPr>
                <m:sty m:val="bi"/>
              </m:rPr>
              <w:rPr>
                <w:rFonts w:ascii="Cambria Math" w:hAnsi="Cambria Math"/>
                <w:sz w:val="18"/>
                <w:szCs w:val="18"/>
              </w:rPr>
              <m:t>B</m:t>
            </m:r>
          </m:num>
          <m:den>
            <m:r>
              <m:rPr>
                <m:sty m:val="bi"/>
              </m:rPr>
              <w:rPr>
                <w:rFonts w:ascii="Cambria Math" w:hAnsi="Cambria Math"/>
                <w:sz w:val="18"/>
                <w:szCs w:val="18"/>
              </w:rPr>
              <m:t>10</m:t>
            </m:r>
          </m:den>
        </m:f>
        <m:r>
          <m:rPr>
            <m:sty m:val="b"/>
          </m:rPr>
          <w:rPr>
            <w:rFonts w:ascii="Cambria Math" w:hAnsi="Cambria Math"/>
            <w:sz w:val="18"/>
            <w:szCs w:val="18"/>
          </w:rPr>
          <m:t>×</m:t>
        </m:r>
        <m:f>
          <m:fPr>
            <m:ctrlPr>
              <w:rPr>
                <w:rFonts w:ascii="Cambria Math" w:hAnsi="Cambria Math"/>
                <w:b w:val="0"/>
                <w:bCs w:val="0"/>
                <w:sz w:val="18"/>
                <w:szCs w:val="18"/>
              </w:rPr>
            </m:ctrlPr>
          </m:fPr>
          <m:num>
            <m:r>
              <m:rPr>
                <m:sty m:val="bi"/>
              </m:rPr>
              <w:rPr>
                <w:rFonts w:ascii="Cambria Math" w:hAnsi="Cambria Math"/>
                <w:sz w:val="18"/>
                <w:szCs w:val="18"/>
              </w:rPr>
              <m:t>C</m:t>
            </m:r>
          </m:num>
          <m:den>
            <m:r>
              <m:rPr>
                <m:sty m:val="bi"/>
              </m:rPr>
              <w:rPr>
                <w:rFonts w:ascii="Cambria Math" w:hAnsi="Cambria Math"/>
                <w:sz w:val="18"/>
                <w:szCs w:val="18"/>
              </w:rPr>
              <m:t>10</m:t>
            </m:r>
          </m:den>
        </m:f>
        <m:r>
          <m:rPr>
            <m:sty m:val="b"/>
          </m:rPr>
          <w:rPr>
            <w:rFonts w:ascii="Cambria Math" w:hAnsi="Cambria Math"/>
            <w:sz w:val="18"/>
            <w:szCs w:val="18"/>
          </w:rPr>
          <m:t>×</m:t>
        </m:r>
        <m:f>
          <m:fPr>
            <m:ctrlPr>
              <w:rPr>
                <w:rFonts w:ascii="Cambria Math" w:hAnsi="Cambria Math"/>
                <w:b w:val="0"/>
                <w:bCs w:val="0"/>
                <w:sz w:val="18"/>
                <w:szCs w:val="18"/>
              </w:rPr>
            </m:ctrlPr>
          </m:fPr>
          <m:num>
            <m:r>
              <m:rPr>
                <m:sty m:val="bi"/>
              </m:rPr>
              <w:rPr>
                <w:rFonts w:ascii="Cambria Math" w:hAnsi="Cambria Math"/>
                <w:sz w:val="18"/>
                <w:szCs w:val="18"/>
              </w:rPr>
              <m:t>D</m:t>
            </m:r>
          </m:num>
          <m:den>
            <m:r>
              <m:rPr>
                <m:sty m:val="bi"/>
              </m:rPr>
              <w:rPr>
                <w:rFonts w:ascii="Cambria Math" w:hAnsi="Cambria Math"/>
                <w:sz w:val="18"/>
                <w:szCs w:val="18"/>
              </w:rPr>
              <m:t>10</m:t>
            </m:r>
          </m:den>
        </m:f>
      </m:oMath>
      <w:r w:rsidR="00547BFD">
        <w:rPr>
          <w:sz w:val="18"/>
          <w:szCs w:val="18"/>
          <w:lang w:val="en-US"/>
        </w:rPr>
        <w:t xml:space="preserve"> </w:t>
      </w:r>
      <w:r w:rsidR="00547BFD">
        <w:rPr>
          <w:sz w:val="18"/>
          <w:szCs w:val="18"/>
          <w:lang w:val="en-US"/>
        </w:rPr>
        <w:tab/>
      </w:r>
      <w:r w:rsidR="00547BFD" w:rsidRPr="00C954D0">
        <w:rPr>
          <w:rFonts w:eastAsia="Calibri"/>
          <w:b w:val="0"/>
          <w:bCs w:val="0"/>
          <w:noProof/>
          <w:szCs w:val="22"/>
          <w:lang w:val="id-ID"/>
        </w:rPr>
        <w:t xml:space="preserve"> </w:t>
      </w:r>
      <w:r w:rsidR="00547BFD">
        <w:rPr>
          <w:rFonts w:eastAsia="Calibri"/>
          <w:b w:val="0"/>
          <w:bCs w:val="0"/>
          <w:noProof/>
          <w:szCs w:val="22"/>
          <w:lang w:val="id-ID"/>
        </w:rPr>
        <w:fldChar w:fldCharType="begin"/>
      </w:r>
      <w:r w:rsidR="00547BFD">
        <w:rPr>
          <w:rFonts w:eastAsia="Calibri"/>
          <w:b w:val="0"/>
          <w:bCs w:val="0"/>
          <w:noProof/>
          <w:szCs w:val="22"/>
          <w:lang w:val="id-ID"/>
        </w:rPr>
        <w:instrText xml:space="preserve"> STYLEREF 1 \s </w:instrText>
      </w:r>
      <w:r w:rsidR="00547BFD">
        <w:rPr>
          <w:rFonts w:eastAsia="Calibri"/>
          <w:b w:val="0"/>
          <w:bCs w:val="0"/>
          <w:noProof/>
          <w:szCs w:val="22"/>
          <w:lang w:val="id-ID"/>
        </w:rPr>
        <w:fldChar w:fldCharType="separate"/>
      </w:r>
      <w:r w:rsidR="00235670">
        <w:rPr>
          <w:rFonts w:eastAsia="Calibri"/>
          <w:b w:val="0"/>
          <w:bCs w:val="0"/>
          <w:noProof/>
          <w:szCs w:val="22"/>
          <w:lang w:val="id-ID"/>
        </w:rPr>
        <w:t>II</w:t>
      </w:r>
      <w:r w:rsidR="00547BFD">
        <w:rPr>
          <w:rFonts w:eastAsia="Calibri"/>
          <w:b w:val="0"/>
          <w:bCs w:val="0"/>
          <w:noProof/>
          <w:szCs w:val="22"/>
          <w:lang w:val="id-ID"/>
        </w:rPr>
        <w:fldChar w:fldCharType="end"/>
      </w:r>
      <w:r w:rsidR="00547BFD">
        <w:rPr>
          <w:rFonts w:eastAsia="Calibri"/>
          <w:b w:val="0"/>
          <w:bCs w:val="0"/>
          <w:noProof/>
          <w:szCs w:val="22"/>
          <w:lang w:val="id-ID"/>
        </w:rPr>
        <w:t>.</w:t>
      </w:r>
      <w:r w:rsidR="00547BFD">
        <w:rPr>
          <w:rFonts w:eastAsia="Calibri"/>
          <w:b w:val="0"/>
          <w:bCs w:val="0"/>
          <w:noProof/>
          <w:szCs w:val="22"/>
          <w:lang w:val="id-ID"/>
        </w:rPr>
        <w:fldChar w:fldCharType="begin"/>
      </w:r>
      <w:r w:rsidR="00547BFD">
        <w:rPr>
          <w:rFonts w:eastAsia="Calibri"/>
          <w:b w:val="0"/>
          <w:bCs w:val="0"/>
          <w:noProof/>
          <w:szCs w:val="22"/>
          <w:lang w:val="id-ID"/>
        </w:rPr>
        <w:instrText xml:space="preserve"> SEQ Rumus \* ARABIC \s 1 </w:instrText>
      </w:r>
      <w:r w:rsidR="00547BFD">
        <w:rPr>
          <w:rFonts w:eastAsia="Calibri"/>
          <w:b w:val="0"/>
          <w:bCs w:val="0"/>
          <w:noProof/>
          <w:szCs w:val="22"/>
          <w:lang w:val="id-ID"/>
        </w:rPr>
        <w:fldChar w:fldCharType="separate"/>
      </w:r>
      <w:r w:rsidR="00235670">
        <w:rPr>
          <w:rFonts w:eastAsia="Calibri"/>
          <w:b w:val="0"/>
          <w:bCs w:val="0"/>
          <w:noProof/>
          <w:szCs w:val="22"/>
          <w:lang w:val="id-ID"/>
        </w:rPr>
        <w:t>3</w:t>
      </w:r>
      <w:r w:rsidR="00547BFD">
        <w:rPr>
          <w:rFonts w:eastAsia="Calibri"/>
          <w:b w:val="0"/>
          <w:bCs w:val="0"/>
          <w:noProof/>
          <w:szCs w:val="22"/>
          <w:lang w:val="id-ID"/>
        </w:rPr>
        <w:fldChar w:fldCharType="end"/>
      </w:r>
    </w:p>
    <w:p w14:paraId="4478527D" w14:textId="77777777" w:rsidR="00547BFD" w:rsidRDefault="00547BFD" w:rsidP="00547BFD">
      <w:pPr>
        <w:ind w:firstLine="0"/>
        <w:rPr>
          <w:lang w:val="en-US"/>
        </w:rPr>
      </w:pPr>
      <w:proofErr w:type="spellStart"/>
      <w:r>
        <w:rPr>
          <w:lang w:val="en-US"/>
        </w:rPr>
        <w:t>Keterangan</w:t>
      </w:r>
      <w:proofErr w:type="spellEnd"/>
      <w:r>
        <w:rPr>
          <w:lang w:val="en-US"/>
        </w:rPr>
        <w:t>:</w:t>
      </w:r>
    </w:p>
    <w:p w14:paraId="57016D2F" w14:textId="77777777" w:rsidR="00547BFD" w:rsidRDefault="00547BFD" w:rsidP="00547BFD">
      <w:pPr>
        <w:ind w:firstLine="0"/>
        <w:rPr>
          <w:lang w:val="en-US"/>
        </w:rPr>
      </w:pPr>
      <w:r>
        <w:rPr>
          <w:lang w:val="en-US"/>
        </w:rPr>
        <w:t xml:space="preserve">Index </w:t>
      </w:r>
      <w:proofErr w:type="spellStart"/>
      <w:r>
        <w:rPr>
          <w:lang w:val="en-US"/>
        </w:rPr>
        <w:t>Storie</w:t>
      </w:r>
      <w:proofErr w:type="spellEnd"/>
      <w:r>
        <w:rPr>
          <w:lang w:val="en-US"/>
        </w:rPr>
        <w:t xml:space="preserve"> </w:t>
      </w:r>
      <w:r>
        <w:rPr>
          <w:lang w:val="en-US"/>
        </w:rPr>
        <w:tab/>
        <w:t xml:space="preserve">= Tingkat </w:t>
      </w:r>
      <w:proofErr w:type="spellStart"/>
      <w:r>
        <w:rPr>
          <w:lang w:val="en-US"/>
        </w:rPr>
        <w:t>Kerentanan</w:t>
      </w:r>
      <w:proofErr w:type="spellEnd"/>
    </w:p>
    <w:p w14:paraId="6CC693DD" w14:textId="77777777" w:rsidR="00547BFD" w:rsidRDefault="00547BFD" w:rsidP="00547BFD">
      <w:pPr>
        <w:ind w:firstLine="0"/>
        <w:rPr>
          <w:lang w:val="en-US"/>
        </w:rPr>
      </w:pPr>
      <w:proofErr w:type="spellStart"/>
      <w:r>
        <w:rPr>
          <w:lang w:val="en-US"/>
        </w:rPr>
        <w:t>Faktor</w:t>
      </w:r>
      <w:proofErr w:type="spellEnd"/>
      <w:r>
        <w:rPr>
          <w:lang w:val="en-US"/>
        </w:rPr>
        <w:t xml:space="preserve"> A </w:t>
      </w:r>
      <w:r>
        <w:rPr>
          <w:lang w:val="en-US"/>
        </w:rPr>
        <w:tab/>
        <w:t xml:space="preserve">= </w:t>
      </w:r>
      <w:proofErr w:type="spellStart"/>
      <w:r>
        <w:rPr>
          <w:lang w:val="en-US"/>
        </w:rPr>
        <w:t>Tataguna</w:t>
      </w:r>
      <w:proofErr w:type="spellEnd"/>
      <w:r>
        <w:rPr>
          <w:lang w:val="en-US"/>
        </w:rPr>
        <w:t xml:space="preserve"> </w:t>
      </w:r>
      <w:proofErr w:type="spellStart"/>
      <w:r>
        <w:rPr>
          <w:lang w:val="en-US"/>
        </w:rPr>
        <w:t>Lahan</w:t>
      </w:r>
      <w:proofErr w:type="spellEnd"/>
    </w:p>
    <w:p w14:paraId="192385CA" w14:textId="77777777" w:rsidR="00547BFD" w:rsidRDefault="00547BFD" w:rsidP="00547BFD">
      <w:pPr>
        <w:ind w:firstLine="0"/>
        <w:rPr>
          <w:lang w:val="en-US"/>
        </w:rPr>
      </w:pPr>
      <w:proofErr w:type="spellStart"/>
      <w:r>
        <w:rPr>
          <w:lang w:val="en-US"/>
        </w:rPr>
        <w:t>Faktor</w:t>
      </w:r>
      <w:proofErr w:type="spellEnd"/>
      <w:r>
        <w:rPr>
          <w:lang w:val="en-US"/>
        </w:rPr>
        <w:t xml:space="preserve"> B </w:t>
      </w:r>
      <w:r>
        <w:rPr>
          <w:lang w:val="en-US"/>
        </w:rPr>
        <w:tab/>
        <w:t xml:space="preserve">= </w:t>
      </w:r>
      <w:proofErr w:type="spellStart"/>
      <w:r>
        <w:rPr>
          <w:lang w:val="en-US"/>
        </w:rPr>
        <w:t>Kemiringan</w:t>
      </w:r>
      <w:proofErr w:type="spellEnd"/>
      <w:r>
        <w:rPr>
          <w:lang w:val="en-US"/>
        </w:rPr>
        <w:t xml:space="preserve"> </w:t>
      </w:r>
      <w:proofErr w:type="spellStart"/>
      <w:r>
        <w:rPr>
          <w:lang w:val="en-US"/>
        </w:rPr>
        <w:t>Lereng</w:t>
      </w:r>
      <w:proofErr w:type="spellEnd"/>
    </w:p>
    <w:p w14:paraId="4C9C748F" w14:textId="190776E7" w:rsidR="001845F4" w:rsidRDefault="001845F4" w:rsidP="00547BFD">
      <w:pPr>
        <w:ind w:firstLine="0"/>
        <w:rPr>
          <w:lang w:val="en-US"/>
        </w:rPr>
      </w:pPr>
      <w:proofErr w:type="spellStart"/>
      <w:r>
        <w:rPr>
          <w:lang w:val="en-US"/>
        </w:rPr>
        <w:t>Faktor</w:t>
      </w:r>
      <w:proofErr w:type="spellEnd"/>
      <w:r>
        <w:rPr>
          <w:lang w:val="en-US"/>
        </w:rPr>
        <w:t xml:space="preserve"> C </w:t>
      </w:r>
      <w:r>
        <w:rPr>
          <w:lang w:val="en-US"/>
        </w:rPr>
        <w:tab/>
        <w:t xml:space="preserve">= </w:t>
      </w:r>
      <w:proofErr w:type="spellStart"/>
      <w:r w:rsidR="00F93EC6">
        <w:rPr>
          <w:lang w:val="en-US"/>
        </w:rPr>
        <w:t>Jenis</w:t>
      </w:r>
      <w:proofErr w:type="spellEnd"/>
      <w:r w:rsidR="00F93EC6">
        <w:rPr>
          <w:lang w:val="en-US"/>
        </w:rPr>
        <w:t xml:space="preserve"> Tanah</w:t>
      </w:r>
    </w:p>
    <w:p w14:paraId="02D05DA5" w14:textId="77777777" w:rsidR="00547BFD" w:rsidRDefault="00547BFD" w:rsidP="00547BFD">
      <w:pPr>
        <w:ind w:firstLine="0"/>
        <w:rPr>
          <w:lang w:val="en-US"/>
        </w:rPr>
      </w:pPr>
      <w:proofErr w:type="spellStart"/>
      <w:r>
        <w:rPr>
          <w:lang w:val="en-US"/>
        </w:rPr>
        <w:t>Faktor</w:t>
      </w:r>
      <w:proofErr w:type="spellEnd"/>
      <w:r>
        <w:rPr>
          <w:lang w:val="en-US"/>
        </w:rPr>
        <w:t xml:space="preserve"> D </w:t>
      </w:r>
      <w:r>
        <w:rPr>
          <w:lang w:val="en-US"/>
        </w:rPr>
        <w:tab/>
        <w:t xml:space="preserve">= Curah </w:t>
      </w:r>
      <w:proofErr w:type="spellStart"/>
      <w:r>
        <w:rPr>
          <w:lang w:val="en-US"/>
        </w:rPr>
        <w:t>Hujan</w:t>
      </w:r>
      <w:proofErr w:type="spellEnd"/>
    </w:p>
    <w:p w14:paraId="0EA52C74" w14:textId="77777777" w:rsidR="00547BFD" w:rsidRDefault="00547BFD" w:rsidP="00547BFD">
      <w:pPr>
        <w:ind w:firstLine="0"/>
        <w:rPr>
          <w:lang w:val="en-US"/>
        </w:rPr>
      </w:pPr>
    </w:p>
    <w:p w14:paraId="71A729BE" w14:textId="26DDE863" w:rsidR="00547BFD" w:rsidRDefault="00547BFD" w:rsidP="00547BFD">
      <w:pPr>
        <w:pStyle w:val="Keterangan"/>
        <w:keepNext/>
        <w:rPr>
          <w:b w:val="0"/>
          <w:bCs w:val="0"/>
        </w:rPr>
      </w:pPr>
      <w:proofErr w:type="spellStart"/>
      <w:r w:rsidRPr="008A582A">
        <w:rPr>
          <w:b w:val="0"/>
          <w:bCs w:val="0"/>
        </w:rPr>
        <w:t>Tabel</w:t>
      </w:r>
      <w:proofErr w:type="spellEnd"/>
      <w:r w:rsidRPr="008A582A">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4</w:t>
      </w:r>
      <w:r w:rsidR="00D7018E">
        <w:rPr>
          <w:b w:val="0"/>
          <w:bCs w:val="0"/>
        </w:rPr>
        <w:fldChar w:fldCharType="end"/>
      </w:r>
      <w:r w:rsidRPr="008A582A">
        <w:rPr>
          <w:b w:val="0"/>
          <w:bCs w:val="0"/>
        </w:rPr>
        <w:t xml:space="preserve"> </w:t>
      </w:r>
      <w:proofErr w:type="spellStart"/>
      <w:r w:rsidRPr="008A582A">
        <w:rPr>
          <w:b w:val="0"/>
          <w:bCs w:val="0"/>
        </w:rPr>
        <w:t>Klasifikasi</w:t>
      </w:r>
      <w:proofErr w:type="spellEnd"/>
      <w:r w:rsidRPr="008A582A">
        <w:rPr>
          <w:b w:val="0"/>
          <w:bCs w:val="0"/>
        </w:rPr>
        <w:t xml:space="preserve"> </w:t>
      </w:r>
      <w:proofErr w:type="spellStart"/>
      <w:r w:rsidRPr="008A582A">
        <w:rPr>
          <w:b w:val="0"/>
          <w:bCs w:val="0"/>
        </w:rPr>
        <w:t>Pemanfaatan</w:t>
      </w:r>
      <w:proofErr w:type="spellEnd"/>
      <w:r w:rsidRPr="008A582A">
        <w:rPr>
          <w:b w:val="0"/>
          <w:bCs w:val="0"/>
        </w:rPr>
        <w:t xml:space="preserve"> </w:t>
      </w:r>
      <w:proofErr w:type="spellStart"/>
      <w:r w:rsidRPr="008A582A">
        <w:rPr>
          <w:b w:val="0"/>
          <w:bCs w:val="0"/>
        </w:rPr>
        <w:t>Lahan</w:t>
      </w:r>
      <w:proofErr w:type="spellEnd"/>
      <w:r w:rsidRPr="008A582A">
        <w:rPr>
          <w:b w:val="0"/>
          <w:bCs w:val="0"/>
        </w:rPr>
        <w:t xml:space="preserve"> </w:t>
      </w:r>
      <w:proofErr w:type="spellStart"/>
      <w:r w:rsidRPr="008A582A">
        <w:rPr>
          <w:b w:val="0"/>
          <w:bCs w:val="0"/>
        </w:rPr>
        <w:t>Karnawati</w:t>
      </w:r>
      <w:proofErr w:type="spellEnd"/>
      <w:r w:rsidRPr="008A582A">
        <w:rPr>
          <w:b w:val="0"/>
          <w:bCs w:val="0"/>
        </w:rPr>
        <w:t xml:space="preserve"> </w:t>
      </w:r>
      <w:proofErr w:type="spellStart"/>
      <w:r w:rsidRPr="008A582A">
        <w:rPr>
          <w:b w:val="0"/>
          <w:bCs w:val="0"/>
        </w:rPr>
        <w:t>dalam</w:t>
      </w:r>
      <w:proofErr w:type="spellEnd"/>
      <w:r w:rsidRPr="008A582A">
        <w:rPr>
          <w:b w:val="0"/>
          <w:bCs w:val="0"/>
        </w:rPr>
        <w:t xml:space="preserve"> </w:t>
      </w:r>
      <w:proofErr w:type="spellStart"/>
      <w:r w:rsidRPr="008A582A">
        <w:rPr>
          <w:b w:val="0"/>
          <w:bCs w:val="0"/>
        </w:rPr>
        <w:t>Sugianti</w:t>
      </w:r>
      <w:proofErr w:type="spellEnd"/>
      <w:r w:rsidRPr="008A582A">
        <w:rPr>
          <w:b w:val="0"/>
          <w:bCs w:val="0"/>
        </w:rPr>
        <w:t>, 2014</w:t>
      </w:r>
    </w:p>
    <w:tbl>
      <w:tblPr>
        <w:tblStyle w:val="KisiTabel"/>
        <w:tblW w:w="4390" w:type="dxa"/>
        <w:jc w:val="center"/>
        <w:tblLook w:val="04A0" w:firstRow="1" w:lastRow="0" w:firstColumn="1" w:lastColumn="0" w:noHBand="0" w:noVBand="1"/>
      </w:tblPr>
      <w:tblGrid>
        <w:gridCol w:w="1826"/>
        <w:gridCol w:w="1997"/>
        <w:gridCol w:w="567"/>
      </w:tblGrid>
      <w:tr w:rsidR="00547BFD" w:rsidRPr="008A582A" w14:paraId="2DA9BFA6" w14:textId="77777777" w:rsidTr="00A2437E">
        <w:trPr>
          <w:jc w:val="center"/>
        </w:trPr>
        <w:tc>
          <w:tcPr>
            <w:tcW w:w="0" w:type="auto"/>
            <w:vAlign w:val="center"/>
          </w:tcPr>
          <w:p w14:paraId="34F9596E" w14:textId="77777777" w:rsidR="00547BFD" w:rsidRPr="008A582A" w:rsidRDefault="00547BFD" w:rsidP="00A2437E">
            <w:pPr>
              <w:ind w:firstLine="0"/>
              <w:jc w:val="center"/>
              <w:rPr>
                <w:sz w:val="14"/>
                <w:szCs w:val="14"/>
                <w:lang w:val="en-US"/>
              </w:rPr>
            </w:pPr>
            <w:r w:rsidRPr="008A582A">
              <w:rPr>
                <w:sz w:val="14"/>
                <w:szCs w:val="14"/>
              </w:rPr>
              <w:t>Kelas Tataguna Lahan</w:t>
            </w:r>
          </w:p>
        </w:tc>
        <w:tc>
          <w:tcPr>
            <w:tcW w:w="1997" w:type="dxa"/>
            <w:vAlign w:val="center"/>
          </w:tcPr>
          <w:p w14:paraId="5CE8B118" w14:textId="77777777" w:rsidR="00547BFD" w:rsidRPr="008A582A" w:rsidRDefault="00547BFD" w:rsidP="00A2437E">
            <w:pPr>
              <w:ind w:firstLine="0"/>
              <w:jc w:val="center"/>
              <w:rPr>
                <w:sz w:val="14"/>
                <w:szCs w:val="14"/>
                <w:lang w:val="en-US"/>
              </w:rPr>
            </w:pPr>
            <w:r w:rsidRPr="008A582A">
              <w:rPr>
                <w:sz w:val="14"/>
                <w:szCs w:val="14"/>
              </w:rPr>
              <w:t>Tingkat Erosi</w:t>
            </w:r>
          </w:p>
        </w:tc>
        <w:tc>
          <w:tcPr>
            <w:tcW w:w="567" w:type="dxa"/>
            <w:vAlign w:val="center"/>
          </w:tcPr>
          <w:p w14:paraId="65DEC147" w14:textId="77777777" w:rsidR="00547BFD" w:rsidRPr="008A582A" w:rsidRDefault="00547BFD" w:rsidP="00A2437E">
            <w:pPr>
              <w:ind w:firstLine="0"/>
              <w:jc w:val="center"/>
              <w:rPr>
                <w:sz w:val="14"/>
                <w:szCs w:val="14"/>
                <w:lang w:val="en-US"/>
              </w:rPr>
            </w:pPr>
            <w:r w:rsidRPr="008A582A">
              <w:rPr>
                <w:sz w:val="14"/>
                <w:szCs w:val="14"/>
              </w:rPr>
              <w:t>Bobot</w:t>
            </w:r>
          </w:p>
        </w:tc>
      </w:tr>
      <w:tr w:rsidR="00547BFD" w:rsidRPr="008A582A" w14:paraId="44A2533D" w14:textId="77777777" w:rsidTr="00A2437E">
        <w:trPr>
          <w:jc w:val="center"/>
        </w:trPr>
        <w:tc>
          <w:tcPr>
            <w:tcW w:w="0" w:type="auto"/>
            <w:vAlign w:val="center"/>
          </w:tcPr>
          <w:p w14:paraId="642A0AA2" w14:textId="77777777" w:rsidR="00547BFD" w:rsidRPr="008A582A" w:rsidRDefault="00547BFD" w:rsidP="00A2437E">
            <w:pPr>
              <w:ind w:firstLine="0"/>
              <w:jc w:val="center"/>
              <w:rPr>
                <w:sz w:val="14"/>
                <w:szCs w:val="14"/>
                <w:lang w:val="en-US"/>
              </w:rPr>
            </w:pPr>
            <w:r w:rsidRPr="008A582A">
              <w:rPr>
                <w:sz w:val="14"/>
                <w:szCs w:val="14"/>
              </w:rPr>
              <w:t>Hutan tidak sejenis</w:t>
            </w:r>
          </w:p>
        </w:tc>
        <w:tc>
          <w:tcPr>
            <w:tcW w:w="1997" w:type="dxa"/>
            <w:vAlign w:val="center"/>
          </w:tcPr>
          <w:p w14:paraId="3BE6E60F" w14:textId="77777777" w:rsidR="00547BFD" w:rsidRPr="008A582A" w:rsidRDefault="00547BFD" w:rsidP="00A2437E">
            <w:pPr>
              <w:ind w:firstLine="0"/>
              <w:jc w:val="center"/>
              <w:rPr>
                <w:sz w:val="14"/>
                <w:szCs w:val="14"/>
                <w:lang w:val="en-US"/>
              </w:rPr>
            </w:pPr>
            <w:r w:rsidRPr="008A582A">
              <w:rPr>
                <w:sz w:val="14"/>
                <w:szCs w:val="14"/>
              </w:rPr>
              <w:t>Tidak peka terhadap erosi</w:t>
            </w:r>
          </w:p>
        </w:tc>
        <w:tc>
          <w:tcPr>
            <w:tcW w:w="567" w:type="dxa"/>
            <w:vAlign w:val="center"/>
          </w:tcPr>
          <w:p w14:paraId="241494EF" w14:textId="77777777" w:rsidR="00547BFD" w:rsidRPr="008A582A" w:rsidRDefault="00547BFD" w:rsidP="00A2437E">
            <w:pPr>
              <w:ind w:firstLine="0"/>
              <w:jc w:val="center"/>
              <w:rPr>
                <w:sz w:val="14"/>
                <w:szCs w:val="14"/>
                <w:lang w:val="en-US"/>
              </w:rPr>
            </w:pPr>
            <w:r w:rsidRPr="008A582A">
              <w:rPr>
                <w:sz w:val="14"/>
                <w:szCs w:val="14"/>
              </w:rPr>
              <w:t>1</w:t>
            </w:r>
          </w:p>
        </w:tc>
      </w:tr>
      <w:tr w:rsidR="00547BFD" w:rsidRPr="008A582A" w14:paraId="23C32470" w14:textId="77777777" w:rsidTr="00A2437E">
        <w:trPr>
          <w:jc w:val="center"/>
        </w:trPr>
        <w:tc>
          <w:tcPr>
            <w:tcW w:w="0" w:type="auto"/>
            <w:vAlign w:val="center"/>
          </w:tcPr>
          <w:p w14:paraId="226030C4" w14:textId="77777777" w:rsidR="00547BFD" w:rsidRPr="008A582A" w:rsidRDefault="00547BFD" w:rsidP="00A2437E">
            <w:pPr>
              <w:ind w:firstLine="0"/>
              <w:jc w:val="center"/>
              <w:rPr>
                <w:sz w:val="14"/>
                <w:szCs w:val="14"/>
                <w:lang w:val="en-US"/>
              </w:rPr>
            </w:pPr>
            <w:r w:rsidRPr="008A582A">
              <w:rPr>
                <w:sz w:val="14"/>
                <w:szCs w:val="14"/>
              </w:rPr>
              <w:t>Hutan sejenis</w:t>
            </w:r>
          </w:p>
        </w:tc>
        <w:tc>
          <w:tcPr>
            <w:tcW w:w="1997" w:type="dxa"/>
            <w:vAlign w:val="center"/>
          </w:tcPr>
          <w:p w14:paraId="5F3B8E5E" w14:textId="77777777" w:rsidR="00547BFD" w:rsidRPr="008A582A" w:rsidRDefault="00547BFD" w:rsidP="00A2437E">
            <w:pPr>
              <w:ind w:firstLine="0"/>
              <w:jc w:val="center"/>
              <w:rPr>
                <w:sz w:val="14"/>
                <w:szCs w:val="14"/>
                <w:lang w:val="en-US"/>
              </w:rPr>
            </w:pPr>
            <w:r w:rsidRPr="008A582A">
              <w:rPr>
                <w:sz w:val="14"/>
                <w:szCs w:val="14"/>
              </w:rPr>
              <w:t>Kurang peka terhadap erosi</w:t>
            </w:r>
          </w:p>
        </w:tc>
        <w:tc>
          <w:tcPr>
            <w:tcW w:w="567" w:type="dxa"/>
            <w:vAlign w:val="center"/>
          </w:tcPr>
          <w:p w14:paraId="0AD18AB6" w14:textId="77777777" w:rsidR="00547BFD" w:rsidRPr="008A582A" w:rsidRDefault="00547BFD" w:rsidP="00A2437E">
            <w:pPr>
              <w:ind w:firstLine="0"/>
              <w:jc w:val="center"/>
              <w:rPr>
                <w:sz w:val="14"/>
                <w:szCs w:val="14"/>
                <w:lang w:val="en-US"/>
              </w:rPr>
            </w:pPr>
            <w:r w:rsidRPr="008A582A">
              <w:rPr>
                <w:sz w:val="14"/>
                <w:szCs w:val="14"/>
              </w:rPr>
              <w:t>2</w:t>
            </w:r>
          </w:p>
        </w:tc>
      </w:tr>
      <w:tr w:rsidR="00547BFD" w:rsidRPr="008A582A" w14:paraId="5FDB4355" w14:textId="77777777" w:rsidTr="00A2437E">
        <w:trPr>
          <w:jc w:val="center"/>
        </w:trPr>
        <w:tc>
          <w:tcPr>
            <w:tcW w:w="0" w:type="auto"/>
            <w:vAlign w:val="center"/>
          </w:tcPr>
          <w:p w14:paraId="105998A2" w14:textId="77777777" w:rsidR="00547BFD" w:rsidRPr="008A582A" w:rsidRDefault="00547BFD" w:rsidP="00A2437E">
            <w:pPr>
              <w:ind w:firstLine="0"/>
              <w:jc w:val="center"/>
              <w:rPr>
                <w:sz w:val="14"/>
                <w:szCs w:val="14"/>
                <w:lang w:val="en-US"/>
              </w:rPr>
            </w:pPr>
            <w:r w:rsidRPr="008A582A">
              <w:rPr>
                <w:sz w:val="14"/>
                <w:szCs w:val="14"/>
              </w:rPr>
              <w:t>Perkebunan</w:t>
            </w:r>
          </w:p>
        </w:tc>
        <w:tc>
          <w:tcPr>
            <w:tcW w:w="1997" w:type="dxa"/>
            <w:vAlign w:val="center"/>
          </w:tcPr>
          <w:p w14:paraId="58413E51" w14:textId="77777777" w:rsidR="00547BFD" w:rsidRPr="008A582A" w:rsidRDefault="00547BFD" w:rsidP="00A2437E">
            <w:pPr>
              <w:ind w:firstLine="0"/>
              <w:jc w:val="center"/>
              <w:rPr>
                <w:sz w:val="14"/>
                <w:szCs w:val="14"/>
                <w:lang w:val="en-US"/>
              </w:rPr>
            </w:pPr>
            <w:r w:rsidRPr="008A582A">
              <w:rPr>
                <w:sz w:val="14"/>
                <w:szCs w:val="14"/>
              </w:rPr>
              <w:t>Agak peka terhadap erosi</w:t>
            </w:r>
          </w:p>
        </w:tc>
        <w:tc>
          <w:tcPr>
            <w:tcW w:w="567" w:type="dxa"/>
            <w:vAlign w:val="center"/>
          </w:tcPr>
          <w:p w14:paraId="5A007D7E" w14:textId="77777777" w:rsidR="00547BFD" w:rsidRPr="008A582A" w:rsidRDefault="00547BFD" w:rsidP="00A2437E">
            <w:pPr>
              <w:ind w:firstLine="0"/>
              <w:jc w:val="center"/>
              <w:rPr>
                <w:sz w:val="14"/>
                <w:szCs w:val="14"/>
                <w:lang w:val="en-US"/>
              </w:rPr>
            </w:pPr>
            <w:r w:rsidRPr="008A582A">
              <w:rPr>
                <w:sz w:val="14"/>
                <w:szCs w:val="14"/>
              </w:rPr>
              <w:t>3</w:t>
            </w:r>
          </w:p>
        </w:tc>
      </w:tr>
      <w:tr w:rsidR="00547BFD" w:rsidRPr="008A582A" w14:paraId="45B42B08" w14:textId="77777777" w:rsidTr="00A2437E">
        <w:trPr>
          <w:jc w:val="center"/>
        </w:trPr>
        <w:tc>
          <w:tcPr>
            <w:tcW w:w="0" w:type="auto"/>
            <w:vAlign w:val="center"/>
          </w:tcPr>
          <w:p w14:paraId="79B2F7AE" w14:textId="77777777" w:rsidR="00547BFD" w:rsidRPr="008A582A" w:rsidRDefault="00547BFD" w:rsidP="00A2437E">
            <w:pPr>
              <w:ind w:firstLine="0"/>
              <w:jc w:val="center"/>
              <w:rPr>
                <w:sz w:val="14"/>
                <w:szCs w:val="14"/>
                <w:lang w:val="en-US"/>
              </w:rPr>
            </w:pPr>
            <w:r w:rsidRPr="008A582A">
              <w:rPr>
                <w:sz w:val="14"/>
                <w:szCs w:val="14"/>
              </w:rPr>
              <w:t>Permukiman, Sawah, Kolam</w:t>
            </w:r>
          </w:p>
        </w:tc>
        <w:tc>
          <w:tcPr>
            <w:tcW w:w="1997" w:type="dxa"/>
            <w:vAlign w:val="center"/>
          </w:tcPr>
          <w:p w14:paraId="61D4CC50" w14:textId="77777777" w:rsidR="00547BFD" w:rsidRPr="008A582A" w:rsidRDefault="00547BFD" w:rsidP="00A2437E">
            <w:pPr>
              <w:ind w:firstLine="0"/>
              <w:jc w:val="center"/>
              <w:rPr>
                <w:sz w:val="14"/>
                <w:szCs w:val="14"/>
                <w:lang w:val="en-US"/>
              </w:rPr>
            </w:pPr>
            <w:r w:rsidRPr="008A582A">
              <w:rPr>
                <w:sz w:val="14"/>
                <w:szCs w:val="14"/>
              </w:rPr>
              <w:t>Peka terhadap erosi</w:t>
            </w:r>
          </w:p>
        </w:tc>
        <w:tc>
          <w:tcPr>
            <w:tcW w:w="567" w:type="dxa"/>
            <w:vAlign w:val="center"/>
          </w:tcPr>
          <w:p w14:paraId="3BAF0DE0" w14:textId="77777777" w:rsidR="00547BFD" w:rsidRPr="008A582A" w:rsidRDefault="00547BFD" w:rsidP="00A2437E">
            <w:pPr>
              <w:ind w:firstLine="0"/>
              <w:jc w:val="center"/>
              <w:rPr>
                <w:sz w:val="14"/>
                <w:szCs w:val="14"/>
                <w:lang w:val="en-US"/>
              </w:rPr>
            </w:pPr>
            <w:r w:rsidRPr="008A582A">
              <w:rPr>
                <w:sz w:val="14"/>
                <w:szCs w:val="14"/>
              </w:rPr>
              <w:t>4</w:t>
            </w:r>
          </w:p>
        </w:tc>
      </w:tr>
      <w:tr w:rsidR="00547BFD" w:rsidRPr="008A582A" w14:paraId="28848F2E" w14:textId="77777777" w:rsidTr="00A2437E">
        <w:trPr>
          <w:jc w:val="center"/>
        </w:trPr>
        <w:tc>
          <w:tcPr>
            <w:tcW w:w="0" w:type="auto"/>
            <w:vAlign w:val="center"/>
          </w:tcPr>
          <w:p w14:paraId="2BE3B7E3" w14:textId="77777777" w:rsidR="00547BFD" w:rsidRPr="008A582A" w:rsidRDefault="00547BFD" w:rsidP="00A2437E">
            <w:pPr>
              <w:ind w:firstLine="0"/>
              <w:jc w:val="center"/>
              <w:rPr>
                <w:sz w:val="14"/>
                <w:szCs w:val="14"/>
                <w:lang w:val="en-US"/>
              </w:rPr>
            </w:pPr>
            <w:r w:rsidRPr="008A582A">
              <w:rPr>
                <w:sz w:val="14"/>
                <w:szCs w:val="14"/>
              </w:rPr>
              <w:t>Tegalan, Tanah terbuka</w:t>
            </w:r>
          </w:p>
        </w:tc>
        <w:tc>
          <w:tcPr>
            <w:tcW w:w="1997" w:type="dxa"/>
            <w:vAlign w:val="center"/>
          </w:tcPr>
          <w:p w14:paraId="5A123B1B" w14:textId="77777777" w:rsidR="00547BFD" w:rsidRPr="008A582A" w:rsidRDefault="00547BFD" w:rsidP="00A2437E">
            <w:pPr>
              <w:ind w:firstLine="0"/>
              <w:jc w:val="center"/>
              <w:rPr>
                <w:sz w:val="14"/>
                <w:szCs w:val="14"/>
                <w:lang w:val="en-US"/>
              </w:rPr>
            </w:pPr>
            <w:r w:rsidRPr="008A582A">
              <w:rPr>
                <w:sz w:val="14"/>
                <w:szCs w:val="14"/>
              </w:rPr>
              <w:t>Sangat peka terhadap erosi</w:t>
            </w:r>
          </w:p>
        </w:tc>
        <w:tc>
          <w:tcPr>
            <w:tcW w:w="567" w:type="dxa"/>
            <w:vAlign w:val="center"/>
          </w:tcPr>
          <w:p w14:paraId="08726B21" w14:textId="77777777" w:rsidR="00547BFD" w:rsidRPr="008A582A" w:rsidRDefault="00547BFD" w:rsidP="00A2437E">
            <w:pPr>
              <w:ind w:firstLine="0"/>
              <w:jc w:val="center"/>
              <w:rPr>
                <w:sz w:val="14"/>
                <w:szCs w:val="14"/>
                <w:lang w:val="en-US"/>
              </w:rPr>
            </w:pPr>
            <w:r w:rsidRPr="008A582A">
              <w:rPr>
                <w:sz w:val="14"/>
                <w:szCs w:val="14"/>
              </w:rPr>
              <w:t>5</w:t>
            </w:r>
          </w:p>
        </w:tc>
      </w:tr>
    </w:tbl>
    <w:p w14:paraId="3CCA8FAC" w14:textId="0F469CD1" w:rsidR="00547BFD" w:rsidRDefault="00547BFD" w:rsidP="00547BFD">
      <w:pPr>
        <w:pStyle w:val="Keterangan"/>
        <w:keepNext/>
        <w:rPr>
          <w:b w:val="0"/>
          <w:bCs w:val="0"/>
        </w:rPr>
      </w:pPr>
      <w:proofErr w:type="spellStart"/>
      <w:r w:rsidRPr="007C71C7">
        <w:rPr>
          <w:b w:val="0"/>
          <w:bCs w:val="0"/>
        </w:rPr>
        <w:t>Tabel</w:t>
      </w:r>
      <w:proofErr w:type="spellEnd"/>
      <w:r w:rsidRPr="007C71C7">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5</w:t>
      </w:r>
      <w:r w:rsidR="00D7018E">
        <w:rPr>
          <w:b w:val="0"/>
          <w:bCs w:val="0"/>
        </w:rPr>
        <w:fldChar w:fldCharType="end"/>
      </w:r>
      <w:r w:rsidRPr="007C71C7">
        <w:rPr>
          <w:b w:val="0"/>
          <w:bCs w:val="0"/>
        </w:rPr>
        <w:t xml:space="preserve"> </w:t>
      </w:r>
      <w:proofErr w:type="spellStart"/>
      <w:r w:rsidRPr="007C71C7">
        <w:rPr>
          <w:b w:val="0"/>
          <w:bCs w:val="0"/>
        </w:rPr>
        <w:t>Klasifikasi</w:t>
      </w:r>
      <w:proofErr w:type="spellEnd"/>
      <w:r w:rsidRPr="007C71C7">
        <w:rPr>
          <w:b w:val="0"/>
          <w:bCs w:val="0"/>
        </w:rPr>
        <w:t xml:space="preserve"> </w:t>
      </w:r>
      <w:proofErr w:type="spellStart"/>
      <w:r w:rsidRPr="007C71C7">
        <w:rPr>
          <w:b w:val="0"/>
          <w:bCs w:val="0"/>
        </w:rPr>
        <w:t>Kemiringan</w:t>
      </w:r>
      <w:proofErr w:type="spellEnd"/>
      <w:r w:rsidRPr="007C71C7">
        <w:rPr>
          <w:b w:val="0"/>
          <w:bCs w:val="0"/>
        </w:rPr>
        <w:t xml:space="preserve"> </w:t>
      </w:r>
      <w:proofErr w:type="spellStart"/>
      <w:r w:rsidRPr="007C71C7">
        <w:rPr>
          <w:b w:val="0"/>
          <w:bCs w:val="0"/>
        </w:rPr>
        <w:t>Lereng</w:t>
      </w:r>
      <w:proofErr w:type="spellEnd"/>
      <w:r w:rsidRPr="007C71C7">
        <w:rPr>
          <w:b w:val="0"/>
          <w:bCs w:val="0"/>
        </w:rPr>
        <w:t xml:space="preserve"> </w:t>
      </w:r>
      <w:proofErr w:type="spellStart"/>
      <w:r w:rsidRPr="007C71C7">
        <w:rPr>
          <w:b w:val="0"/>
          <w:bCs w:val="0"/>
        </w:rPr>
        <w:t>menurut</w:t>
      </w:r>
      <w:proofErr w:type="spellEnd"/>
      <w:r w:rsidRPr="007C71C7">
        <w:rPr>
          <w:b w:val="0"/>
          <w:bCs w:val="0"/>
        </w:rPr>
        <w:t xml:space="preserve"> Van </w:t>
      </w:r>
      <w:proofErr w:type="spellStart"/>
      <w:r w:rsidRPr="007C71C7">
        <w:rPr>
          <w:b w:val="0"/>
          <w:bCs w:val="0"/>
        </w:rPr>
        <w:t>Zuidam</w:t>
      </w:r>
      <w:proofErr w:type="spellEnd"/>
      <w:r w:rsidRPr="007C71C7">
        <w:rPr>
          <w:b w:val="0"/>
          <w:bCs w:val="0"/>
        </w:rPr>
        <w:t xml:space="preserve"> </w:t>
      </w:r>
      <w:proofErr w:type="spellStart"/>
      <w:r w:rsidRPr="007C71C7">
        <w:rPr>
          <w:b w:val="0"/>
          <w:bCs w:val="0"/>
        </w:rPr>
        <w:t>dalam</w:t>
      </w:r>
      <w:proofErr w:type="spellEnd"/>
      <w:r w:rsidRPr="007C71C7">
        <w:rPr>
          <w:b w:val="0"/>
          <w:bCs w:val="0"/>
        </w:rPr>
        <w:t xml:space="preserve"> </w:t>
      </w:r>
      <w:proofErr w:type="spellStart"/>
      <w:r w:rsidRPr="007C71C7">
        <w:rPr>
          <w:b w:val="0"/>
          <w:bCs w:val="0"/>
        </w:rPr>
        <w:t>Sugianti</w:t>
      </w:r>
      <w:proofErr w:type="spellEnd"/>
      <w:r w:rsidRPr="007C71C7">
        <w:rPr>
          <w:b w:val="0"/>
          <w:bCs w:val="0"/>
        </w:rPr>
        <w:t>, 2014</w:t>
      </w:r>
    </w:p>
    <w:tbl>
      <w:tblPr>
        <w:tblStyle w:val="KisiTabel"/>
        <w:tblW w:w="4390" w:type="dxa"/>
        <w:jc w:val="center"/>
        <w:tblLayout w:type="fixed"/>
        <w:tblLook w:val="04A0" w:firstRow="1" w:lastRow="0" w:firstColumn="1" w:lastColumn="0" w:noHBand="0" w:noVBand="1"/>
      </w:tblPr>
      <w:tblGrid>
        <w:gridCol w:w="988"/>
        <w:gridCol w:w="993"/>
        <w:gridCol w:w="1810"/>
        <w:gridCol w:w="599"/>
      </w:tblGrid>
      <w:tr w:rsidR="00547BFD" w:rsidRPr="007C71C7" w14:paraId="428D4B32" w14:textId="77777777" w:rsidTr="00A2437E">
        <w:trPr>
          <w:jc w:val="center"/>
        </w:trPr>
        <w:tc>
          <w:tcPr>
            <w:tcW w:w="988" w:type="dxa"/>
            <w:vAlign w:val="center"/>
          </w:tcPr>
          <w:p w14:paraId="41F696EC" w14:textId="77777777" w:rsidR="00547BFD" w:rsidRPr="007C71C7" w:rsidRDefault="00547BFD" w:rsidP="00A2437E">
            <w:pPr>
              <w:ind w:firstLine="0"/>
              <w:jc w:val="center"/>
              <w:rPr>
                <w:sz w:val="14"/>
                <w:szCs w:val="14"/>
                <w:lang w:val="en-US"/>
              </w:rPr>
            </w:pPr>
            <w:r w:rsidRPr="007C71C7">
              <w:rPr>
                <w:sz w:val="14"/>
                <w:szCs w:val="14"/>
              </w:rPr>
              <w:t>Kemiringan</w:t>
            </w:r>
          </w:p>
        </w:tc>
        <w:tc>
          <w:tcPr>
            <w:tcW w:w="993" w:type="dxa"/>
            <w:vAlign w:val="center"/>
          </w:tcPr>
          <w:p w14:paraId="2C08AE15" w14:textId="77777777" w:rsidR="00547BFD" w:rsidRPr="007C71C7" w:rsidRDefault="00547BFD" w:rsidP="00A2437E">
            <w:pPr>
              <w:ind w:firstLine="0"/>
              <w:jc w:val="center"/>
              <w:rPr>
                <w:sz w:val="14"/>
                <w:szCs w:val="14"/>
                <w:lang w:val="en-US"/>
              </w:rPr>
            </w:pPr>
            <w:r w:rsidRPr="007C71C7">
              <w:rPr>
                <w:sz w:val="14"/>
                <w:szCs w:val="14"/>
              </w:rPr>
              <w:t>Kelas Lereng</w:t>
            </w:r>
          </w:p>
        </w:tc>
        <w:tc>
          <w:tcPr>
            <w:tcW w:w="1810" w:type="dxa"/>
            <w:vAlign w:val="center"/>
          </w:tcPr>
          <w:p w14:paraId="640B2701" w14:textId="77777777" w:rsidR="00547BFD" w:rsidRPr="007C71C7" w:rsidRDefault="00547BFD" w:rsidP="00A2437E">
            <w:pPr>
              <w:ind w:firstLine="0"/>
              <w:jc w:val="center"/>
              <w:rPr>
                <w:sz w:val="14"/>
                <w:szCs w:val="14"/>
                <w:lang w:val="en-US"/>
              </w:rPr>
            </w:pPr>
            <w:r w:rsidRPr="007C71C7">
              <w:rPr>
                <w:sz w:val="14"/>
                <w:szCs w:val="14"/>
              </w:rPr>
              <w:t>Satuan Morfologi</w:t>
            </w:r>
          </w:p>
        </w:tc>
        <w:tc>
          <w:tcPr>
            <w:tcW w:w="599" w:type="dxa"/>
            <w:vAlign w:val="center"/>
          </w:tcPr>
          <w:p w14:paraId="1AE4473A" w14:textId="77777777" w:rsidR="00547BFD" w:rsidRPr="007C71C7" w:rsidRDefault="00547BFD" w:rsidP="00A2437E">
            <w:pPr>
              <w:ind w:firstLine="0"/>
              <w:jc w:val="center"/>
              <w:rPr>
                <w:sz w:val="14"/>
                <w:szCs w:val="14"/>
                <w:lang w:val="en-US"/>
              </w:rPr>
            </w:pPr>
            <w:r w:rsidRPr="007C71C7">
              <w:rPr>
                <w:sz w:val="14"/>
                <w:szCs w:val="14"/>
              </w:rPr>
              <w:t>Bobot</w:t>
            </w:r>
          </w:p>
        </w:tc>
      </w:tr>
      <w:tr w:rsidR="00547BFD" w:rsidRPr="007C71C7" w14:paraId="618D1A09" w14:textId="77777777" w:rsidTr="00A2437E">
        <w:trPr>
          <w:jc w:val="center"/>
        </w:trPr>
        <w:tc>
          <w:tcPr>
            <w:tcW w:w="988" w:type="dxa"/>
            <w:vAlign w:val="center"/>
          </w:tcPr>
          <w:p w14:paraId="418A8FCF" w14:textId="77777777" w:rsidR="00547BFD" w:rsidRPr="007C71C7" w:rsidRDefault="00547BFD" w:rsidP="00A2437E">
            <w:pPr>
              <w:ind w:firstLine="0"/>
              <w:jc w:val="center"/>
              <w:rPr>
                <w:sz w:val="14"/>
                <w:szCs w:val="14"/>
                <w:lang w:val="en-US"/>
              </w:rPr>
            </w:pPr>
            <w:r w:rsidRPr="007C71C7">
              <w:rPr>
                <w:sz w:val="14"/>
                <w:szCs w:val="14"/>
              </w:rPr>
              <w:t>0-8</w:t>
            </w:r>
            <w:r>
              <w:rPr>
                <w:sz w:val="14"/>
                <w:szCs w:val="14"/>
                <w:lang w:val="en-US"/>
              </w:rPr>
              <w:t>%</w:t>
            </w:r>
          </w:p>
        </w:tc>
        <w:tc>
          <w:tcPr>
            <w:tcW w:w="993" w:type="dxa"/>
            <w:vAlign w:val="center"/>
          </w:tcPr>
          <w:p w14:paraId="7BBBDF72" w14:textId="77777777" w:rsidR="00547BFD" w:rsidRPr="007C71C7" w:rsidRDefault="00547BFD" w:rsidP="00A2437E">
            <w:pPr>
              <w:ind w:firstLine="0"/>
              <w:jc w:val="center"/>
              <w:rPr>
                <w:sz w:val="14"/>
                <w:szCs w:val="14"/>
                <w:lang w:val="en-US"/>
              </w:rPr>
            </w:pPr>
            <w:r w:rsidRPr="007C71C7">
              <w:rPr>
                <w:sz w:val="14"/>
                <w:szCs w:val="14"/>
              </w:rPr>
              <w:t>Datar</w:t>
            </w:r>
          </w:p>
        </w:tc>
        <w:tc>
          <w:tcPr>
            <w:tcW w:w="1810" w:type="dxa"/>
            <w:vAlign w:val="center"/>
          </w:tcPr>
          <w:p w14:paraId="71782427" w14:textId="77777777" w:rsidR="00547BFD" w:rsidRPr="007C71C7" w:rsidRDefault="00547BFD" w:rsidP="00A2437E">
            <w:pPr>
              <w:ind w:firstLine="0"/>
              <w:jc w:val="center"/>
              <w:rPr>
                <w:sz w:val="14"/>
                <w:szCs w:val="14"/>
                <w:lang w:val="en-US"/>
              </w:rPr>
            </w:pPr>
            <w:r w:rsidRPr="007C71C7">
              <w:rPr>
                <w:sz w:val="14"/>
                <w:szCs w:val="14"/>
              </w:rPr>
              <w:t>Dataran</w:t>
            </w:r>
          </w:p>
        </w:tc>
        <w:tc>
          <w:tcPr>
            <w:tcW w:w="599" w:type="dxa"/>
            <w:vAlign w:val="center"/>
          </w:tcPr>
          <w:p w14:paraId="290FE33B" w14:textId="77777777" w:rsidR="00547BFD" w:rsidRPr="007C71C7" w:rsidRDefault="00547BFD" w:rsidP="00A2437E">
            <w:pPr>
              <w:ind w:firstLine="0"/>
              <w:jc w:val="center"/>
              <w:rPr>
                <w:sz w:val="14"/>
                <w:szCs w:val="14"/>
                <w:lang w:val="en-US"/>
              </w:rPr>
            </w:pPr>
            <w:r w:rsidRPr="007C71C7">
              <w:rPr>
                <w:sz w:val="14"/>
                <w:szCs w:val="14"/>
              </w:rPr>
              <w:t>1</w:t>
            </w:r>
          </w:p>
        </w:tc>
      </w:tr>
      <w:tr w:rsidR="00547BFD" w:rsidRPr="007C71C7" w14:paraId="2E92677A" w14:textId="77777777" w:rsidTr="00A2437E">
        <w:trPr>
          <w:jc w:val="center"/>
        </w:trPr>
        <w:tc>
          <w:tcPr>
            <w:tcW w:w="988" w:type="dxa"/>
            <w:vAlign w:val="center"/>
          </w:tcPr>
          <w:p w14:paraId="7D2CAFAC" w14:textId="77777777" w:rsidR="00547BFD" w:rsidRPr="007C71C7" w:rsidRDefault="00547BFD" w:rsidP="00A2437E">
            <w:pPr>
              <w:ind w:firstLine="0"/>
              <w:jc w:val="center"/>
              <w:rPr>
                <w:sz w:val="14"/>
                <w:szCs w:val="14"/>
                <w:lang w:val="en-US"/>
              </w:rPr>
            </w:pPr>
            <w:r w:rsidRPr="007C71C7">
              <w:rPr>
                <w:sz w:val="14"/>
                <w:szCs w:val="14"/>
              </w:rPr>
              <w:t>8-15</w:t>
            </w:r>
            <w:r>
              <w:rPr>
                <w:sz w:val="14"/>
                <w:szCs w:val="14"/>
                <w:lang w:val="en-US"/>
              </w:rPr>
              <w:t>%</w:t>
            </w:r>
          </w:p>
        </w:tc>
        <w:tc>
          <w:tcPr>
            <w:tcW w:w="993" w:type="dxa"/>
            <w:vAlign w:val="center"/>
          </w:tcPr>
          <w:p w14:paraId="365C429C" w14:textId="77777777" w:rsidR="00547BFD" w:rsidRPr="007C71C7" w:rsidRDefault="00547BFD" w:rsidP="00A2437E">
            <w:pPr>
              <w:ind w:firstLine="0"/>
              <w:jc w:val="center"/>
              <w:rPr>
                <w:sz w:val="14"/>
                <w:szCs w:val="14"/>
                <w:lang w:val="en-US"/>
              </w:rPr>
            </w:pPr>
            <w:r w:rsidRPr="007C71C7">
              <w:rPr>
                <w:sz w:val="14"/>
                <w:szCs w:val="14"/>
              </w:rPr>
              <w:t>Landai</w:t>
            </w:r>
          </w:p>
        </w:tc>
        <w:tc>
          <w:tcPr>
            <w:tcW w:w="1810" w:type="dxa"/>
            <w:vAlign w:val="center"/>
          </w:tcPr>
          <w:p w14:paraId="0C742E85" w14:textId="77777777" w:rsidR="00547BFD" w:rsidRPr="007C71C7" w:rsidRDefault="00547BFD" w:rsidP="00A2437E">
            <w:pPr>
              <w:ind w:firstLine="0"/>
              <w:jc w:val="center"/>
              <w:rPr>
                <w:sz w:val="14"/>
                <w:szCs w:val="14"/>
                <w:lang w:val="en-US"/>
              </w:rPr>
            </w:pPr>
            <w:r w:rsidRPr="007C71C7">
              <w:rPr>
                <w:sz w:val="14"/>
                <w:szCs w:val="14"/>
              </w:rPr>
              <w:t xml:space="preserve">Perbukitan </w:t>
            </w:r>
            <w:proofErr w:type="spellStart"/>
            <w:r w:rsidRPr="007C71C7">
              <w:rPr>
                <w:sz w:val="14"/>
                <w:szCs w:val="14"/>
              </w:rPr>
              <w:t>berelief</w:t>
            </w:r>
            <w:proofErr w:type="spellEnd"/>
            <w:r w:rsidRPr="007C71C7">
              <w:rPr>
                <w:sz w:val="14"/>
                <w:szCs w:val="14"/>
              </w:rPr>
              <w:t xml:space="preserve"> halus</w:t>
            </w:r>
          </w:p>
        </w:tc>
        <w:tc>
          <w:tcPr>
            <w:tcW w:w="599" w:type="dxa"/>
            <w:vAlign w:val="center"/>
          </w:tcPr>
          <w:p w14:paraId="6029619B" w14:textId="77777777" w:rsidR="00547BFD" w:rsidRPr="007C71C7" w:rsidRDefault="00547BFD" w:rsidP="00A2437E">
            <w:pPr>
              <w:ind w:firstLine="0"/>
              <w:jc w:val="center"/>
              <w:rPr>
                <w:sz w:val="14"/>
                <w:szCs w:val="14"/>
                <w:lang w:val="en-US"/>
              </w:rPr>
            </w:pPr>
            <w:r w:rsidRPr="007C71C7">
              <w:rPr>
                <w:sz w:val="14"/>
                <w:szCs w:val="14"/>
              </w:rPr>
              <w:t>2</w:t>
            </w:r>
          </w:p>
        </w:tc>
      </w:tr>
      <w:tr w:rsidR="00547BFD" w:rsidRPr="007C71C7" w14:paraId="0346DF4F" w14:textId="77777777" w:rsidTr="00A2437E">
        <w:trPr>
          <w:jc w:val="center"/>
        </w:trPr>
        <w:tc>
          <w:tcPr>
            <w:tcW w:w="988" w:type="dxa"/>
            <w:vAlign w:val="center"/>
          </w:tcPr>
          <w:p w14:paraId="419889F0" w14:textId="77777777" w:rsidR="00547BFD" w:rsidRPr="007C71C7" w:rsidRDefault="00547BFD" w:rsidP="00A2437E">
            <w:pPr>
              <w:ind w:firstLine="0"/>
              <w:jc w:val="center"/>
              <w:rPr>
                <w:sz w:val="14"/>
                <w:szCs w:val="14"/>
                <w:lang w:val="en-US"/>
              </w:rPr>
            </w:pPr>
            <w:r w:rsidRPr="007C71C7">
              <w:rPr>
                <w:sz w:val="14"/>
                <w:szCs w:val="14"/>
              </w:rPr>
              <w:t>15-25</w:t>
            </w:r>
            <w:r>
              <w:rPr>
                <w:sz w:val="14"/>
                <w:szCs w:val="14"/>
                <w:lang w:val="en-US"/>
              </w:rPr>
              <w:t>%</w:t>
            </w:r>
          </w:p>
        </w:tc>
        <w:tc>
          <w:tcPr>
            <w:tcW w:w="993" w:type="dxa"/>
            <w:vAlign w:val="center"/>
          </w:tcPr>
          <w:p w14:paraId="13F09521" w14:textId="77777777" w:rsidR="00547BFD" w:rsidRPr="007C71C7" w:rsidRDefault="00547BFD" w:rsidP="00A2437E">
            <w:pPr>
              <w:ind w:firstLine="0"/>
              <w:jc w:val="center"/>
              <w:rPr>
                <w:sz w:val="14"/>
                <w:szCs w:val="14"/>
                <w:lang w:val="en-US"/>
              </w:rPr>
            </w:pPr>
            <w:r w:rsidRPr="007C71C7">
              <w:rPr>
                <w:sz w:val="14"/>
                <w:szCs w:val="14"/>
              </w:rPr>
              <w:t>Agak Curam</w:t>
            </w:r>
          </w:p>
        </w:tc>
        <w:tc>
          <w:tcPr>
            <w:tcW w:w="1810" w:type="dxa"/>
            <w:vAlign w:val="center"/>
          </w:tcPr>
          <w:p w14:paraId="0F95DDC5" w14:textId="77777777" w:rsidR="00547BFD" w:rsidRPr="007C71C7" w:rsidRDefault="00547BFD" w:rsidP="00A2437E">
            <w:pPr>
              <w:ind w:firstLine="0"/>
              <w:jc w:val="center"/>
              <w:rPr>
                <w:sz w:val="14"/>
                <w:szCs w:val="14"/>
                <w:lang w:val="en-US"/>
              </w:rPr>
            </w:pPr>
            <w:r w:rsidRPr="007C71C7">
              <w:rPr>
                <w:sz w:val="14"/>
                <w:szCs w:val="14"/>
              </w:rPr>
              <w:t xml:space="preserve">Perbukitan </w:t>
            </w:r>
            <w:proofErr w:type="spellStart"/>
            <w:r w:rsidRPr="007C71C7">
              <w:rPr>
                <w:sz w:val="14"/>
                <w:szCs w:val="14"/>
              </w:rPr>
              <w:t>berelief</w:t>
            </w:r>
            <w:proofErr w:type="spellEnd"/>
            <w:r w:rsidRPr="007C71C7">
              <w:rPr>
                <w:sz w:val="14"/>
                <w:szCs w:val="14"/>
              </w:rPr>
              <w:t xml:space="preserve"> sedang</w:t>
            </w:r>
          </w:p>
        </w:tc>
        <w:tc>
          <w:tcPr>
            <w:tcW w:w="599" w:type="dxa"/>
            <w:vAlign w:val="center"/>
          </w:tcPr>
          <w:p w14:paraId="03698CB0" w14:textId="77777777" w:rsidR="00547BFD" w:rsidRPr="007C71C7" w:rsidRDefault="00547BFD" w:rsidP="00A2437E">
            <w:pPr>
              <w:ind w:firstLine="0"/>
              <w:jc w:val="center"/>
              <w:rPr>
                <w:sz w:val="14"/>
                <w:szCs w:val="14"/>
                <w:lang w:val="en-US"/>
              </w:rPr>
            </w:pPr>
            <w:r w:rsidRPr="007C71C7">
              <w:rPr>
                <w:sz w:val="14"/>
                <w:szCs w:val="14"/>
              </w:rPr>
              <w:t>3</w:t>
            </w:r>
          </w:p>
        </w:tc>
      </w:tr>
      <w:tr w:rsidR="00547BFD" w:rsidRPr="007C71C7" w14:paraId="12743DB0" w14:textId="77777777" w:rsidTr="00A2437E">
        <w:trPr>
          <w:jc w:val="center"/>
        </w:trPr>
        <w:tc>
          <w:tcPr>
            <w:tcW w:w="988" w:type="dxa"/>
            <w:vAlign w:val="center"/>
          </w:tcPr>
          <w:p w14:paraId="50F182FC" w14:textId="77777777" w:rsidR="00547BFD" w:rsidRPr="007C71C7" w:rsidRDefault="00547BFD" w:rsidP="00A2437E">
            <w:pPr>
              <w:ind w:firstLine="0"/>
              <w:jc w:val="center"/>
              <w:rPr>
                <w:sz w:val="14"/>
                <w:szCs w:val="14"/>
                <w:lang w:val="en-US"/>
              </w:rPr>
            </w:pPr>
            <w:r w:rsidRPr="007C71C7">
              <w:rPr>
                <w:sz w:val="14"/>
                <w:szCs w:val="14"/>
              </w:rPr>
              <w:t>25-45</w:t>
            </w:r>
            <w:r>
              <w:rPr>
                <w:sz w:val="14"/>
                <w:szCs w:val="14"/>
                <w:lang w:val="en-US"/>
              </w:rPr>
              <w:t>%</w:t>
            </w:r>
          </w:p>
        </w:tc>
        <w:tc>
          <w:tcPr>
            <w:tcW w:w="993" w:type="dxa"/>
            <w:vAlign w:val="center"/>
          </w:tcPr>
          <w:p w14:paraId="5C3ADA9C" w14:textId="77777777" w:rsidR="00547BFD" w:rsidRPr="007C71C7" w:rsidRDefault="00547BFD" w:rsidP="00A2437E">
            <w:pPr>
              <w:ind w:firstLine="0"/>
              <w:jc w:val="center"/>
              <w:rPr>
                <w:sz w:val="14"/>
                <w:szCs w:val="14"/>
                <w:lang w:val="en-US"/>
              </w:rPr>
            </w:pPr>
            <w:r w:rsidRPr="007C71C7">
              <w:rPr>
                <w:sz w:val="14"/>
                <w:szCs w:val="14"/>
              </w:rPr>
              <w:t>Curam</w:t>
            </w:r>
          </w:p>
        </w:tc>
        <w:tc>
          <w:tcPr>
            <w:tcW w:w="1810" w:type="dxa"/>
            <w:vAlign w:val="center"/>
          </w:tcPr>
          <w:p w14:paraId="58E17414" w14:textId="77777777" w:rsidR="00547BFD" w:rsidRPr="007C71C7" w:rsidRDefault="00547BFD" w:rsidP="00A2437E">
            <w:pPr>
              <w:ind w:firstLine="0"/>
              <w:jc w:val="center"/>
              <w:rPr>
                <w:sz w:val="14"/>
                <w:szCs w:val="14"/>
                <w:lang w:val="en-US"/>
              </w:rPr>
            </w:pPr>
            <w:r w:rsidRPr="007C71C7">
              <w:rPr>
                <w:sz w:val="14"/>
                <w:szCs w:val="14"/>
              </w:rPr>
              <w:t xml:space="preserve">Perbukitan </w:t>
            </w:r>
            <w:proofErr w:type="spellStart"/>
            <w:r w:rsidRPr="007C71C7">
              <w:rPr>
                <w:sz w:val="14"/>
                <w:szCs w:val="14"/>
              </w:rPr>
              <w:t>berelief</w:t>
            </w:r>
            <w:proofErr w:type="spellEnd"/>
            <w:r w:rsidRPr="007C71C7">
              <w:rPr>
                <w:sz w:val="14"/>
                <w:szCs w:val="14"/>
              </w:rPr>
              <w:t xml:space="preserve"> kasar</w:t>
            </w:r>
          </w:p>
        </w:tc>
        <w:tc>
          <w:tcPr>
            <w:tcW w:w="599" w:type="dxa"/>
            <w:vAlign w:val="center"/>
          </w:tcPr>
          <w:p w14:paraId="5C2F0233" w14:textId="77777777" w:rsidR="00547BFD" w:rsidRPr="007C71C7" w:rsidRDefault="00547BFD" w:rsidP="00A2437E">
            <w:pPr>
              <w:ind w:firstLine="0"/>
              <w:jc w:val="center"/>
              <w:rPr>
                <w:sz w:val="14"/>
                <w:szCs w:val="14"/>
                <w:lang w:val="en-US"/>
              </w:rPr>
            </w:pPr>
            <w:r w:rsidRPr="007C71C7">
              <w:rPr>
                <w:sz w:val="14"/>
                <w:szCs w:val="14"/>
              </w:rPr>
              <w:t>4</w:t>
            </w:r>
          </w:p>
        </w:tc>
      </w:tr>
      <w:tr w:rsidR="00547BFD" w:rsidRPr="007C71C7" w14:paraId="0E99BA64" w14:textId="77777777" w:rsidTr="00A2437E">
        <w:trPr>
          <w:jc w:val="center"/>
        </w:trPr>
        <w:tc>
          <w:tcPr>
            <w:tcW w:w="988" w:type="dxa"/>
            <w:vAlign w:val="center"/>
          </w:tcPr>
          <w:p w14:paraId="106F56A4" w14:textId="77777777" w:rsidR="00547BFD" w:rsidRPr="007C71C7" w:rsidRDefault="00547BFD" w:rsidP="00A2437E">
            <w:pPr>
              <w:ind w:firstLine="0"/>
              <w:jc w:val="center"/>
              <w:rPr>
                <w:sz w:val="14"/>
                <w:szCs w:val="14"/>
                <w:lang w:val="en-US"/>
              </w:rPr>
            </w:pPr>
            <w:r w:rsidRPr="007C71C7">
              <w:rPr>
                <w:sz w:val="14"/>
                <w:szCs w:val="14"/>
              </w:rPr>
              <w:t>&gt;45</w:t>
            </w:r>
            <w:r>
              <w:rPr>
                <w:sz w:val="14"/>
                <w:szCs w:val="14"/>
                <w:lang w:val="en-US"/>
              </w:rPr>
              <w:t>%</w:t>
            </w:r>
          </w:p>
        </w:tc>
        <w:tc>
          <w:tcPr>
            <w:tcW w:w="993" w:type="dxa"/>
            <w:vAlign w:val="center"/>
          </w:tcPr>
          <w:p w14:paraId="1A5B92EB" w14:textId="77777777" w:rsidR="00547BFD" w:rsidRPr="007C71C7" w:rsidRDefault="00547BFD" w:rsidP="00A2437E">
            <w:pPr>
              <w:ind w:firstLine="0"/>
              <w:jc w:val="center"/>
              <w:rPr>
                <w:sz w:val="14"/>
                <w:szCs w:val="14"/>
                <w:lang w:val="en-US"/>
              </w:rPr>
            </w:pPr>
            <w:r w:rsidRPr="007C71C7">
              <w:rPr>
                <w:sz w:val="14"/>
                <w:szCs w:val="14"/>
              </w:rPr>
              <w:t>Sangat Curam</w:t>
            </w:r>
          </w:p>
        </w:tc>
        <w:tc>
          <w:tcPr>
            <w:tcW w:w="1810" w:type="dxa"/>
            <w:vAlign w:val="center"/>
          </w:tcPr>
          <w:p w14:paraId="462003D5" w14:textId="77777777" w:rsidR="00547BFD" w:rsidRPr="007C71C7" w:rsidRDefault="00547BFD" w:rsidP="00A2437E">
            <w:pPr>
              <w:ind w:firstLine="0"/>
              <w:jc w:val="center"/>
              <w:rPr>
                <w:sz w:val="14"/>
                <w:szCs w:val="14"/>
                <w:lang w:val="en-US"/>
              </w:rPr>
            </w:pPr>
            <w:r w:rsidRPr="007C71C7">
              <w:rPr>
                <w:sz w:val="14"/>
                <w:szCs w:val="14"/>
              </w:rPr>
              <w:t xml:space="preserve">Perbukitan </w:t>
            </w:r>
            <w:proofErr w:type="spellStart"/>
            <w:r w:rsidRPr="007C71C7">
              <w:rPr>
                <w:sz w:val="14"/>
                <w:szCs w:val="14"/>
              </w:rPr>
              <w:t>berelief</w:t>
            </w:r>
            <w:proofErr w:type="spellEnd"/>
            <w:r w:rsidRPr="007C71C7">
              <w:rPr>
                <w:sz w:val="14"/>
                <w:szCs w:val="14"/>
              </w:rPr>
              <w:t xml:space="preserve"> sangat kasar</w:t>
            </w:r>
          </w:p>
        </w:tc>
        <w:tc>
          <w:tcPr>
            <w:tcW w:w="599" w:type="dxa"/>
            <w:vAlign w:val="center"/>
          </w:tcPr>
          <w:p w14:paraId="553FE0A3" w14:textId="77777777" w:rsidR="00547BFD" w:rsidRPr="007C71C7" w:rsidRDefault="00547BFD" w:rsidP="00A2437E">
            <w:pPr>
              <w:ind w:firstLine="0"/>
              <w:jc w:val="center"/>
              <w:rPr>
                <w:sz w:val="14"/>
                <w:szCs w:val="14"/>
                <w:lang w:val="en-US"/>
              </w:rPr>
            </w:pPr>
            <w:r w:rsidRPr="007C71C7">
              <w:rPr>
                <w:sz w:val="14"/>
                <w:szCs w:val="14"/>
              </w:rPr>
              <w:t>5</w:t>
            </w:r>
          </w:p>
        </w:tc>
      </w:tr>
    </w:tbl>
    <w:p w14:paraId="3A903464" w14:textId="77777777" w:rsidR="00547BFD" w:rsidRDefault="00547BFD" w:rsidP="00547BFD">
      <w:pPr>
        <w:ind w:firstLine="0"/>
        <w:rPr>
          <w:lang w:val="en-US"/>
        </w:rPr>
      </w:pPr>
    </w:p>
    <w:p w14:paraId="4936C4A8" w14:textId="30F45765" w:rsidR="00547BFD" w:rsidRDefault="00547BFD" w:rsidP="00547BFD">
      <w:pPr>
        <w:pStyle w:val="Keterangan"/>
        <w:keepNext/>
        <w:rPr>
          <w:b w:val="0"/>
          <w:bCs w:val="0"/>
        </w:rPr>
      </w:pPr>
      <w:proofErr w:type="spellStart"/>
      <w:r w:rsidRPr="00637C73">
        <w:rPr>
          <w:b w:val="0"/>
          <w:bCs w:val="0"/>
        </w:rPr>
        <w:t>Tabel</w:t>
      </w:r>
      <w:proofErr w:type="spellEnd"/>
      <w:r w:rsidRPr="00637C73">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6</w:t>
      </w:r>
      <w:r w:rsidR="00D7018E">
        <w:rPr>
          <w:b w:val="0"/>
          <w:bCs w:val="0"/>
        </w:rPr>
        <w:fldChar w:fldCharType="end"/>
      </w:r>
      <w:r w:rsidRPr="00637C73">
        <w:rPr>
          <w:b w:val="0"/>
          <w:bCs w:val="0"/>
        </w:rPr>
        <w:t xml:space="preserve"> </w:t>
      </w:r>
      <w:proofErr w:type="spellStart"/>
      <w:r w:rsidRPr="00637C73">
        <w:rPr>
          <w:b w:val="0"/>
          <w:bCs w:val="0"/>
        </w:rPr>
        <w:t>Klasifikasi</w:t>
      </w:r>
      <w:proofErr w:type="spellEnd"/>
      <w:r w:rsidRPr="00637C73">
        <w:rPr>
          <w:b w:val="0"/>
          <w:bCs w:val="0"/>
        </w:rPr>
        <w:t xml:space="preserve"> </w:t>
      </w:r>
      <w:proofErr w:type="spellStart"/>
      <w:r w:rsidRPr="00637C73">
        <w:rPr>
          <w:b w:val="0"/>
          <w:bCs w:val="0"/>
        </w:rPr>
        <w:t>Kepekaan</w:t>
      </w:r>
      <w:proofErr w:type="spellEnd"/>
      <w:r w:rsidRPr="00637C73">
        <w:rPr>
          <w:b w:val="0"/>
          <w:bCs w:val="0"/>
        </w:rPr>
        <w:t xml:space="preserve"> </w:t>
      </w:r>
      <w:proofErr w:type="spellStart"/>
      <w:r w:rsidRPr="00637C73">
        <w:rPr>
          <w:b w:val="0"/>
          <w:bCs w:val="0"/>
        </w:rPr>
        <w:t>Jenis</w:t>
      </w:r>
      <w:proofErr w:type="spellEnd"/>
      <w:r w:rsidRPr="00637C73">
        <w:rPr>
          <w:b w:val="0"/>
          <w:bCs w:val="0"/>
        </w:rPr>
        <w:t xml:space="preserve"> Tanah </w:t>
      </w:r>
      <w:proofErr w:type="spellStart"/>
      <w:r w:rsidRPr="00637C73">
        <w:rPr>
          <w:b w:val="0"/>
          <w:bCs w:val="0"/>
        </w:rPr>
        <w:t>terhadap</w:t>
      </w:r>
      <w:proofErr w:type="spellEnd"/>
      <w:r w:rsidRPr="00637C73">
        <w:rPr>
          <w:b w:val="0"/>
          <w:bCs w:val="0"/>
        </w:rPr>
        <w:t xml:space="preserve"> Tingkat </w:t>
      </w:r>
      <w:proofErr w:type="spellStart"/>
      <w:r w:rsidRPr="00637C73">
        <w:rPr>
          <w:b w:val="0"/>
          <w:bCs w:val="0"/>
        </w:rPr>
        <w:t>Erosi</w:t>
      </w:r>
      <w:proofErr w:type="spellEnd"/>
      <w:r w:rsidRPr="00637C73">
        <w:rPr>
          <w:b w:val="0"/>
          <w:bCs w:val="0"/>
        </w:rPr>
        <w:t xml:space="preserve"> </w:t>
      </w:r>
      <w:proofErr w:type="spellStart"/>
      <w:r w:rsidRPr="00637C73">
        <w:rPr>
          <w:b w:val="0"/>
          <w:bCs w:val="0"/>
        </w:rPr>
        <w:t>menurut</w:t>
      </w:r>
      <w:proofErr w:type="spellEnd"/>
      <w:r w:rsidRPr="00637C73">
        <w:rPr>
          <w:b w:val="0"/>
          <w:bCs w:val="0"/>
        </w:rPr>
        <w:t xml:space="preserve"> </w:t>
      </w:r>
      <w:proofErr w:type="spellStart"/>
      <w:r w:rsidRPr="00637C73">
        <w:rPr>
          <w:b w:val="0"/>
          <w:bCs w:val="0"/>
        </w:rPr>
        <w:t>Sobirin</w:t>
      </w:r>
      <w:proofErr w:type="spellEnd"/>
      <w:r w:rsidRPr="00637C73">
        <w:rPr>
          <w:b w:val="0"/>
          <w:bCs w:val="0"/>
        </w:rPr>
        <w:t xml:space="preserve"> </w:t>
      </w:r>
      <w:proofErr w:type="spellStart"/>
      <w:r w:rsidRPr="00637C73">
        <w:rPr>
          <w:b w:val="0"/>
          <w:bCs w:val="0"/>
        </w:rPr>
        <w:t>dalam</w:t>
      </w:r>
      <w:proofErr w:type="spellEnd"/>
      <w:r w:rsidRPr="00637C73">
        <w:rPr>
          <w:b w:val="0"/>
          <w:bCs w:val="0"/>
        </w:rPr>
        <w:t xml:space="preserve"> </w:t>
      </w:r>
      <w:proofErr w:type="spellStart"/>
      <w:r w:rsidRPr="00637C73">
        <w:rPr>
          <w:b w:val="0"/>
          <w:bCs w:val="0"/>
        </w:rPr>
        <w:t>Sugianti</w:t>
      </w:r>
      <w:proofErr w:type="spellEnd"/>
      <w:r w:rsidRPr="00637C73">
        <w:rPr>
          <w:b w:val="0"/>
          <w:bCs w:val="0"/>
        </w:rPr>
        <w:t>, 2014</w:t>
      </w:r>
    </w:p>
    <w:tbl>
      <w:tblPr>
        <w:tblStyle w:val="KisiTabel"/>
        <w:tblW w:w="3681" w:type="dxa"/>
        <w:jc w:val="center"/>
        <w:tblLook w:val="04A0" w:firstRow="1" w:lastRow="0" w:firstColumn="1" w:lastColumn="0" w:noHBand="0" w:noVBand="1"/>
      </w:tblPr>
      <w:tblGrid>
        <w:gridCol w:w="1980"/>
        <w:gridCol w:w="1134"/>
        <w:gridCol w:w="567"/>
      </w:tblGrid>
      <w:tr w:rsidR="00547BFD" w:rsidRPr="00637C73" w14:paraId="6DBF6076" w14:textId="77777777" w:rsidTr="00A2437E">
        <w:trPr>
          <w:jc w:val="center"/>
        </w:trPr>
        <w:tc>
          <w:tcPr>
            <w:tcW w:w="1980" w:type="dxa"/>
            <w:vAlign w:val="center"/>
          </w:tcPr>
          <w:p w14:paraId="55234330" w14:textId="77777777" w:rsidR="00547BFD" w:rsidRPr="00637C73" w:rsidRDefault="00547BFD" w:rsidP="00A2437E">
            <w:pPr>
              <w:ind w:firstLine="0"/>
              <w:jc w:val="center"/>
              <w:rPr>
                <w:sz w:val="14"/>
                <w:szCs w:val="14"/>
                <w:lang w:val="en-US"/>
              </w:rPr>
            </w:pPr>
            <w:r w:rsidRPr="00637C73">
              <w:rPr>
                <w:sz w:val="14"/>
                <w:szCs w:val="14"/>
              </w:rPr>
              <w:t>Jenis Tanah</w:t>
            </w:r>
          </w:p>
        </w:tc>
        <w:tc>
          <w:tcPr>
            <w:tcW w:w="1134" w:type="dxa"/>
            <w:vAlign w:val="center"/>
          </w:tcPr>
          <w:p w14:paraId="44D56054" w14:textId="77777777" w:rsidR="00547BFD" w:rsidRPr="00637C73" w:rsidRDefault="00547BFD" w:rsidP="00A2437E">
            <w:pPr>
              <w:ind w:firstLine="0"/>
              <w:jc w:val="center"/>
              <w:rPr>
                <w:sz w:val="14"/>
                <w:szCs w:val="14"/>
                <w:lang w:val="en-US"/>
              </w:rPr>
            </w:pPr>
            <w:r w:rsidRPr="00637C73">
              <w:rPr>
                <w:sz w:val="14"/>
                <w:szCs w:val="14"/>
              </w:rPr>
              <w:t>Tingkat Erosi</w:t>
            </w:r>
          </w:p>
        </w:tc>
        <w:tc>
          <w:tcPr>
            <w:tcW w:w="567" w:type="dxa"/>
            <w:vAlign w:val="center"/>
          </w:tcPr>
          <w:p w14:paraId="48DD52D4" w14:textId="77777777" w:rsidR="00547BFD" w:rsidRPr="00637C73" w:rsidRDefault="00547BFD" w:rsidP="00A2437E">
            <w:pPr>
              <w:ind w:firstLine="0"/>
              <w:jc w:val="center"/>
              <w:rPr>
                <w:sz w:val="14"/>
                <w:szCs w:val="14"/>
                <w:lang w:val="en-US"/>
              </w:rPr>
            </w:pPr>
            <w:r w:rsidRPr="00637C73">
              <w:rPr>
                <w:sz w:val="14"/>
                <w:szCs w:val="14"/>
              </w:rPr>
              <w:t>Bobot</w:t>
            </w:r>
          </w:p>
        </w:tc>
      </w:tr>
      <w:tr w:rsidR="00547BFD" w:rsidRPr="00637C73" w14:paraId="43D7A0F2" w14:textId="77777777" w:rsidTr="00A2437E">
        <w:trPr>
          <w:jc w:val="center"/>
        </w:trPr>
        <w:tc>
          <w:tcPr>
            <w:tcW w:w="1980" w:type="dxa"/>
            <w:vAlign w:val="center"/>
          </w:tcPr>
          <w:p w14:paraId="61E479B7" w14:textId="77777777" w:rsidR="00547BFD" w:rsidRPr="00637C73" w:rsidRDefault="00547BFD" w:rsidP="00A2437E">
            <w:pPr>
              <w:ind w:firstLine="0"/>
              <w:jc w:val="center"/>
              <w:rPr>
                <w:sz w:val="14"/>
                <w:szCs w:val="14"/>
                <w:lang w:val="en-US"/>
              </w:rPr>
            </w:pPr>
            <w:proofErr w:type="spellStart"/>
            <w:r w:rsidRPr="00637C73">
              <w:rPr>
                <w:sz w:val="14"/>
                <w:szCs w:val="14"/>
              </w:rPr>
              <w:t>Alluvial</w:t>
            </w:r>
            <w:proofErr w:type="spellEnd"/>
            <w:r w:rsidRPr="00637C73">
              <w:rPr>
                <w:sz w:val="14"/>
                <w:szCs w:val="14"/>
              </w:rPr>
              <w:t xml:space="preserve">, </w:t>
            </w:r>
            <w:proofErr w:type="spellStart"/>
            <w:r w:rsidRPr="00637C73">
              <w:rPr>
                <w:sz w:val="14"/>
                <w:szCs w:val="14"/>
              </w:rPr>
              <w:t>Glei</w:t>
            </w:r>
            <w:proofErr w:type="spellEnd"/>
          </w:p>
        </w:tc>
        <w:tc>
          <w:tcPr>
            <w:tcW w:w="1134" w:type="dxa"/>
            <w:vAlign w:val="center"/>
          </w:tcPr>
          <w:p w14:paraId="151E3C39" w14:textId="77777777" w:rsidR="00547BFD" w:rsidRPr="00637C73" w:rsidRDefault="00547BFD" w:rsidP="00A2437E">
            <w:pPr>
              <w:ind w:firstLine="0"/>
              <w:jc w:val="center"/>
              <w:rPr>
                <w:sz w:val="14"/>
                <w:szCs w:val="14"/>
                <w:lang w:val="en-US"/>
              </w:rPr>
            </w:pPr>
            <w:r w:rsidRPr="00637C73">
              <w:rPr>
                <w:sz w:val="14"/>
                <w:szCs w:val="14"/>
              </w:rPr>
              <w:t>Tidak Peka</w:t>
            </w:r>
          </w:p>
        </w:tc>
        <w:tc>
          <w:tcPr>
            <w:tcW w:w="567" w:type="dxa"/>
            <w:vAlign w:val="center"/>
          </w:tcPr>
          <w:p w14:paraId="43F908E9" w14:textId="77777777" w:rsidR="00547BFD" w:rsidRPr="00637C73" w:rsidRDefault="00547BFD" w:rsidP="00A2437E">
            <w:pPr>
              <w:ind w:firstLine="0"/>
              <w:jc w:val="center"/>
              <w:rPr>
                <w:sz w:val="14"/>
                <w:szCs w:val="14"/>
                <w:lang w:val="en-US"/>
              </w:rPr>
            </w:pPr>
            <w:r w:rsidRPr="00637C73">
              <w:rPr>
                <w:sz w:val="14"/>
                <w:szCs w:val="14"/>
              </w:rPr>
              <w:t>1</w:t>
            </w:r>
          </w:p>
        </w:tc>
      </w:tr>
      <w:tr w:rsidR="00547BFD" w:rsidRPr="00637C73" w14:paraId="3A8C751C" w14:textId="77777777" w:rsidTr="00A2437E">
        <w:trPr>
          <w:jc w:val="center"/>
        </w:trPr>
        <w:tc>
          <w:tcPr>
            <w:tcW w:w="1980" w:type="dxa"/>
            <w:vAlign w:val="center"/>
          </w:tcPr>
          <w:p w14:paraId="424636A3" w14:textId="77777777" w:rsidR="00547BFD" w:rsidRPr="00637C73" w:rsidRDefault="00547BFD" w:rsidP="00A2437E">
            <w:pPr>
              <w:ind w:firstLine="0"/>
              <w:jc w:val="center"/>
              <w:rPr>
                <w:sz w:val="14"/>
                <w:szCs w:val="14"/>
                <w:lang w:val="en-US"/>
              </w:rPr>
            </w:pPr>
            <w:r w:rsidRPr="00637C73">
              <w:rPr>
                <w:sz w:val="14"/>
                <w:szCs w:val="14"/>
              </w:rPr>
              <w:t>Latosol</w:t>
            </w:r>
          </w:p>
        </w:tc>
        <w:tc>
          <w:tcPr>
            <w:tcW w:w="1134" w:type="dxa"/>
            <w:vAlign w:val="center"/>
          </w:tcPr>
          <w:p w14:paraId="1AAAD313" w14:textId="77777777" w:rsidR="00547BFD" w:rsidRPr="00637C73" w:rsidRDefault="00547BFD" w:rsidP="00A2437E">
            <w:pPr>
              <w:ind w:firstLine="0"/>
              <w:jc w:val="center"/>
              <w:rPr>
                <w:sz w:val="14"/>
                <w:szCs w:val="14"/>
                <w:lang w:val="en-US"/>
              </w:rPr>
            </w:pPr>
            <w:r w:rsidRPr="00637C73">
              <w:rPr>
                <w:sz w:val="14"/>
                <w:szCs w:val="14"/>
              </w:rPr>
              <w:t>Sedikit peka</w:t>
            </w:r>
          </w:p>
        </w:tc>
        <w:tc>
          <w:tcPr>
            <w:tcW w:w="567" w:type="dxa"/>
            <w:vAlign w:val="center"/>
          </w:tcPr>
          <w:p w14:paraId="26703ACC" w14:textId="77777777" w:rsidR="00547BFD" w:rsidRPr="00637C73" w:rsidRDefault="00547BFD" w:rsidP="00A2437E">
            <w:pPr>
              <w:ind w:firstLine="0"/>
              <w:jc w:val="center"/>
              <w:rPr>
                <w:sz w:val="14"/>
                <w:szCs w:val="14"/>
                <w:lang w:val="en-US"/>
              </w:rPr>
            </w:pPr>
            <w:r w:rsidRPr="00637C73">
              <w:rPr>
                <w:sz w:val="14"/>
                <w:szCs w:val="14"/>
              </w:rPr>
              <w:t>2</w:t>
            </w:r>
          </w:p>
        </w:tc>
      </w:tr>
      <w:tr w:rsidR="00547BFD" w:rsidRPr="00637C73" w14:paraId="6570A18B" w14:textId="77777777" w:rsidTr="00A2437E">
        <w:trPr>
          <w:jc w:val="center"/>
        </w:trPr>
        <w:tc>
          <w:tcPr>
            <w:tcW w:w="1980" w:type="dxa"/>
            <w:vAlign w:val="center"/>
          </w:tcPr>
          <w:p w14:paraId="39757436" w14:textId="77777777" w:rsidR="00547BFD" w:rsidRPr="00637C73" w:rsidRDefault="00547BFD" w:rsidP="00A2437E">
            <w:pPr>
              <w:ind w:firstLine="0"/>
              <w:jc w:val="center"/>
              <w:rPr>
                <w:sz w:val="14"/>
                <w:szCs w:val="14"/>
                <w:lang w:val="en-US"/>
              </w:rPr>
            </w:pPr>
            <w:proofErr w:type="spellStart"/>
            <w:r w:rsidRPr="00637C73">
              <w:rPr>
                <w:sz w:val="14"/>
                <w:szCs w:val="14"/>
              </w:rPr>
              <w:t>Brown</w:t>
            </w:r>
            <w:proofErr w:type="spellEnd"/>
            <w:r w:rsidRPr="00637C73">
              <w:rPr>
                <w:sz w:val="14"/>
                <w:szCs w:val="14"/>
              </w:rPr>
              <w:t xml:space="preserve"> </w:t>
            </w:r>
            <w:proofErr w:type="spellStart"/>
            <w:r w:rsidRPr="00637C73">
              <w:rPr>
                <w:sz w:val="14"/>
                <w:szCs w:val="14"/>
              </w:rPr>
              <w:t>Forest</w:t>
            </w:r>
            <w:proofErr w:type="spellEnd"/>
            <w:r w:rsidRPr="00637C73">
              <w:rPr>
                <w:sz w:val="14"/>
                <w:szCs w:val="14"/>
              </w:rPr>
              <w:t>, Mediteran</w:t>
            </w:r>
          </w:p>
        </w:tc>
        <w:tc>
          <w:tcPr>
            <w:tcW w:w="1134" w:type="dxa"/>
            <w:vAlign w:val="center"/>
          </w:tcPr>
          <w:p w14:paraId="69F80891" w14:textId="77777777" w:rsidR="00547BFD" w:rsidRPr="00637C73" w:rsidRDefault="00547BFD" w:rsidP="00A2437E">
            <w:pPr>
              <w:ind w:firstLine="0"/>
              <w:jc w:val="center"/>
              <w:rPr>
                <w:sz w:val="14"/>
                <w:szCs w:val="14"/>
                <w:lang w:val="en-US"/>
              </w:rPr>
            </w:pPr>
            <w:r w:rsidRPr="00637C73">
              <w:rPr>
                <w:sz w:val="14"/>
                <w:szCs w:val="14"/>
              </w:rPr>
              <w:t>Agak peka</w:t>
            </w:r>
          </w:p>
        </w:tc>
        <w:tc>
          <w:tcPr>
            <w:tcW w:w="567" w:type="dxa"/>
            <w:vAlign w:val="center"/>
          </w:tcPr>
          <w:p w14:paraId="6B6D916B" w14:textId="77777777" w:rsidR="00547BFD" w:rsidRPr="00637C73" w:rsidRDefault="00547BFD" w:rsidP="00A2437E">
            <w:pPr>
              <w:ind w:firstLine="0"/>
              <w:jc w:val="center"/>
              <w:rPr>
                <w:sz w:val="14"/>
                <w:szCs w:val="14"/>
                <w:lang w:val="en-US"/>
              </w:rPr>
            </w:pPr>
            <w:r w:rsidRPr="00637C73">
              <w:rPr>
                <w:sz w:val="14"/>
                <w:szCs w:val="14"/>
              </w:rPr>
              <w:t>3</w:t>
            </w:r>
          </w:p>
        </w:tc>
      </w:tr>
      <w:tr w:rsidR="00547BFD" w:rsidRPr="00637C73" w14:paraId="49A0664F" w14:textId="77777777" w:rsidTr="00A2437E">
        <w:trPr>
          <w:jc w:val="center"/>
        </w:trPr>
        <w:tc>
          <w:tcPr>
            <w:tcW w:w="1980" w:type="dxa"/>
            <w:vAlign w:val="center"/>
          </w:tcPr>
          <w:p w14:paraId="2CF22C16" w14:textId="77777777" w:rsidR="00547BFD" w:rsidRPr="00637C73" w:rsidRDefault="00547BFD" w:rsidP="00A2437E">
            <w:pPr>
              <w:ind w:firstLine="0"/>
              <w:jc w:val="center"/>
              <w:rPr>
                <w:sz w:val="14"/>
                <w:szCs w:val="14"/>
                <w:lang w:val="en-US"/>
              </w:rPr>
            </w:pPr>
            <w:proofErr w:type="spellStart"/>
            <w:r w:rsidRPr="00637C73">
              <w:rPr>
                <w:sz w:val="14"/>
                <w:szCs w:val="14"/>
              </w:rPr>
              <w:t>Andosol</w:t>
            </w:r>
            <w:proofErr w:type="spellEnd"/>
            <w:r w:rsidRPr="00637C73">
              <w:rPr>
                <w:sz w:val="14"/>
                <w:szCs w:val="14"/>
              </w:rPr>
              <w:t xml:space="preserve">, </w:t>
            </w:r>
            <w:proofErr w:type="spellStart"/>
            <w:r w:rsidRPr="00637C73">
              <w:rPr>
                <w:sz w:val="14"/>
                <w:szCs w:val="14"/>
              </w:rPr>
              <w:t>Grumosol</w:t>
            </w:r>
            <w:proofErr w:type="spellEnd"/>
            <w:r w:rsidRPr="00637C73">
              <w:rPr>
                <w:sz w:val="14"/>
                <w:szCs w:val="14"/>
              </w:rPr>
              <w:t xml:space="preserve">, </w:t>
            </w:r>
            <w:proofErr w:type="spellStart"/>
            <w:r w:rsidRPr="00637C73">
              <w:rPr>
                <w:sz w:val="14"/>
                <w:szCs w:val="14"/>
              </w:rPr>
              <w:t>Podsol</w:t>
            </w:r>
            <w:proofErr w:type="spellEnd"/>
          </w:p>
        </w:tc>
        <w:tc>
          <w:tcPr>
            <w:tcW w:w="1134" w:type="dxa"/>
            <w:vAlign w:val="center"/>
          </w:tcPr>
          <w:p w14:paraId="6192129E" w14:textId="77777777" w:rsidR="00547BFD" w:rsidRPr="00637C73" w:rsidRDefault="00547BFD" w:rsidP="00A2437E">
            <w:pPr>
              <w:ind w:firstLine="0"/>
              <w:jc w:val="center"/>
              <w:rPr>
                <w:sz w:val="14"/>
                <w:szCs w:val="14"/>
                <w:lang w:val="en-US"/>
              </w:rPr>
            </w:pPr>
            <w:r w:rsidRPr="00637C73">
              <w:rPr>
                <w:sz w:val="14"/>
                <w:szCs w:val="14"/>
              </w:rPr>
              <w:t>Peka</w:t>
            </w:r>
          </w:p>
        </w:tc>
        <w:tc>
          <w:tcPr>
            <w:tcW w:w="567" w:type="dxa"/>
            <w:vAlign w:val="center"/>
          </w:tcPr>
          <w:p w14:paraId="3BE1344E" w14:textId="77777777" w:rsidR="00547BFD" w:rsidRPr="00637C73" w:rsidRDefault="00547BFD" w:rsidP="00A2437E">
            <w:pPr>
              <w:ind w:firstLine="0"/>
              <w:jc w:val="center"/>
              <w:rPr>
                <w:sz w:val="14"/>
                <w:szCs w:val="14"/>
                <w:lang w:val="en-US"/>
              </w:rPr>
            </w:pPr>
            <w:r w:rsidRPr="00637C73">
              <w:rPr>
                <w:sz w:val="14"/>
                <w:szCs w:val="14"/>
              </w:rPr>
              <w:t>4</w:t>
            </w:r>
          </w:p>
        </w:tc>
      </w:tr>
      <w:tr w:rsidR="00547BFD" w:rsidRPr="00637C73" w14:paraId="24CA06C5" w14:textId="77777777" w:rsidTr="00A2437E">
        <w:trPr>
          <w:jc w:val="center"/>
        </w:trPr>
        <w:tc>
          <w:tcPr>
            <w:tcW w:w="1980" w:type="dxa"/>
            <w:vAlign w:val="center"/>
          </w:tcPr>
          <w:p w14:paraId="2981B39A" w14:textId="77777777" w:rsidR="00547BFD" w:rsidRPr="00637C73" w:rsidRDefault="00547BFD" w:rsidP="00A2437E">
            <w:pPr>
              <w:ind w:firstLine="0"/>
              <w:jc w:val="center"/>
              <w:rPr>
                <w:sz w:val="14"/>
                <w:szCs w:val="14"/>
                <w:lang w:val="en-US"/>
              </w:rPr>
            </w:pPr>
            <w:r w:rsidRPr="00637C73">
              <w:rPr>
                <w:sz w:val="14"/>
                <w:szCs w:val="14"/>
              </w:rPr>
              <w:t xml:space="preserve">Regosol, </w:t>
            </w:r>
            <w:proofErr w:type="spellStart"/>
            <w:r w:rsidRPr="00637C73">
              <w:rPr>
                <w:sz w:val="14"/>
                <w:szCs w:val="14"/>
              </w:rPr>
              <w:t>Litosol</w:t>
            </w:r>
            <w:proofErr w:type="spellEnd"/>
            <w:r w:rsidRPr="00637C73">
              <w:rPr>
                <w:sz w:val="14"/>
                <w:szCs w:val="14"/>
              </w:rPr>
              <w:t xml:space="preserve">, </w:t>
            </w:r>
            <w:proofErr w:type="spellStart"/>
            <w:r w:rsidRPr="00637C73">
              <w:rPr>
                <w:sz w:val="14"/>
                <w:szCs w:val="14"/>
              </w:rPr>
              <w:t>Organosol</w:t>
            </w:r>
            <w:proofErr w:type="spellEnd"/>
          </w:p>
        </w:tc>
        <w:tc>
          <w:tcPr>
            <w:tcW w:w="1134" w:type="dxa"/>
            <w:vAlign w:val="center"/>
          </w:tcPr>
          <w:p w14:paraId="6FD3D8AF" w14:textId="77777777" w:rsidR="00547BFD" w:rsidRPr="00637C73" w:rsidRDefault="00547BFD" w:rsidP="00A2437E">
            <w:pPr>
              <w:ind w:firstLine="0"/>
              <w:jc w:val="center"/>
              <w:rPr>
                <w:sz w:val="14"/>
                <w:szCs w:val="14"/>
                <w:lang w:val="en-US"/>
              </w:rPr>
            </w:pPr>
            <w:r w:rsidRPr="00637C73">
              <w:rPr>
                <w:sz w:val="14"/>
                <w:szCs w:val="14"/>
              </w:rPr>
              <w:t>Sangat peka</w:t>
            </w:r>
          </w:p>
        </w:tc>
        <w:tc>
          <w:tcPr>
            <w:tcW w:w="567" w:type="dxa"/>
            <w:vAlign w:val="center"/>
          </w:tcPr>
          <w:p w14:paraId="2D2CA531" w14:textId="77777777" w:rsidR="00547BFD" w:rsidRPr="00637C73" w:rsidRDefault="00547BFD" w:rsidP="00A2437E">
            <w:pPr>
              <w:ind w:firstLine="0"/>
              <w:jc w:val="center"/>
              <w:rPr>
                <w:sz w:val="14"/>
                <w:szCs w:val="14"/>
                <w:lang w:val="en-US"/>
              </w:rPr>
            </w:pPr>
            <w:r w:rsidRPr="00637C73">
              <w:rPr>
                <w:sz w:val="14"/>
                <w:szCs w:val="14"/>
              </w:rPr>
              <w:t>5</w:t>
            </w:r>
          </w:p>
        </w:tc>
      </w:tr>
    </w:tbl>
    <w:p w14:paraId="75726F5B" w14:textId="77777777" w:rsidR="00547BFD" w:rsidRDefault="00547BFD" w:rsidP="00547BFD">
      <w:pPr>
        <w:ind w:firstLine="0"/>
        <w:rPr>
          <w:lang w:val="en-US"/>
        </w:rPr>
      </w:pPr>
    </w:p>
    <w:p w14:paraId="4226F450" w14:textId="73E39040" w:rsidR="00547BFD" w:rsidRDefault="00547BFD" w:rsidP="00547BFD">
      <w:pPr>
        <w:pStyle w:val="Keterangan"/>
        <w:keepNext/>
        <w:rPr>
          <w:b w:val="0"/>
          <w:bCs w:val="0"/>
        </w:rPr>
      </w:pPr>
      <w:proofErr w:type="spellStart"/>
      <w:r w:rsidRPr="00D720DD">
        <w:rPr>
          <w:b w:val="0"/>
          <w:bCs w:val="0"/>
        </w:rPr>
        <w:t>Tabel</w:t>
      </w:r>
      <w:proofErr w:type="spellEnd"/>
      <w:r w:rsidRPr="00D720DD">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7</w:t>
      </w:r>
      <w:r w:rsidR="00D7018E">
        <w:rPr>
          <w:b w:val="0"/>
          <w:bCs w:val="0"/>
        </w:rPr>
        <w:fldChar w:fldCharType="end"/>
      </w:r>
      <w:r w:rsidRPr="00D720DD">
        <w:rPr>
          <w:b w:val="0"/>
          <w:bCs w:val="0"/>
        </w:rPr>
        <w:t xml:space="preserve"> </w:t>
      </w:r>
      <w:proofErr w:type="spellStart"/>
      <w:r w:rsidRPr="00D720DD">
        <w:rPr>
          <w:b w:val="0"/>
          <w:bCs w:val="0"/>
        </w:rPr>
        <w:t>Klasifikasi</w:t>
      </w:r>
      <w:proofErr w:type="spellEnd"/>
      <w:r w:rsidRPr="00D720DD">
        <w:rPr>
          <w:b w:val="0"/>
          <w:bCs w:val="0"/>
        </w:rPr>
        <w:t xml:space="preserve"> </w:t>
      </w:r>
      <w:proofErr w:type="spellStart"/>
      <w:r w:rsidRPr="00D720DD">
        <w:rPr>
          <w:b w:val="0"/>
          <w:bCs w:val="0"/>
        </w:rPr>
        <w:t>Intensitas</w:t>
      </w:r>
      <w:proofErr w:type="spellEnd"/>
      <w:r w:rsidRPr="00D720DD">
        <w:rPr>
          <w:b w:val="0"/>
          <w:bCs w:val="0"/>
        </w:rPr>
        <w:t xml:space="preserve"> Curah </w:t>
      </w:r>
      <w:proofErr w:type="spellStart"/>
      <w:r w:rsidRPr="00D720DD">
        <w:rPr>
          <w:b w:val="0"/>
          <w:bCs w:val="0"/>
        </w:rPr>
        <w:t>Hujan</w:t>
      </w:r>
      <w:proofErr w:type="spellEnd"/>
      <w:r w:rsidRPr="00D720DD">
        <w:rPr>
          <w:b w:val="0"/>
          <w:bCs w:val="0"/>
        </w:rPr>
        <w:t xml:space="preserve"> </w:t>
      </w:r>
      <w:proofErr w:type="spellStart"/>
      <w:r w:rsidRPr="00D720DD">
        <w:rPr>
          <w:b w:val="0"/>
          <w:bCs w:val="0"/>
        </w:rPr>
        <w:t>menurut</w:t>
      </w:r>
      <w:proofErr w:type="spellEnd"/>
      <w:r w:rsidRPr="00D720DD">
        <w:rPr>
          <w:b w:val="0"/>
          <w:bCs w:val="0"/>
        </w:rPr>
        <w:t xml:space="preserve"> </w:t>
      </w:r>
      <w:proofErr w:type="spellStart"/>
      <w:r w:rsidRPr="00D720DD">
        <w:rPr>
          <w:b w:val="0"/>
          <w:bCs w:val="0"/>
        </w:rPr>
        <w:t>Puslit</w:t>
      </w:r>
      <w:proofErr w:type="spellEnd"/>
      <w:r w:rsidRPr="00D720DD">
        <w:rPr>
          <w:b w:val="0"/>
          <w:bCs w:val="0"/>
        </w:rPr>
        <w:t xml:space="preserve"> Tanah </w:t>
      </w:r>
      <w:proofErr w:type="spellStart"/>
      <w:r w:rsidRPr="00D720DD">
        <w:rPr>
          <w:b w:val="0"/>
          <w:bCs w:val="0"/>
        </w:rPr>
        <w:t>dalam</w:t>
      </w:r>
      <w:proofErr w:type="spellEnd"/>
      <w:r w:rsidRPr="00D720DD">
        <w:rPr>
          <w:b w:val="0"/>
          <w:bCs w:val="0"/>
        </w:rPr>
        <w:t xml:space="preserve"> </w:t>
      </w:r>
      <w:proofErr w:type="spellStart"/>
      <w:r w:rsidRPr="00D720DD">
        <w:rPr>
          <w:b w:val="0"/>
          <w:bCs w:val="0"/>
        </w:rPr>
        <w:t>Sugianti</w:t>
      </w:r>
      <w:proofErr w:type="spellEnd"/>
      <w:r w:rsidRPr="00D720DD">
        <w:rPr>
          <w:b w:val="0"/>
          <w:bCs w:val="0"/>
        </w:rPr>
        <w:t>, 2014</w:t>
      </w:r>
    </w:p>
    <w:tbl>
      <w:tblPr>
        <w:tblStyle w:val="KisiTabel"/>
        <w:tblW w:w="3681" w:type="dxa"/>
        <w:jc w:val="center"/>
        <w:tblLook w:val="04A0" w:firstRow="1" w:lastRow="0" w:firstColumn="1" w:lastColumn="0" w:noHBand="0" w:noVBand="1"/>
      </w:tblPr>
      <w:tblGrid>
        <w:gridCol w:w="1696"/>
        <w:gridCol w:w="1418"/>
        <w:gridCol w:w="567"/>
      </w:tblGrid>
      <w:tr w:rsidR="00547BFD" w:rsidRPr="00C84C7E" w14:paraId="580EC101" w14:textId="77777777" w:rsidTr="00A2437E">
        <w:trPr>
          <w:jc w:val="center"/>
        </w:trPr>
        <w:tc>
          <w:tcPr>
            <w:tcW w:w="1696" w:type="dxa"/>
            <w:vAlign w:val="center"/>
          </w:tcPr>
          <w:p w14:paraId="6B777D72" w14:textId="77777777" w:rsidR="00547BFD" w:rsidRPr="00C84C7E" w:rsidRDefault="00547BFD" w:rsidP="00A2437E">
            <w:pPr>
              <w:ind w:firstLine="0"/>
              <w:jc w:val="center"/>
              <w:rPr>
                <w:sz w:val="14"/>
                <w:szCs w:val="16"/>
                <w:lang w:val="en-US"/>
              </w:rPr>
            </w:pPr>
            <w:proofErr w:type="spellStart"/>
            <w:r w:rsidRPr="00C84C7E">
              <w:rPr>
                <w:sz w:val="14"/>
                <w:szCs w:val="16"/>
                <w:lang w:val="en-US"/>
              </w:rPr>
              <w:t>Intensitas</w:t>
            </w:r>
            <w:proofErr w:type="spellEnd"/>
            <w:r w:rsidRPr="00C84C7E">
              <w:rPr>
                <w:sz w:val="14"/>
                <w:szCs w:val="16"/>
                <w:lang w:val="en-US"/>
              </w:rPr>
              <w:t xml:space="preserve"> Curah </w:t>
            </w:r>
            <w:proofErr w:type="spellStart"/>
            <w:r w:rsidRPr="00C84C7E">
              <w:rPr>
                <w:sz w:val="14"/>
                <w:szCs w:val="16"/>
                <w:lang w:val="en-US"/>
              </w:rPr>
              <w:t>Hujan</w:t>
            </w:r>
            <w:proofErr w:type="spellEnd"/>
          </w:p>
        </w:tc>
        <w:tc>
          <w:tcPr>
            <w:tcW w:w="1418" w:type="dxa"/>
            <w:vAlign w:val="center"/>
          </w:tcPr>
          <w:p w14:paraId="62147D31" w14:textId="77777777" w:rsidR="00547BFD" w:rsidRPr="00C84C7E" w:rsidRDefault="00547BFD" w:rsidP="00A2437E">
            <w:pPr>
              <w:ind w:firstLine="0"/>
              <w:jc w:val="center"/>
              <w:rPr>
                <w:sz w:val="14"/>
                <w:szCs w:val="16"/>
                <w:lang w:val="en-US"/>
              </w:rPr>
            </w:pPr>
            <w:r w:rsidRPr="00C84C7E">
              <w:rPr>
                <w:sz w:val="14"/>
                <w:szCs w:val="16"/>
                <w:lang w:val="en-US"/>
              </w:rPr>
              <w:t>Parameter</w:t>
            </w:r>
          </w:p>
        </w:tc>
        <w:tc>
          <w:tcPr>
            <w:tcW w:w="567" w:type="dxa"/>
            <w:vAlign w:val="center"/>
          </w:tcPr>
          <w:p w14:paraId="4713A787" w14:textId="77777777" w:rsidR="00547BFD" w:rsidRPr="00C84C7E" w:rsidRDefault="00547BFD" w:rsidP="00A2437E">
            <w:pPr>
              <w:ind w:firstLine="0"/>
              <w:jc w:val="center"/>
              <w:rPr>
                <w:sz w:val="14"/>
                <w:szCs w:val="16"/>
                <w:lang w:val="en-US"/>
              </w:rPr>
            </w:pPr>
            <w:proofErr w:type="spellStart"/>
            <w:r w:rsidRPr="00C84C7E">
              <w:rPr>
                <w:sz w:val="14"/>
                <w:szCs w:val="16"/>
                <w:lang w:val="en-US"/>
              </w:rPr>
              <w:t>Bobot</w:t>
            </w:r>
            <w:proofErr w:type="spellEnd"/>
          </w:p>
        </w:tc>
      </w:tr>
      <w:tr w:rsidR="00547BFD" w:rsidRPr="00C84C7E" w14:paraId="743F82BD" w14:textId="77777777" w:rsidTr="00A2437E">
        <w:trPr>
          <w:jc w:val="center"/>
        </w:trPr>
        <w:tc>
          <w:tcPr>
            <w:tcW w:w="1696" w:type="dxa"/>
            <w:vAlign w:val="center"/>
            <w:hideMark/>
          </w:tcPr>
          <w:p w14:paraId="490F30D5" w14:textId="77777777" w:rsidR="00547BFD" w:rsidRPr="00D43A90" w:rsidRDefault="00547BFD" w:rsidP="00A2437E">
            <w:pPr>
              <w:spacing w:line="360" w:lineRule="auto"/>
              <w:ind w:firstLine="0"/>
              <w:jc w:val="center"/>
              <w:rPr>
                <w:sz w:val="14"/>
                <w:szCs w:val="16"/>
                <w:lang w:val="en-US"/>
              </w:rPr>
            </w:pPr>
            <w:r w:rsidRPr="00C84C7E">
              <w:rPr>
                <w:sz w:val="14"/>
                <w:szCs w:val="16"/>
              </w:rPr>
              <w:t>&lt; 2.000</w:t>
            </w:r>
            <w:r>
              <w:rPr>
                <w:sz w:val="14"/>
                <w:szCs w:val="16"/>
                <w:lang w:val="en-US"/>
              </w:rPr>
              <w:t xml:space="preserve"> mm/</w:t>
            </w:r>
            <w:proofErr w:type="spellStart"/>
            <w:r>
              <w:rPr>
                <w:sz w:val="14"/>
                <w:szCs w:val="16"/>
                <w:lang w:val="en-US"/>
              </w:rPr>
              <w:t>tahun</w:t>
            </w:r>
            <w:proofErr w:type="spellEnd"/>
          </w:p>
        </w:tc>
        <w:tc>
          <w:tcPr>
            <w:tcW w:w="1418" w:type="dxa"/>
            <w:vAlign w:val="center"/>
            <w:hideMark/>
          </w:tcPr>
          <w:p w14:paraId="66D143AD" w14:textId="77777777" w:rsidR="00547BFD" w:rsidRPr="00C84C7E" w:rsidRDefault="00547BFD" w:rsidP="00A2437E">
            <w:pPr>
              <w:spacing w:line="360" w:lineRule="auto"/>
              <w:ind w:firstLine="0"/>
              <w:jc w:val="center"/>
              <w:rPr>
                <w:sz w:val="14"/>
                <w:szCs w:val="16"/>
              </w:rPr>
            </w:pPr>
            <w:r w:rsidRPr="00C84C7E">
              <w:rPr>
                <w:sz w:val="14"/>
                <w:szCs w:val="16"/>
              </w:rPr>
              <w:t>Kering</w:t>
            </w:r>
          </w:p>
        </w:tc>
        <w:tc>
          <w:tcPr>
            <w:tcW w:w="567" w:type="dxa"/>
            <w:vAlign w:val="center"/>
            <w:hideMark/>
          </w:tcPr>
          <w:p w14:paraId="051E3E0F" w14:textId="77777777" w:rsidR="00547BFD" w:rsidRPr="00C84C7E" w:rsidRDefault="00547BFD" w:rsidP="00A2437E">
            <w:pPr>
              <w:spacing w:line="360" w:lineRule="auto"/>
              <w:ind w:firstLine="0"/>
              <w:jc w:val="center"/>
              <w:rPr>
                <w:sz w:val="14"/>
                <w:szCs w:val="16"/>
              </w:rPr>
            </w:pPr>
            <w:r w:rsidRPr="00C84C7E">
              <w:rPr>
                <w:sz w:val="14"/>
                <w:szCs w:val="16"/>
              </w:rPr>
              <w:t>1</w:t>
            </w:r>
          </w:p>
        </w:tc>
      </w:tr>
      <w:tr w:rsidR="00547BFD" w:rsidRPr="00C84C7E" w14:paraId="3082026B" w14:textId="77777777" w:rsidTr="00A2437E">
        <w:trPr>
          <w:jc w:val="center"/>
        </w:trPr>
        <w:tc>
          <w:tcPr>
            <w:tcW w:w="1696" w:type="dxa"/>
            <w:vAlign w:val="center"/>
            <w:hideMark/>
          </w:tcPr>
          <w:p w14:paraId="43877CD4" w14:textId="77777777" w:rsidR="00547BFD" w:rsidRPr="00D43A90" w:rsidRDefault="00547BFD" w:rsidP="00A2437E">
            <w:pPr>
              <w:spacing w:line="360" w:lineRule="auto"/>
              <w:ind w:firstLine="0"/>
              <w:jc w:val="center"/>
              <w:rPr>
                <w:sz w:val="14"/>
                <w:szCs w:val="16"/>
                <w:lang w:val="en-US"/>
              </w:rPr>
            </w:pPr>
            <w:r w:rsidRPr="00C84C7E">
              <w:rPr>
                <w:sz w:val="14"/>
                <w:szCs w:val="16"/>
              </w:rPr>
              <w:t>2.000 – 2.500</w:t>
            </w:r>
            <w:r>
              <w:rPr>
                <w:sz w:val="14"/>
                <w:szCs w:val="16"/>
                <w:lang w:val="en-US"/>
              </w:rPr>
              <w:t xml:space="preserve"> mm/</w:t>
            </w:r>
            <w:proofErr w:type="spellStart"/>
            <w:r>
              <w:rPr>
                <w:sz w:val="14"/>
                <w:szCs w:val="16"/>
                <w:lang w:val="en-US"/>
              </w:rPr>
              <w:t>tahun</w:t>
            </w:r>
            <w:proofErr w:type="spellEnd"/>
          </w:p>
        </w:tc>
        <w:tc>
          <w:tcPr>
            <w:tcW w:w="1418" w:type="dxa"/>
            <w:vAlign w:val="center"/>
            <w:hideMark/>
          </w:tcPr>
          <w:p w14:paraId="3FCCA7B5" w14:textId="77777777" w:rsidR="00547BFD" w:rsidRPr="00C84C7E" w:rsidRDefault="00547BFD" w:rsidP="00A2437E">
            <w:pPr>
              <w:pStyle w:val="DaftarParagraf"/>
              <w:spacing w:line="360" w:lineRule="auto"/>
              <w:ind w:left="0" w:firstLine="0"/>
              <w:jc w:val="center"/>
              <w:rPr>
                <w:sz w:val="14"/>
                <w:szCs w:val="16"/>
              </w:rPr>
            </w:pPr>
            <w:r w:rsidRPr="00C84C7E">
              <w:rPr>
                <w:sz w:val="14"/>
                <w:szCs w:val="16"/>
              </w:rPr>
              <w:t xml:space="preserve">Sedang atau </w:t>
            </w:r>
            <w:proofErr w:type="spellStart"/>
            <w:r w:rsidRPr="00C84C7E">
              <w:rPr>
                <w:sz w:val="14"/>
                <w:szCs w:val="16"/>
              </w:rPr>
              <w:t>lembab</w:t>
            </w:r>
            <w:proofErr w:type="spellEnd"/>
          </w:p>
        </w:tc>
        <w:tc>
          <w:tcPr>
            <w:tcW w:w="567" w:type="dxa"/>
            <w:vAlign w:val="center"/>
            <w:hideMark/>
          </w:tcPr>
          <w:p w14:paraId="294AAAAA" w14:textId="77777777" w:rsidR="00547BFD" w:rsidRPr="00C84C7E" w:rsidRDefault="00547BFD" w:rsidP="00A2437E">
            <w:pPr>
              <w:spacing w:line="360" w:lineRule="auto"/>
              <w:ind w:firstLine="0"/>
              <w:jc w:val="center"/>
              <w:rPr>
                <w:sz w:val="14"/>
                <w:szCs w:val="16"/>
              </w:rPr>
            </w:pPr>
            <w:r w:rsidRPr="00C84C7E">
              <w:rPr>
                <w:sz w:val="14"/>
                <w:szCs w:val="16"/>
              </w:rPr>
              <w:t>2</w:t>
            </w:r>
          </w:p>
        </w:tc>
      </w:tr>
      <w:tr w:rsidR="00547BFD" w:rsidRPr="00C84C7E" w14:paraId="48012125" w14:textId="77777777" w:rsidTr="00A2437E">
        <w:trPr>
          <w:jc w:val="center"/>
        </w:trPr>
        <w:tc>
          <w:tcPr>
            <w:tcW w:w="1696" w:type="dxa"/>
            <w:vAlign w:val="center"/>
            <w:hideMark/>
          </w:tcPr>
          <w:p w14:paraId="06A3815D" w14:textId="77777777" w:rsidR="00547BFD" w:rsidRPr="00D43A90" w:rsidRDefault="00547BFD" w:rsidP="00A2437E">
            <w:pPr>
              <w:spacing w:line="360" w:lineRule="auto"/>
              <w:ind w:firstLine="0"/>
              <w:jc w:val="center"/>
              <w:rPr>
                <w:sz w:val="14"/>
                <w:szCs w:val="16"/>
                <w:lang w:val="en-US"/>
              </w:rPr>
            </w:pPr>
            <w:r w:rsidRPr="00C84C7E">
              <w:rPr>
                <w:sz w:val="14"/>
                <w:szCs w:val="16"/>
              </w:rPr>
              <w:t>2.500 – 3.000</w:t>
            </w:r>
            <w:r>
              <w:rPr>
                <w:sz w:val="14"/>
                <w:szCs w:val="16"/>
                <w:lang w:val="en-US"/>
              </w:rPr>
              <w:t xml:space="preserve"> mm/</w:t>
            </w:r>
            <w:proofErr w:type="spellStart"/>
            <w:r>
              <w:rPr>
                <w:sz w:val="14"/>
                <w:szCs w:val="16"/>
                <w:lang w:val="en-US"/>
              </w:rPr>
              <w:t>tahun</w:t>
            </w:r>
            <w:proofErr w:type="spellEnd"/>
          </w:p>
        </w:tc>
        <w:tc>
          <w:tcPr>
            <w:tcW w:w="1418" w:type="dxa"/>
            <w:vAlign w:val="center"/>
            <w:hideMark/>
          </w:tcPr>
          <w:p w14:paraId="49A692FE" w14:textId="77777777" w:rsidR="00547BFD" w:rsidRPr="00C84C7E" w:rsidRDefault="00547BFD" w:rsidP="00A2437E">
            <w:pPr>
              <w:spacing w:line="360" w:lineRule="auto"/>
              <w:ind w:firstLine="0"/>
              <w:jc w:val="center"/>
              <w:rPr>
                <w:sz w:val="14"/>
                <w:szCs w:val="16"/>
              </w:rPr>
            </w:pPr>
            <w:r w:rsidRPr="00C84C7E">
              <w:rPr>
                <w:sz w:val="14"/>
                <w:szCs w:val="16"/>
              </w:rPr>
              <w:t>Basah</w:t>
            </w:r>
          </w:p>
        </w:tc>
        <w:tc>
          <w:tcPr>
            <w:tcW w:w="567" w:type="dxa"/>
            <w:vAlign w:val="center"/>
            <w:hideMark/>
          </w:tcPr>
          <w:p w14:paraId="1661FBAF" w14:textId="77777777" w:rsidR="00547BFD" w:rsidRPr="00C84C7E" w:rsidRDefault="00547BFD" w:rsidP="00A2437E">
            <w:pPr>
              <w:spacing w:line="360" w:lineRule="auto"/>
              <w:ind w:firstLine="0"/>
              <w:jc w:val="center"/>
              <w:rPr>
                <w:sz w:val="14"/>
                <w:szCs w:val="16"/>
              </w:rPr>
            </w:pPr>
            <w:r w:rsidRPr="00C84C7E">
              <w:rPr>
                <w:sz w:val="14"/>
                <w:szCs w:val="16"/>
              </w:rPr>
              <w:t>3</w:t>
            </w:r>
          </w:p>
        </w:tc>
      </w:tr>
      <w:tr w:rsidR="00547BFD" w:rsidRPr="00C84C7E" w14:paraId="5E618546" w14:textId="77777777" w:rsidTr="00A2437E">
        <w:trPr>
          <w:jc w:val="center"/>
        </w:trPr>
        <w:tc>
          <w:tcPr>
            <w:tcW w:w="1696" w:type="dxa"/>
            <w:vAlign w:val="center"/>
            <w:hideMark/>
          </w:tcPr>
          <w:p w14:paraId="6E616799" w14:textId="77777777" w:rsidR="00547BFD" w:rsidRPr="00D43A90" w:rsidRDefault="00547BFD" w:rsidP="00A2437E">
            <w:pPr>
              <w:spacing w:line="360" w:lineRule="auto"/>
              <w:ind w:firstLine="0"/>
              <w:jc w:val="center"/>
              <w:rPr>
                <w:sz w:val="14"/>
                <w:szCs w:val="16"/>
                <w:lang w:val="en-US"/>
              </w:rPr>
            </w:pPr>
            <w:r w:rsidRPr="00C84C7E">
              <w:rPr>
                <w:sz w:val="14"/>
                <w:szCs w:val="16"/>
              </w:rPr>
              <w:t>&gt; 3.000</w:t>
            </w:r>
            <w:r>
              <w:rPr>
                <w:sz w:val="14"/>
                <w:szCs w:val="16"/>
                <w:lang w:val="en-US"/>
              </w:rPr>
              <w:t xml:space="preserve"> mm/</w:t>
            </w:r>
            <w:proofErr w:type="spellStart"/>
            <w:r>
              <w:rPr>
                <w:sz w:val="14"/>
                <w:szCs w:val="16"/>
                <w:lang w:val="en-US"/>
              </w:rPr>
              <w:t>tahun</w:t>
            </w:r>
            <w:proofErr w:type="spellEnd"/>
          </w:p>
        </w:tc>
        <w:tc>
          <w:tcPr>
            <w:tcW w:w="1418" w:type="dxa"/>
            <w:vAlign w:val="center"/>
            <w:hideMark/>
          </w:tcPr>
          <w:p w14:paraId="29D04CA6" w14:textId="77777777" w:rsidR="00547BFD" w:rsidRPr="00C84C7E" w:rsidRDefault="00547BFD" w:rsidP="00A2437E">
            <w:pPr>
              <w:pStyle w:val="DaftarParagraf"/>
              <w:spacing w:line="360" w:lineRule="auto"/>
              <w:ind w:left="0" w:firstLine="0"/>
              <w:jc w:val="center"/>
              <w:rPr>
                <w:sz w:val="14"/>
                <w:szCs w:val="16"/>
              </w:rPr>
            </w:pPr>
            <w:r w:rsidRPr="00C84C7E">
              <w:rPr>
                <w:sz w:val="14"/>
                <w:szCs w:val="16"/>
              </w:rPr>
              <w:t>Sangat Basah</w:t>
            </w:r>
          </w:p>
        </w:tc>
        <w:tc>
          <w:tcPr>
            <w:tcW w:w="567" w:type="dxa"/>
            <w:vAlign w:val="center"/>
            <w:hideMark/>
          </w:tcPr>
          <w:p w14:paraId="37193DB8" w14:textId="77777777" w:rsidR="00547BFD" w:rsidRPr="00C84C7E" w:rsidRDefault="00547BFD" w:rsidP="00A2437E">
            <w:pPr>
              <w:spacing w:line="360" w:lineRule="auto"/>
              <w:ind w:firstLine="0"/>
              <w:jc w:val="center"/>
              <w:rPr>
                <w:sz w:val="14"/>
                <w:szCs w:val="16"/>
              </w:rPr>
            </w:pPr>
            <w:r w:rsidRPr="00C84C7E">
              <w:rPr>
                <w:sz w:val="14"/>
                <w:szCs w:val="16"/>
              </w:rPr>
              <w:t>4</w:t>
            </w:r>
          </w:p>
        </w:tc>
      </w:tr>
    </w:tbl>
    <w:p w14:paraId="5E42A891" w14:textId="77777777" w:rsidR="00547BFD" w:rsidRDefault="00547BFD" w:rsidP="00547BFD">
      <w:pPr>
        <w:ind w:firstLine="0"/>
      </w:pPr>
    </w:p>
    <w:p w14:paraId="3E49B039" w14:textId="5896E767" w:rsidR="00547BFD" w:rsidRDefault="00547BFD" w:rsidP="00547BFD">
      <w:pPr>
        <w:pStyle w:val="Keterangan"/>
        <w:keepNext/>
        <w:rPr>
          <w:b w:val="0"/>
          <w:bCs w:val="0"/>
        </w:rPr>
      </w:pPr>
      <w:proofErr w:type="spellStart"/>
      <w:r w:rsidRPr="007C7979">
        <w:rPr>
          <w:b w:val="0"/>
          <w:bCs w:val="0"/>
        </w:rPr>
        <w:t>Tabel</w:t>
      </w:r>
      <w:proofErr w:type="spellEnd"/>
      <w:r w:rsidRPr="007C7979">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8</w:t>
      </w:r>
      <w:r w:rsidR="00D7018E">
        <w:rPr>
          <w:b w:val="0"/>
          <w:bCs w:val="0"/>
        </w:rPr>
        <w:fldChar w:fldCharType="end"/>
      </w:r>
      <w:r w:rsidRPr="007C7979">
        <w:rPr>
          <w:b w:val="0"/>
          <w:bCs w:val="0"/>
        </w:rPr>
        <w:t xml:space="preserve"> </w:t>
      </w:r>
      <w:proofErr w:type="spellStart"/>
      <w:r w:rsidRPr="007C7979">
        <w:rPr>
          <w:b w:val="0"/>
          <w:bCs w:val="0"/>
        </w:rPr>
        <w:t>Klasifikasi</w:t>
      </w:r>
      <w:proofErr w:type="spellEnd"/>
      <w:r w:rsidRPr="007C7979">
        <w:rPr>
          <w:b w:val="0"/>
          <w:bCs w:val="0"/>
        </w:rPr>
        <w:t xml:space="preserve"> Tingkat </w:t>
      </w:r>
      <w:proofErr w:type="spellStart"/>
      <w:r w:rsidRPr="007C7979">
        <w:rPr>
          <w:b w:val="0"/>
          <w:bCs w:val="0"/>
        </w:rPr>
        <w:t>Kerentanan</w:t>
      </w:r>
      <w:proofErr w:type="spellEnd"/>
      <w:r w:rsidRPr="007C7979">
        <w:rPr>
          <w:b w:val="0"/>
          <w:bCs w:val="0"/>
        </w:rPr>
        <w:t xml:space="preserve"> </w:t>
      </w:r>
      <w:proofErr w:type="spellStart"/>
      <w:r w:rsidRPr="007C7979">
        <w:rPr>
          <w:b w:val="0"/>
          <w:bCs w:val="0"/>
        </w:rPr>
        <w:t>terhadap</w:t>
      </w:r>
      <w:proofErr w:type="spellEnd"/>
      <w:r w:rsidRPr="007C7979">
        <w:rPr>
          <w:b w:val="0"/>
          <w:bCs w:val="0"/>
        </w:rPr>
        <w:t xml:space="preserve"> Gerakan Tanah</w:t>
      </w:r>
      <w:r>
        <w:rPr>
          <w:b w:val="0"/>
          <w:bCs w:val="0"/>
        </w:rPr>
        <w:t xml:space="preserve"> </w:t>
      </w:r>
      <w:r>
        <w:rPr>
          <w:b w:val="0"/>
          <w:bCs w:val="0"/>
        </w:rPr>
        <w:fldChar w:fldCharType="begin" w:fldLock="1"/>
      </w:r>
      <w:r>
        <w:rPr>
          <w:b w:val="0"/>
          <w:bCs w:val="0"/>
        </w:rPr>
        <w:instrText>ADDIN CSL_CITATION {"citationItems":[{"id":"ITEM-1","itemData":{"DOI":"10.14203/risetgeotam2014.v24.86","ISSN":"0125-9849","abstract":"Daerah Sumedang bagian selatan sering mengalami bencana gerakan tanah yang dapat menimbulkan berbagai kerugian fisik dan ekonomi. Pengetahuan mendetail mengenai tingkat kerentanan gerakan tanah diperlukan untuk mendukung upaya mitigasi gerakan tanah di daerah ini. Penelitian ini bertujuan untuk mengklasifikasi tingkat kerentanan gerakan tanah daerah Sumedang Selatan dengan mengggunakan metode Storie. Parameter karakteristik fisik wilayah berupa tataguna lahan, kelerengan, geologi dan curah hujan digunakan sebagai masukan perhitungan Indeks Storie. Hasil penelitian menunjukkan bahwa daerah Sumedang Selatan memiliki lima tingkat kerentanan gerakan tanah, yaitu sangat rendah, rendah, sedang, tinggi, dan sangat tinggi. Sebagian besar lokasi longsor berada pada daerah dengan tingkat kerentanan gerakan tanah sedang hingga sangat tinggi seperti di Kecamatan Sumedang Selatan, Rancakalong, Situraja, dan Darmaraja. Analisis hasil klasifikasi menunjukkan bahwa tingkat kerentanan dipengaruhin oleh tataguna lahan, kemiringan, jenis tanah penyusunan, dan curah hujan sebagai faktor pemicu. Gerakan tanah terjadi pada daerah dengan tataguna lahan bervegetasi sedikit, lereng agak curam hingga curam, dan pada litologi batuan penyusun berupa produk gunungapi muda dengan curah hujan sedang/lembab.","author":[{"dropping-particle":"","family":"Sugianti","given":"Khori","non-dropping-particle":"","parse-names":false,"suffix":""},{"dropping-particle":"","family":"Mulyadi","given":"Dedi","non-dropping-particle":"","parse-names":false,"suffix":""},{"dropping-particle":"","family":"Sarah","given":"Dwi","non-dropping-particle":"","parse-names":false,"suffix":""}],"container-title":"Jurnal RISET Geologi dan Pertambangan","id":"ITEM-1","issue":"2","issued":{"date-parts":[["2014"]]},"page":"91","title":"Klasifikasi Tingkat Kerentanan Gerakan Tanah Daerah Sumedang Selatan Menggunakan Metode Storie","type":"article-journal","volume":"24"},"uris":["http://www.mendeley.com/documents/?uuid=57bb7117-a179-423c-831b-41782298748c"]}],"mendeley":{"formattedCitation":"(Sugianti et al., 2014)","manualFormatting":"(Sugianti dkk., 2014)","plainTextFormattedCitation":"(Sugianti et al., 2014)","previouslyFormattedCitation":"(Sugianti et al., 2014)"},"properties":{"noteIndex":0},"schema":"https://github.com/citation-style-language/schema/raw/master/csl-citation.json"}</w:instrText>
      </w:r>
      <w:r>
        <w:rPr>
          <w:b w:val="0"/>
          <w:bCs w:val="0"/>
        </w:rPr>
        <w:fldChar w:fldCharType="separate"/>
      </w:r>
      <w:r w:rsidRPr="007C7979">
        <w:rPr>
          <w:b w:val="0"/>
          <w:bCs w:val="0"/>
          <w:noProof/>
        </w:rPr>
        <w:t xml:space="preserve">(Sugianti </w:t>
      </w:r>
      <w:r>
        <w:rPr>
          <w:b w:val="0"/>
          <w:bCs w:val="0"/>
          <w:noProof/>
        </w:rPr>
        <w:t>dkk</w:t>
      </w:r>
      <w:r w:rsidRPr="007C7979">
        <w:rPr>
          <w:b w:val="0"/>
          <w:bCs w:val="0"/>
          <w:noProof/>
        </w:rPr>
        <w:t>., 2014)</w:t>
      </w:r>
      <w:r>
        <w:rPr>
          <w:b w:val="0"/>
          <w:bCs w:val="0"/>
        </w:rPr>
        <w:fldChar w:fldCharType="end"/>
      </w:r>
    </w:p>
    <w:tbl>
      <w:tblPr>
        <w:tblStyle w:val="KisiTabel"/>
        <w:tblW w:w="4390" w:type="dxa"/>
        <w:tblLook w:val="04A0" w:firstRow="1" w:lastRow="0" w:firstColumn="1" w:lastColumn="0" w:noHBand="0" w:noVBand="1"/>
      </w:tblPr>
      <w:tblGrid>
        <w:gridCol w:w="318"/>
        <w:gridCol w:w="326"/>
        <w:gridCol w:w="326"/>
        <w:gridCol w:w="335"/>
        <w:gridCol w:w="675"/>
        <w:gridCol w:w="1134"/>
        <w:gridCol w:w="1276"/>
      </w:tblGrid>
      <w:tr w:rsidR="00547BFD" w:rsidRPr="008F1DD0" w14:paraId="23B9A846" w14:textId="77777777" w:rsidTr="00A2437E">
        <w:trPr>
          <w:trHeight w:val="20"/>
        </w:trPr>
        <w:tc>
          <w:tcPr>
            <w:tcW w:w="318" w:type="dxa"/>
            <w:vAlign w:val="center"/>
          </w:tcPr>
          <w:p w14:paraId="2BFA439D" w14:textId="77777777" w:rsidR="00547BFD" w:rsidRPr="008F1DD0" w:rsidRDefault="00547BFD" w:rsidP="00A2437E">
            <w:pPr>
              <w:ind w:firstLine="0"/>
              <w:jc w:val="center"/>
              <w:rPr>
                <w:sz w:val="14"/>
                <w:szCs w:val="14"/>
                <w:lang w:val="en-US"/>
              </w:rPr>
            </w:pPr>
            <w:r>
              <w:rPr>
                <w:sz w:val="14"/>
                <w:szCs w:val="14"/>
                <w:lang w:val="en-US"/>
              </w:rPr>
              <w:t>A</w:t>
            </w:r>
          </w:p>
        </w:tc>
        <w:tc>
          <w:tcPr>
            <w:tcW w:w="0" w:type="auto"/>
            <w:vAlign w:val="center"/>
          </w:tcPr>
          <w:p w14:paraId="3B00ADC2" w14:textId="77777777" w:rsidR="00547BFD" w:rsidRPr="008F1DD0" w:rsidRDefault="00547BFD" w:rsidP="00A2437E">
            <w:pPr>
              <w:ind w:firstLine="0"/>
              <w:jc w:val="center"/>
              <w:rPr>
                <w:sz w:val="14"/>
                <w:szCs w:val="14"/>
                <w:lang w:val="en-US"/>
              </w:rPr>
            </w:pPr>
            <w:r>
              <w:rPr>
                <w:sz w:val="14"/>
                <w:szCs w:val="14"/>
                <w:lang w:val="en-US"/>
              </w:rPr>
              <w:t>B</w:t>
            </w:r>
          </w:p>
        </w:tc>
        <w:tc>
          <w:tcPr>
            <w:tcW w:w="0" w:type="auto"/>
            <w:vAlign w:val="center"/>
          </w:tcPr>
          <w:p w14:paraId="2416CF82" w14:textId="77777777" w:rsidR="00547BFD" w:rsidRPr="008F1DD0" w:rsidRDefault="00547BFD" w:rsidP="00A2437E">
            <w:pPr>
              <w:ind w:firstLine="0"/>
              <w:jc w:val="center"/>
              <w:rPr>
                <w:sz w:val="14"/>
                <w:szCs w:val="14"/>
                <w:lang w:val="en-US"/>
              </w:rPr>
            </w:pPr>
            <w:r>
              <w:rPr>
                <w:sz w:val="14"/>
                <w:szCs w:val="14"/>
                <w:lang w:val="en-US"/>
              </w:rPr>
              <w:t>C</w:t>
            </w:r>
          </w:p>
        </w:tc>
        <w:tc>
          <w:tcPr>
            <w:tcW w:w="0" w:type="auto"/>
            <w:vAlign w:val="center"/>
          </w:tcPr>
          <w:p w14:paraId="1A237483" w14:textId="77777777" w:rsidR="00547BFD" w:rsidRPr="008F1DD0" w:rsidRDefault="00547BFD" w:rsidP="00A2437E">
            <w:pPr>
              <w:ind w:firstLine="0"/>
              <w:jc w:val="center"/>
              <w:rPr>
                <w:sz w:val="14"/>
                <w:szCs w:val="14"/>
                <w:lang w:val="en-US"/>
              </w:rPr>
            </w:pPr>
            <w:r>
              <w:rPr>
                <w:sz w:val="14"/>
                <w:szCs w:val="14"/>
                <w:lang w:val="en-US"/>
              </w:rPr>
              <w:t>D</w:t>
            </w:r>
          </w:p>
        </w:tc>
        <w:tc>
          <w:tcPr>
            <w:tcW w:w="675" w:type="dxa"/>
            <w:vAlign w:val="center"/>
          </w:tcPr>
          <w:p w14:paraId="5D39879A" w14:textId="77777777" w:rsidR="00547BFD" w:rsidRPr="008F1DD0" w:rsidRDefault="00547BFD" w:rsidP="00A2437E">
            <w:pPr>
              <w:ind w:firstLine="0"/>
              <w:jc w:val="center"/>
              <w:rPr>
                <w:sz w:val="14"/>
                <w:szCs w:val="14"/>
              </w:rPr>
            </w:pPr>
            <w:r w:rsidRPr="008F1DD0">
              <w:rPr>
                <w:sz w:val="14"/>
                <w:szCs w:val="14"/>
              </w:rPr>
              <w:t>Analisis Bobot</w:t>
            </w:r>
          </w:p>
        </w:tc>
        <w:tc>
          <w:tcPr>
            <w:tcW w:w="1134" w:type="dxa"/>
            <w:vAlign w:val="center"/>
          </w:tcPr>
          <w:p w14:paraId="0313F9C3" w14:textId="77777777" w:rsidR="00547BFD" w:rsidRPr="008F1DD0" w:rsidRDefault="00547BFD" w:rsidP="00A2437E">
            <w:pPr>
              <w:ind w:firstLine="0"/>
              <w:jc w:val="center"/>
              <w:rPr>
                <w:sz w:val="14"/>
                <w:szCs w:val="14"/>
              </w:rPr>
            </w:pPr>
            <w:r w:rsidRPr="008F1DD0">
              <w:rPr>
                <w:sz w:val="14"/>
                <w:szCs w:val="14"/>
              </w:rPr>
              <w:t>Nilai Kelas Bobot</w:t>
            </w:r>
          </w:p>
        </w:tc>
        <w:tc>
          <w:tcPr>
            <w:tcW w:w="1276" w:type="dxa"/>
            <w:vAlign w:val="center"/>
          </w:tcPr>
          <w:p w14:paraId="30616703" w14:textId="77777777" w:rsidR="00547BFD" w:rsidRPr="008F1DD0" w:rsidRDefault="00547BFD" w:rsidP="00A2437E">
            <w:pPr>
              <w:ind w:firstLine="0"/>
              <w:jc w:val="center"/>
              <w:rPr>
                <w:sz w:val="14"/>
                <w:szCs w:val="14"/>
              </w:rPr>
            </w:pPr>
            <w:r w:rsidRPr="008F1DD0">
              <w:rPr>
                <w:sz w:val="14"/>
                <w:szCs w:val="14"/>
              </w:rPr>
              <w:t>Tingkat Kerentanan</w:t>
            </w:r>
          </w:p>
        </w:tc>
      </w:tr>
      <w:tr w:rsidR="00547BFD" w:rsidRPr="008F1DD0" w14:paraId="000754F5" w14:textId="77777777" w:rsidTr="00A2437E">
        <w:trPr>
          <w:trHeight w:val="20"/>
        </w:trPr>
        <w:tc>
          <w:tcPr>
            <w:tcW w:w="318" w:type="dxa"/>
            <w:vAlign w:val="center"/>
          </w:tcPr>
          <w:p w14:paraId="2479492B" w14:textId="77777777" w:rsidR="00547BFD" w:rsidRPr="008F1DD0" w:rsidRDefault="00547BFD" w:rsidP="00A2437E">
            <w:pPr>
              <w:ind w:firstLine="0"/>
              <w:jc w:val="center"/>
              <w:rPr>
                <w:sz w:val="14"/>
                <w:szCs w:val="14"/>
              </w:rPr>
            </w:pPr>
            <w:r w:rsidRPr="008F1DD0">
              <w:rPr>
                <w:sz w:val="14"/>
                <w:szCs w:val="14"/>
              </w:rPr>
              <w:t>1</w:t>
            </w:r>
          </w:p>
        </w:tc>
        <w:tc>
          <w:tcPr>
            <w:tcW w:w="0" w:type="auto"/>
            <w:vAlign w:val="center"/>
          </w:tcPr>
          <w:p w14:paraId="5BF8B1E3" w14:textId="77777777" w:rsidR="00547BFD" w:rsidRPr="008F1DD0" w:rsidRDefault="00547BFD" w:rsidP="00A2437E">
            <w:pPr>
              <w:ind w:firstLine="0"/>
              <w:jc w:val="center"/>
              <w:rPr>
                <w:sz w:val="14"/>
                <w:szCs w:val="14"/>
              </w:rPr>
            </w:pPr>
            <w:r w:rsidRPr="008F1DD0">
              <w:rPr>
                <w:sz w:val="14"/>
                <w:szCs w:val="14"/>
              </w:rPr>
              <w:t>1</w:t>
            </w:r>
          </w:p>
        </w:tc>
        <w:tc>
          <w:tcPr>
            <w:tcW w:w="0" w:type="auto"/>
            <w:vAlign w:val="center"/>
          </w:tcPr>
          <w:p w14:paraId="6ECD454D" w14:textId="77777777" w:rsidR="00547BFD" w:rsidRPr="008F1DD0" w:rsidRDefault="00547BFD" w:rsidP="00A2437E">
            <w:pPr>
              <w:ind w:firstLine="0"/>
              <w:jc w:val="center"/>
              <w:rPr>
                <w:sz w:val="14"/>
                <w:szCs w:val="14"/>
              </w:rPr>
            </w:pPr>
            <w:r w:rsidRPr="008F1DD0">
              <w:rPr>
                <w:sz w:val="14"/>
                <w:szCs w:val="14"/>
              </w:rPr>
              <w:t>1</w:t>
            </w:r>
          </w:p>
        </w:tc>
        <w:tc>
          <w:tcPr>
            <w:tcW w:w="0" w:type="auto"/>
            <w:vAlign w:val="center"/>
          </w:tcPr>
          <w:p w14:paraId="53E89421" w14:textId="77777777" w:rsidR="00547BFD" w:rsidRPr="008F1DD0" w:rsidRDefault="00547BFD" w:rsidP="00A2437E">
            <w:pPr>
              <w:ind w:firstLine="0"/>
              <w:jc w:val="center"/>
              <w:rPr>
                <w:sz w:val="14"/>
                <w:szCs w:val="14"/>
              </w:rPr>
            </w:pPr>
            <w:r w:rsidRPr="008F1DD0">
              <w:rPr>
                <w:sz w:val="14"/>
                <w:szCs w:val="14"/>
              </w:rPr>
              <w:t>1</w:t>
            </w:r>
          </w:p>
        </w:tc>
        <w:tc>
          <w:tcPr>
            <w:tcW w:w="675" w:type="dxa"/>
            <w:vAlign w:val="center"/>
          </w:tcPr>
          <w:p w14:paraId="1C87AB41" w14:textId="77777777" w:rsidR="00547BFD" w:rsidRPr="008F1DD0" w:rsidRDefault="00547BFD" w:rsidP="00A2437E">
            <w:pPr>
              <w:ind w:firstLine="0"/>
              <w:jc w:val="center"/>
              <w:rPr>
                <w:sz w:val="14"/>
                <w:szCs w:val="14"/>
              </w:rPr>
            </w:pPr>
            <w:r w:rsidRPr="008F1DD0">
              <w:rPr>
                <w:sz w:val="14"/>
                <w:szCs w:val="14"/>
              </w:rPr>
              <w:t>0.001</w:t>
            </w:r>
          </w:p>
        </w:tc>
        <w:tc>
          <w:tcPr>
            <w:tcW w:w="1134" w:type="dxa"/>
            <w:vAlign w:val="center"/>
          </w:tcPr>
          <w:p w14:paraId="1BC19A5B" w14:textId="77777777" w:rsidR="00547BFD" w:rsidRPr="008F1DD0" w:rsidRDefault="00547BFD" w:rsidP="00A2437E">
            <w:pPr>
              <w:ind w:firstLine="0"/>
              <w:jc w:val="center"/>
              <w:rPr>
                <w:sz w:val="14"/>
                <w:szCs w:val="14"/>
              </w:rPr>
            </w:pPr>
            <w:r w:rsidRPr="008F1DD0">
              <w:rPr>
                <w:sz w:val="14"/>
                <w:szCs w:val="14"/>
              </w:rPr>
              <w:t>&lt; 0.001</w:t>
            </w:r>
          </w:p>
        </w:tc>
        <w:tc>
          <w:tcPr>
            <w:tcW w:w="1276" w:type="dxa"/>
            <w:vAlign w:val="center"/>
          </w:tcPr>
          <w:p w14:paraId="6D4B624F" w14:textId="77777777" w:rsidR="00547BFD" w:rsidRPr="008F1DD0" w:rsidRDefault="00547BFD" w:rsidP="00A2437E">
            <w:pPr>
              <w:ind w:firstLine="0"/>
              <w:jc w:val="center"/>
              <w:rPr>
                <w:sz w:val="14"/>
                <w:szCs w:val="14"/>
              </w:rPr>
            </w:pPr>
            <w:r w:rsidRPr="008F1DD0">
              <w:rPr>
                <w:sz w:val="14"/>
                <w:szCs w:val="14"/>
              </w:rPr>
              <w:t>Sangat rendah</w:t>
            </w:r>
          </w:p>
        </w:tc>
      </w:tr>
      <w:tr w:rsidR="00547BFD" w:rsidRPr="008F1DD0" w14:paraId="09639D4D" w14:textId="77777777" w:rsidTr="00A2437E">
        <w:trPr>
          <w:trHeight w:val="20"/>
        </w:trPr>
        <w:tc>
          <w:tcPr>
            <w:tcW w:w="318" w:type="dxa"/>
            <w:vAlign w:val="center"/>
          </w:tcPr>
          <w:p w14:paraId="3452EFFB" w14:textId="77777777" w:rsidR="00547BFD" w:rsidRPr="008F1DD0" w:rsidRDefault="00547BFD" w:rsidP="00A2437E">
            <w:pPr>
              <w:ind w:firstLine="0"/>
              <w:jc w:val="center"/>
              <w:rPr>
                <w:sz w:val="14"/>
                <w:szCs w:val="14"/>
              </w:rPr>
            </w:pPr>
            <w:r w:rsidRPr="008F1DD0">
              <w:rPr>
                <w:sz w:val="14"/>
                <w:szCs w:val="14"/>
              </w:rPr>
              <w:t>2</w:t>
            </w:r>
          </w:p>
        </w:tc>
        <w:tc>
          <w:tcPr>
            <w:tcW w:w="0" w:type="auto"/>
            <w:vAlign w:val="center"/>
          </w:tcPr>
          <w:p w14:paraId="6CCD33C5" w14:textId="77777777" w:rsidR="00547BFD" w:rsidRPr="008F1DD0" w:rsidRDefault="00547BFD" w:rsidP="00A2437E">
            <w:pPr>
              <w:ind w:firstLine="0"/>
              <w:jc w:val="center"/>
              <w:rPr>
                <w:sz w:val="14"/>
                <w:szCs w:val="14"/>
              </w:rPr>
            </w:pPr>
            <w:r w:rsidRPr="008F1DD0">
              <w:rPr>
                <w:sz w:val="14"/>
                <w:szCs w:val="14"/>
              </w:rPr>
              <w:t>2</w:t>
            </w:r>
          </w:p>
        </w:tc>
        <w:tc>
          <w:tcPr>
            <w:tcW w:w="0" w:type="auto"/>
            <w:vAlign w:val="center"/>
          </w:tcPr>
          <w:p w14:paraId="1747EDE7" w14:textId="77777777" w:rsidR="00547BFD" w:rsidRPr="008F1DD0" w:rsidRDefault="00547BFD" w:rsidP="00A2437E">
            <w:pPr>
              <w:ind w:firstLine="0"/>
              <w:jc w:val="center"/>
              <w:rPr>
                <w:sz w:val="14"/>
                <w:szCs w:val="14"/>
              </w:rPr>
            </w:pPr>
            <w:r w:rsidRPr="008F1DD0">
              <w:rPr>
                <w:sz w:val="14"/>
                <w:szCs w:val="14"/>
              </w:rPr>
              <w:t>2</w:t>
            </w:r>
          </w:p>
        </w:tc>
        <w:tc>
          <w:tcPr>
            <w:tcW w:w="0" w:type="auto"/>
            <w:vAlign w:val="center"/>
          </w:tcPr>
          <w:p w14:paraId="3D7E6899" w14:textId="77777777" w:rsidR="00547BFD" w:rsidRPr="008F1DD0" w:rsidRDefault="00547BFD" w:rsidP="00A2437E">
            <w:pPr>
              <w:ind w:firstLine="0"/>
              <w:jc w:val="center"/>
              <w:rPr>
                <w:sz w:val="14"/>
                <w:szCs w:val="14"/>
              </w:rPr>
            </w:pPr>
            <w:r w:rsidRPr="008F1DD0">
              <w:rPr>
                <w:sz w:val="14"/>
                <w:szCs w:val="14"/>
              </w:rPr>
              <w:t>2</w:t>
            </w:r>
          </w:p>
        </w:tc>
        <w:tc>
          <w:tcPr>
            <w:tcW w:w="675" w:type="dxa"/>
            <w:vAlign w:val="center"/>
          </w:tcPr>
          <w:p w14:paraId="357F7978" w14:textId="77777777" w:rsidR="00547BFD" w:rsidRPr="008F1DD0" w:rsidRDefault="00547BFD" w:rsidP="00A2437E">
            <w:pPr>
              <w:ind w:firstLine="0"/>
              <w:jc w:val="center"/>
              <w:rPr>
                <w:sz w:val="14"/>
                <w:szCs w:val="14"/>
              </w:rPr>
            </w:pPr>
            <w:r w:rsidRPr="008F1DD0">
              <w:rPr>
                <w:sz w:val="14"/>
                <w:szCs w:val="14"/>
              </w:rPr>
              <w:t>0.016</w:t>
            </w:r>
          </w:p>
        </w:tc>
        <w:tc>
          <w:tcPr>
            <w:tcW w:w="1134" w:type="dxa"/>
            <w:vAlign w:val="center"/>
          </w:tcPr>
          <w:p w14:paraId="7663B9CC" w14:textId="77777777" w:rsidR="00547BFD" w:rsidRPr="008F1DD0" w:rsidRDefault="00547BFD" w:rsidP="00A2437E">
            <w:pPr>
              <w:ind w:firstLine="0"/>
              <w:jc w:val="center"/>
              <w:rPr>
                <w:sz w:val="14"/>
                <w:szCs w:val="14"/>
              </w:rPr>
            </w:pPr>
            <w:r w:rsidRPr="008F1DD0">
              <w:rPr>
                <w:sz w:val="14"/>
                <w:szCs w:val="14"/>
              </w:rPr>
              <w:t>0.001 – 0.016</w:t>
            </w:r>
          </w:p>
        </w:tc>
        <w:tc>
          <w:tcPr>
            <w:tcW w:w="1276" w:type="dxa"/>
            <w:vAlign w:val="center"/>
          </w:tcPr>
          <w:p w14:paraId="6ADBB2B4" w14:textId="77777777" w:rsidR="00547BFD" w:rsidRPr="008F1DD0" w:rsidRDefault="00547BFD" w:rsidP="00A2437E">
            <w:pPr>
              <w:ind w:firstLine="0"/>
              <w:jc w:val="center"/>
              <w:rPr>
                <w:sz w:val="14"/>
                <w:szCs w:val="14"/>
              </w:rPr>
            </w:pPr>
            <w:r w:rsidRPr="008F1DD0">
              <w:rPr>
                <w:sz w:val="14"/>
                <w:szCs w:val="14"/>
              </w:rPr>
              <w:t>Rendah</w:t>
            </w:r>
          </w:p>
        </w:tc>
      </w:tr>
      <w:tr w:rsidR="00547BFD" w:rsidRPr="008F1DD0" w14:paraId="7C292CEC" w14:textId="77777777" w:rsidTr="00A2437E">
        <w:trPr>
          <w:trHeight w:val="20"/>
        </w:trPr>
        <w:tc>
          <w:tcPr>
            <w:tcW w:w="318" w:type="dxa"/>
            <w:vAlign w:val="center"/>
          </w:tcPr>
          <w:p w14:paraId="4D965AD4" w14:textId="77777777" w:rsidR="00547BFD" w:rsidRPr="008F1DD0" w:rsidRDefault="00547BFD" w:rsidP="00A2437E">
            <w:pPr>
              <w:ind w:firstLine="0"/>
              <w:jc w:val="center"/>
              <w:rPr>
                <w:sz w:val="14"/>
                <w:szCs w:val="14"/>
              </w:rPr>
            </w:pPr>
            <w:r w:rsidRPr="008F1DD0">
              <w:rPr>
                <w:sz w:val="14"/>
                <w:szCs w:val="14"/>
              </w:rPr>
              <w:t>3</w:t>
            </w:r>
          </w:p>
        </w:tc>
        <w:tc>
          <w:tcPr>
            <w:tcW w:w="0" w:type="auto"/>
            <w:vAlign w:val="center"/>
          </w:tcPr>
          <w:p w14:paraId="1C275846" w14:textId="77777777" w:rsidR="00547BFD" w:rsidRPr="008F1DD0" w:rsidRDefault="00547BFD" w:rsidP="00A2437E">
            <w:pPr>
              <w:ind w:firstLine="0"/>
              <w:jc w:val="center"/>
              <w:rPr>
                <w:sz w:val="14"/>
                <w:szCs w:val="14"/>
              </w:rPr>
            </w:pPr>
            <w:r w:rsidRPr="008F1DD0">
              <w:rPr>
                <w:sz w:val="14"/>
                <w:szCs w:val="14"/>
              </w:rPr>
              <w:t>3</w:t>
            </w:r>
          </w:p>
        </w:tc>
        <w:tc>
          <w:tcPr>
            <w:tcW w:w="0" w:type="auto"/>
            <w:vAlign w:val="center"/>
          </w:tcPr>
          <w:p w14:paraId="2C72466E" w14:textId="77777777" w:rsidR="00547BFD" w:rsidRPr="008F1DD0" w:rsidRDefault="00547BFD" w:rsidP="00A2437E">
            <w:pPr>
              <w:ind w:firstLine="0"/>
              <w:jc w:val="center"/>
              <w:rPr>
                <w:sz w:val="14"/>
                <w:szCs w:val="14"/>
              </w:rPr>
            </w:pPr>
            <w:r w:rsidRPr="008F1DD0">
              <w:rPr>
                <w:sz w:val="14"/>
                <w:szCs w:val="14"/>
              </w:rPr>
              <w:t>3</w:t>
            </w:r>
          </w:p>
        </w:tc>
        <w:tc>
          <w:tcPr>
            <w:tcW w:w="0" w:type="auto"/>
            <w:vAlign w:val="center"/>
          </w:tcPr>
          <w:p w14:paraId="3704AB00" w14:textId="77777777" w:rsidR="00547BFD" w:rsidRPr="008F1DD0" w:rsidRDefault="00547BFD" w:rsidP="00A2437E">
            <w:pPr>
              <w:ind w:firstLine="0"/>
              <w:jc w:val="center"/>
              <w:rPr>
                <w:sz w:val="14"/>
                <w:szCs w:val="14"/>
              </w:rPr>
            </w:pPr>
            <w:r w:rsidRPr="008F1DD0">
              <w:rPr>
                <w:sz w:val="14"/>
                <w:szCs w:val="14"/>
              </w:rPr>
              <w:t>3</w:t>
            </w:r>
          </w:p>
        </w:tc>
        <w:tc>
          <w:tcPr>
            <w:tcW w:w="675" w:type="dxa"/>
            <w:vAlign w:val="center"/>
          </w:tcPr>
          <w:p w14:paraId="4920EBF3" w14:textId="77777777" w:rsidR="00547BFD" w:rsidRPr="008F1DD0" w:rsidRDefault="00547BFD" w:rsidP="00A2437E">
            <w:pPr>
              <w:ind w:firstLine="0"/>
              <w:jc w:val="center"/>
              <w:rPr>
                <w:sz w:val="14"/>
                <w:szCs w:val="14"/>
              </w:rPr>
            </w:pPr>
            <w:r w:rsidRPr="008F1DD0">
              <w:rPr>
                <w:sz w:val="14"/>
                <w:szCs w:val="14"/>
              </w:rPr>
              <w:t>0.081</w:t>
            </w:r>
          </w:p>
        </w:tc>
        <w:tc>
          <w:tcPr>
            <w:tcW w:w="1134" w:type="dxa"/>
            <w:vAlign w:val="center"/>
          </w:tcPr>
          <w:p w14:paraId="0F08B806" w14:textId="77777777" w:rsidR="00547BFD" w:rsidRPr="008F1DD0" w:rsidRDefault="00547BFD" w:rsidP="00A2437E">
            <w:pPr>
              <w:ind w:firstLine="0"/>
              <w:jc w:val="center"/>
              <w:rPr>
                <w:sz w:val="14"/>
                <w:szCs w:val="14"/>
              </w:rPr>
            </w:pPr>
            <w:r w:rsidRPr="008F1DD0">
              <w:rPr>
                <w:sz w:val="14"/>
                <w:szCs w:val="14"/>
              </w:rPr>
              <w:t>0.016 – 0.081</w:t>
            </w:r>
          </w:p>
        </w:tc>
        <w:tc>
          <w:tcPr>
            <w:tcW w:w="1276" w:type="dxa"/>
            <w:vAlign w:val="center"/>
          </w:tcPr>
          <w:p w14:paraId="5C88837D" w14:textId="77777777" w:rsidR="00547BFD" w:rsidRPr="008F1DD0" w:rsidRDefault="00547BFD" w:rsidP="00A2437E">
            <w:pPr>
              <w:ind w:firstLine="0"/>
              <w:jc w:val="center"/>
              <w:rPr>
                <w:sz w:val="14"/>
                <w:szCs w:val="14"/>
              </w:rPr>
            </w:pPr>
            <w:r w:rsidRPr="008F1DD0">
              <w:rPr>
                <w:sz w:val="14"/>
                <w:szCs w:val="14"/>
              </w:rPr>
              <w:t>Sedang</w:t>
            </w:r>
          </w:p>
        </w:tc>
      </w:tr>
      <w:tr w:rsidR="00547BFD" w:rsidRPr="008F1DD0" w14:paraId="39E14CE1" w14:textId="77777777" w:rsidTr="00A2437E">
        <w:trPr>
          <w:trHeight w:val="20"/>
        </w:trPr>
        <w:tc>
          <w:tcPr>
            <w:tcW w:w="318" w:type="dxa"/>
            <w:vAlign w:val="center"/>
          </w:tcPr>
          <w:p w14:paraId="52AD43C2" w14:textId="77777777" w:rsidR="00547BFD" w:rsidRPr="008F1DD0" w:rsidRDefault="00547BFD" w:rsidP="00A2437E">
            <w:pPr>
              <w:ind w:firstLine="0"/>
              <w:jc w:val="center"/>
              <w:rPr>
                <w:sz w:val="14"/>
                <w:szCs w:val="14"/>
              </w:rPr>
            </w:pPr>
            <w:r w:rsidRPr="008F1DD0">
              <w:rPr>
                <w:sz w:val="14"/>
                <w:szCs w:val="14"/>
              </w:rPr>
              <w:t>4</w:t>
            </w:r>
          </w:p>
        </w:tc>
        <w:tc>
          <w:tcPr>
            <w:tcW w:w="0" w:type="auto"/>
            <w:vAlign w:val="center"/>
          </w:tcPr>
          <w:p w14:paraId="5C0D4437" w14:textId="77777777" w:rsidR="00547BFD" w:rsidRPr="008F1DD0" w:rsidRDefault="00547BFD" w:rsidP="00A2437E">
            <w:pPr>
              <w:ind w:firstLine="0"/>
              <w:jc w:val="center"/>
              <w:rPr>
                <w:sz w:val="14"/>
                <w:szCs w:val="14"/>
              </w:rPr>
            </w:pPr>
            <w:r w:rsidRPr="008F1DD0">
              <w:rPr>
                <w:sz w:val="14"/>
                <w:szCs w:val="14"/>
              </w:rPr>
              <w:t>4</w:t>
            </w:r>
          </w:p>
        </w:tc>
        <w:tc>
          <w:tcPr>
            <w:tcW w:w="0" w:type="auto"/>
            <w:vAlign w:val="center"/>
          </w:tcPr>
          <w:p w14:paraId="03FECA8D" w14:textId="77777777" w:rsidR="00547BFD" w:rsidRPr="008F1DD0" w:rsidRDefault="00547BFD" w:rsidP="00A2437E">
            <w:pPr>
              <w:ind w:firstLine="0"/>
              <w:jc w:val="center"/>
              <w:rPr>
                <w:sz w:val="14"/>
                <w:szCs w:val="14"/>
              </w:rPr>
            </w:pPr>
            <w:r w:rsidRPr="008F1DD0">
              <w:rPr>
                <w:sz w:val="14"/>
                <w:szCs w:val="14"/>
              </w:rPr>
              <w:t>4</w:t>
            </w:r>
          </w:p>
        </w:tc>
        <w:tc>
          <w:tcPr>
            <w:tcW w:w="0" w:type="auto"/>
            <w:vAlign w:val="center"/>
          </w:tcPr>
          <w:p w14:paraId="60AD2B28" w14:textId="77777777" w:rsidR="00547BFD" w:rsidRPr="008F1DD0" w:rsidRDefault="00547BFD" w:rsidP="00A2437E">
            <w:pPr>
              <w:ind w:firstLine="0"/>
              <w:jc w:val="center"/>
              <w:rPr>
                <w:sz w:val="14"/>
                <w:szCs w:val="14"/>
              </w:rPr>
            </w:pPr>
            <w:r w:rsidRPr="008F1DD0">
              <w:rPr>
                <w:sz w:val="14"/>
                <w:szCs w:val="14"/>
              </w:rPr>
              <w:t>4</w:t>
            </w:r>
          </w:p>
        </w:tc>
        <w:tc>
          <w:tcPr>
            <w:tcW w:w="675" w:type="dxa"/>
            <w:vAlign w:val="center"/>
          </w:tcPr>
          <w:p w14:paraId="6E5D969D" w14:textId="77777777" w:rsidR="00547BFD" w:rsidRPr="008F1DD0" w:rsidRDefault="00547BFD" w:rsidP="00A2437E">
            <w:pPr>
              <w:ind w:firstLine="0"/>
              <w:jc w:val="center"/>
              <w:rPr>
                <w:sz w:val="14"/>
                <w:szCs w:val="14"/>
              </w:rPr>
            </w:pPr>
            <w:r w:rsidRPr="008F1DD0">
              <w:rPr>
                <w:sz w:val="14"/>
                <w:szCs w:val="14"/>
              </w:rPr>
              <w:t>0.256</w:t>
            </w:r>
          </w:p>
        </w:tc>
        <w:tc>
          <w:tcPr>
            <w:tcW w:w="1134" w:type="dxa"/>
            <w:vAlign w:val="center"/>
          </w:tcPr>
          <w:p w14:paraId="1767F342" w14:textId="77777777" w:rsidR="00547BFD" w:rsidRPr="008F1DD0" w:rsidRDefault="00547BFD" w:rsidP="00A2437E">
            <w:pPr>
              <w:ind w:firstLine="0"/>
              <w:jc w:val="center"/>
              <w:rPr>
                <w:sz w:val="14"/>
                <w:szCs w:val="14"/>
              </w:rPr>
            </w:pPr>
            <w:r w:rsidRPr="008F1DD0">
              <w:rPr>
                <w:sz w:val="14"/>
                <w:szCs w:val="14"/>
              </w:rPr>
              <w:t>0.081 – 0.0256</w:t>
            </w:r>
          </w:p>
        </w:tc>
        <w:tc>
          <w:tcPr>
            <w:tcW w:w="1276" w:type="dxa"/>
            <w:vAlign w:val="center"/>
          </w:tcPr>
          <w:p w14:paraId="09EBE5F3" w14:textId="77777777" w:rsidR="00547BFD" w:rsidRPr="008F1DD0" w:rsidRDefault="00547BFD" w:rsidP="00A2437E">
            <w:pPr>
              <w:ind w:firstLine="0"/>
              <w:jc w:val="center"/>
              <w:rPr>
                <w:sz w:val="14"/>
                <w:szCs w:val="14"/>
              </w:rPr>
            </w:pPr>
            <w:r w:rsidRPr="008F1DD0">
              <w:rPr>
                <w:sz w:val="14"/>
                <w:szCs w:val="14"/>
              </w:rPr>
              <w:t>Tinggi</w:t>
            </w:r>
          </w:p>
        </w:tc>
      </w:tr>
      <w:tr w:rsidR="00547BFD" w:rsidRPr="008F1DD0" w14:paraId="4E36B2DB" w14:textId="77777777" w:rsidTr="00A2437E">
        <w:trPr>
          <w:trHeight w:val="20"/>
        </w:trPr>
        <w:tc>
          <w:tcPr>
            <w:tcW w:w="318" w:type="dxa"/>
            <w:vAlign w:val="center"/>
          </w:tcPr>
          <w:p w14:paraId="134F3705" w14:textId="77777777" w:rsidR="00547BFD" w:rsidRPr="008F1DD0" w:rsidRDefault="00547BFD" w:rsidP="00A2437E">
            <w:pPr>
              <w:ind w:firstLine="0"/>
              <w:jc w:val="center"/>
              <w:rPr>
                <w:sz w:val="14"/>
                <w:szCs w:val="14"/>
              </w:rPr>
            </w:pPr>
            <w:r w:rsidRPr="008F1DD0">
              <w:rPr>
                <w:sz w:val="14"/>
                <w:szCs w:val="14"/>
              </w:rPr>
              <w:t>5</w:t>
            </w:r>
          </w:p>
        </w:tc>
        <w:tc>
          <w:tcPr>
            <w:tcW w:w="0" w:type="auto"/>
            <w:vAlign w:val="center"/>
          </w:tcPr>
          <w:p w14:paraId="60FE8824" w14:textId="77777777" w:rsidR="00547BFD" w:rsidRPr="008F1DD0" w:rsidRDefault="00547BFD" w:rsidP="00A2437E">
            <w:pPr>
              <w:ind w:firstLine="0"/>
              <w:jc w:val="center"/>
              <w:rPr>
                <w:sz w:val="14"/>
                <w:szCs w:val="14"/>
              </w:rPr>
            </w:pPr>
            <w:r w:rsidRPr="008F1DD0">
              <w:rPr>
                <w:sz w:val="14"/>
                <w:szCs w:val="14"/>
              </w:rPr>
              <w:t>5</w:t>
            </w:r>
          </w:p>
        </w:tc>
        <w:tc>
          <w:tcPr>
            <w:tcW w:w="0" w:type="auto"/>
            <w:vAlign w:val="center"/>
          </w:tcPr>
          <w:p w14:paraId="1FB9B84E" w14:textId="77777777" w:rsidR="00547BFD" w:rsidRPr="008F1DD0" w:rsidRDefault="00547BFD" w:rsidP="00A2437E">
            <w:pPr>
              <w:ind w:firstLine="0"/>
              <w:jc w:val="center"/>
              <w:rPr>
                <w:sz w:val="14"/>
                <w:szCs w:val="14"/>
              </w:rPr>
            </w:pPr>
            <w:r w:rsidRPr="008F1DD0">
              <w:rPr>
                <w:sz w:val="14"/>
                <w:szCs w:val="14"/>
              </w:rPr>
              <w:t>5</w:t>
            </w:r>
          </w:p>
        </w:tc>
        <w:tc>
          <w:tcPr>
            <w:tcW w:w="0" w:type="auto"/>
            <w:vAlign w:val="center"/>
          </w:tcPr>
          <w:p w14:paraId="32E0390A" w14:textId="77777777" w:rsidR="00547BFD" w:rsidRPr="008F1DD0" w:rsidRDefault="00547BFD" w:rsidP="00A2437E">
            <w:pPr>
              <w:ind w:firstLine="0"/>
              <w:jc w:val="center"/>
              <w:rPr>
                <w:sz w:val="14"/>
                <w:szCs w:val="14"/>
              </w:rPr>
            </w:pPr>
            <w:r w:rsidRPr="008F1DD0">
              <w:rPr>
                <w:sz w:val="14"/>
                <w:szCs w:val="14"/>
              </w:rPr>
              <w:t>5</w:t>
            </w:r>
          </w:p>
        </w:tc>
        <w:tc>
          <w:tcPr>
            <w:tcW w:w="675" w:type="dxa"/>
            <w:vAlign w:val="center"/>
          </w:tcPr>
          <w:p w14:paraId="5EF91105" w14:textId="77777777" w:rsidR="00547BFD" w:rsidRPr="008F1DD0" w:rsidRDefault="00547BFD" w:rsidP="00A2437E">
            <w:pPr>
              <w:ind w:firstLine="0"/>
              <w:jc w:val="center"/>
              <w:rPr>
                <w:sz w:val="14"/>
                <w:szCs w:val="14"/>
              </w:rPr>
            </w:pPr>
            <w:r w:rsidRPr="008F1DD0">
              <w:rPr>
                <w:sz w:val="14"/>
                <w:szCs w:val="14"/>
              </w:rPr>
              <w:t>0.625</w:t>
            </w:r>
          </w:p>
        </w:tc>
        <w:tc>
          <w:tcPr>
            <w:tcW w:w="1134" w:type="dxa"/>
            <w:vAlign w:val="center"/>
          </w:tcPr>
          <w:p w14:paraId="140EC53C" w14:textId="77777777" w:rsidR="00547BFD" w:rsidRPr="008F1DD0" w:rsidRDefault="00547BFD" w:rsidP="00A2437E">
            <w:pPr>
              <w:ind w:firstLine="0"/>
              <w:jc w:val="center"/>
              <w:rPr>
                <w:sz w:val="14"/>
                <w:szCs w:val="14"/>
              </w:rPr>
            </w:pPr>
            <w:r w:rsidRPr="008F1DD0">
              <w:rPr>
                <w:sz w:val="14"/>
                <w:szCs w:val="14"/>
              </w:rPr>
              <w:t>&gt; 0.256</w:t>
            </w:r>
          </w:p>
        </w:tc>
        <w:tc>
          <w:tcPr>
            <w:tcW w:w="1276" w:type="dxa"/>
            <w:vAlign w:val="center"/>
          </w:tcPr>
          <w:p w14:paraId="15B14F2A" w14:textId="77777777" w:rsidR="00547BFD" w:rsidRPr="008F1DD0" w:rsidRDefault="00547BFD" w:rsidP="00A2437E">
            <w:pPr>
              <w:ind w:firstLine="0"/>
              <w:jc w:val="center"/>
              <w:rPr>
                <w:sz w:val="14"/>
                <w:szCs w:val="14"/>
              </w:rPr>
            </w:pPr>
            <w:r w:rsidRPr="008F1DD0">
              <w:rPr>
                <w:sz w:val="14"/>
                <w:szCs w:val="14"/>
              </w:rPr>
              <w:t>Sangat tinggi</w:t>
            </w:r>
          </w:p>
        </w:tc>
      </w:tr>
    </w:tbl>
    <w:p w14:paraId="148AD94C" w14:textId="799BC99A" w:rsidR="00547BFD" w:rsidRDefault="00547BFD" w:rsidP="00111FC9">
      <w:pPr>
        <w:pStyle w:val="Judul2"/>
        <w:tabs>
          <w:tab w:val="clear" w:pos="284"/>
          <w:tab w:val="clear" w:pos="425"/>
          <w:tab w:val="clear" w:pos="567"/>
          <w:tab w:val="clear" w:pos="1430"/>
        </w:tabs>
        <w:spacing w:before="240"/>
        <w:ind w:left="578"/>
      </w:pPr>
      <w:r>
        <w:t xml:space="preserve">Parameter </w:t>
      </w:r>
      <w:proofErr w:type="spellStart"/>
      <w:r>
        <w:t>Kriteria</w:t>
      </w:r>
      <w:proofErr w:type="spellEnd"/>
    </w:p>
    <w:p w14:paraId="5665E52E" w14:textId="72CBC1DB" w:rsidR="00EA0D0A" w:rsidRDefault="00EA0D0A" w:rsidP="005A09AF">
      <w:pPr>
        <w:pStyle w:val="Judul3"/>
        <w:ind w:left="578" w:hanging="578"/>
      </w:pPr>
      <w:proofErr w:type="spellStart"/>
      <w:r>
        <w:t>Kelerengan</w:t>
      </w:r>
      <w:proofErr w:type="spellEnd"/>
    </w:p>
    <w:p w14:paraId="3558001D" w14:textId="2AC229AC" w:rsidR="00EA0D0A" w:rsidRDefault="00EA0D0A" w:rsidP="00EA0D0A">
      <w:pPr>
        <w:rPr>
          <w:lang w:val="en-US"/>
        </w:rPr>
      </w:pPr>
      <w:proofErr w:type="spellStart"/>
      <w:r>
        <w:t>Kelerengan</w:t>
      </w:r>
      <w:proofErr w:type="spellEnd"/>
      <w:r>
        <w:t xml:space="preserve"> terjadi akibat perubahan permukaan bumi yang disebabkan oleh daya-daya eksogen dan gaya-gaya endogen, mengakibatkan perbedaan letak ketinggian titik-titik di atas permukaan bumi. Semakin curam lereng akan memperbesar jumlah, kecepatan, dan energi angkut aliran permukaan </w:t>
      </w:r>
      <w:r>
        <w:fldChar w:fldCharType="begin" w:fldLock="1"/>
      </w:r>
      <w:r w:rsidR="00BF31A2">
        <w:instrText>ADDIN CSL_CITATION {"citationItems":[{"id":"ITEM-1","itemData":{"ISBN":"978-979-493-415-9","author":[{"dropping-particle":"","family":"Arsyad","given":"Sitanala","non-dropping-particle":"","parse-names":false,"suffix":""}],"id":"ITEM-1","issued":{"date-parts":[["2010"]]},"title":"Konversi Tanah dan Air","type":"book"},"uris":["http://www.mendeley.com/documents/?uuid=53a98067-f84b-41b4-89e6-934367674d5a"]}],"mendeley":{"formattedCitation":"(Arsyad, 2010)","plainTextFormattedCitation":"(Arsyad, 2010)","previouslyFormattedCitation":"(Arsyad, 2010)"},"properties":{"noteIndex":0},"schema":"https://github.com/citation-style-language/schema/raw/master/csl-citation.json"}</w:instrText>
      </w:r>
      <w:r>
        <w:fldChar w:fldCharType="separate"/>
      </w:r>
      <w:r w:rsidRPr="00EA0D0A">
        <w:rPr>
          <w:noProof/>
        </w:rPr>
        <w:t>(Arsyad, 2010)</w:t>
      </w:r>
      <w:r>
        <w:fldChar w:fldCharType="end"/>
      </w:r>
      <w:r>
        <w:rPr>
          <w:lang w:val="en-US"/>
        </w:rPr>
        <w:t>.</w:t>
      </w:r>
    </w:p>
    <w:p w14:paraId="695C78AA" w14:textId="77777777" w:rsidR="00D51568" w:rsidRDefault="00D51568" w:rsidP="00EA0D0A">
      <w:pPr>
        <w:rPr>
          <w:lang w:val="en-US"/>
        </w:rPr>
      </w:pPr>
    </w:p>
    <w:p w14:paraId="3007FE91" w14:textId="4F144F94" w:rsidR="00A52CB5" w:rsidRDefault="00A52CB5" w:rsidP="005A09AF">
      <w:pPr>
        <w:pStyle w:val="Judul3"/>
        <w:ind w:left="578" w:hanging="578"/>
      </w:pPr>
      <w:proofErr w:type="spellStart"/>
      <w:r>
        <w:t>Jenis</w:t>
      </w:r>
      <w:proofErr w:type="spellEnd"/>
      <w:r>
        <w:t xml:space="preserve"> Tanah</w:t>
      </w:r>
    </w:p>
    <w:p w14:paraId="0E764ED3" w14:textId="565D0F1E" w:rsidR="00A52CB5" w:rsidRDefault="00A52CB5" w:rsidP="00A52CB5">
      <w:pPr>
        <w:rPr>
          <w:lang w:val="en-US"/>
        </w:rPr>
      </w:pPr>
      <w:r>
        <w:t xml:space="preserve">Klasifikasi tanah terdiri dari dua tingkat, yaitu Jenis Tanah dan Macam Tanah, yang didasarkan pada </w:t>
      </w:r>
      <w:proofErr w:type="spellStart"/>
      <w:r>
        <w:t>horison</w:t>
      </w:r>
      <w:proofErr w:type="spellEnd"/>
      <w:r>
        <w:t xml:space="preserve"> utama </w:t>
      </w:r>
      <w:proofErr w:type="spellStart"/>
      <w:r>
        <w:t>penciri</w:t>
      </w:r>
      <w:proofErr w:type="spellEnd"/>
      <w:r>
        <w:t xml:space="preserve">, proses pembentukan (genesis), dan sifat </w:t>
      </w:r>
      <w:proofErr w:type="spellStart"/>
      <w:r>
        <w:t>penciri</w:t>
      </w:r>
      <w:proofErr w:type="spellEnd"/>
      <w:r>
        <w:t xml:space="preserve"> lainnya</w:t>
      </w:r>
      <w:r>
        <w:rPr>
          <w:lang w:val="en-US"/>
        </w:rPr>
        <w:t xml:space="preserve"> </w:t>
      </w:r>
      <w:r>
        <w:rPr>
          <w:lang w:val="en-US"/>
        </w:rPr>
        <w:fldChar w:fldCharType="begin" w:fldLock="1"/>
      </w:r>
      <w:r>
        <w:rPr>
          <w:lang w:val="en-US"/>
        </w:rPr>
        <w:instrText>ADDIN CSL_CITATION {"citationItems":[{"id":"ITEM-1","itemData":{"ISBN":"9786024362867","abstract":"The goal of the presented research is to study the effective operational range for a centrifugal vaneless diffuser turbocharger compressor with ported shroud typically used in diesel engines. A turbocharger bench facility was designed and tested in order to define the performances of the compressor and to better understand the occurrence of instabilities in the housing. Specific emphasis was given to the low mass flow rate region of the compressor performance characteristics where instabilities occur with fluctuations that can be significantly large in the case of surge. Static pressures and dynamic pressure fluctuations were measured at the inlet, the outlet, as well as at different positions around the volute and diffuser sections of the compressor in order to assess the development and propagation of flow instabilities. The dynamic signature of the flow was measured along with the elaboration of the compressor mapping. Hence, data covering the entire compressor map were collected and then analyzed with specific emphasis given at low mass flow rates where unstable phenomena, including stall and surge, occur. In this study, three regimes of operation were identified from the combination of the dynamic and performance analysis that are: the stable regime, the stall (mild surge) regime and the deep surge regime. Signal features from the different sensor locations are discussed for a single speedline. Use of cross-correlations between measurements allows revealing the propagation and susceptible origin of the instabilities. In particular, pressure oscillations in surge seem to originate under the volute tongue to then propagate in the rest of the housing. Additionally, the total set of data is compared with a similar compressor without bleeding slot in order to objectively evaluate the impact of the ported shroud on the development and occurrence of instabilities. Copyright © 2012 SAE International.","author":[{"dropping-particle":"","family":"Subardja","given":"D.S.","non-dropping-particle":"","parse-names":false,"suffix":""},{"dropping-particle":"","family":"Ritung","given":"Sofyan","non-dropping-particle":"","parse-names":false,"suffix":""},{"dropping-particle":"","family":"Anda","given":"Markus","non-dropping-particle":"","parse-names":false,"suffix":""},{"dropping-particle":"","family":"Sukarman","given":"","non-dropping-particle":"","parse-names":false,"suffix":""},{"dropping-particle":"","family":"Suryani","given":"Erna","non-dropping-particle":"","parse-names":false,"suffix":""},{"dropping-particle":"","family":"Subandiono","given":"R.E.","non-dropping-particle":"","parse-names":false,"suffix":""}],"container-title":"Balai Besar Penelitian dan Pengembangan Sumberdaya Lahan Pertanian, Badan Penelitian dan Pengembangan Pertanian, Bogor","id":"ITEM-1","issued":{"date-parts":[["2014"]]},"number-of-pages":"60","title":"Petunjuk Teknis Klasifikasi Tanah Nasional","type":"book","volume":"22"},"uris":["http://www.mendeley.com/documents/?uuid=d1aeadb1-574a-4374-9ebf-fb4f088077ba"]}],"mendeley":{"formattedCitation":"(Subardja et al., 2014)","manualFormatting":"(Subardja dkk., 2014)","plainTextFormattedCitation":"(Subardja et al., 2014)","previouslyFormattedCitation":"(Subardja et al., 2014)"},"properties":{"noteIndex":0},"schema":"https://github.com/citation-style-language/schema/raw/master/csl-citation.json"}</w:instrText>
      </w:r>
      <w:r>
        <w:rPr>
          <w:lang w:val="en-US"/>
        </w:rPr>
        <w:fldChar w:fldCharType="separate"/>
      </w:r>
      <w:r w:rsidRPr="00BF31A2">
        <w:rPr>
          <w:noProof/>
          <w:lang w:val="en-US"/>
        </w:rPr>
        <w:t xml:space="preserve">(Subardja </w:t>
      </w:r>
      <w:r>
        <w:rPr>
          <w:noProof/>
          <w:lang w:val="en-US"/>
        </w:rPr>
        <w:t>dkk</w:t>
      </w:r>
      <w:r w:rsidRPr="00BF31A2">
        <w:rPr>
          <w:noProof/>
          <w:lang w:val="en-US"/>
        </w:rPr>
        <w:t>., 2014)</w:t>
      </w:r>
      <w:r>
        <w:rPr>
          <w:lang w:val="en-US"/>
        </w:rPr>
        <w:fldChar w:fldCharType="end"/>
      </w:r>
      <w:r>
        <w:rPr>
          <w:lang w:val="en-US"/>
        </w:rPr>
        <w:t xml:space="preserve">. </w:t>
      </w:r>
      <w:r>
        <w:t xml:space="preserve">Faktor </w:t>
      </w:r>
      <w:proofErr w:type="spellStart"/>
      <w:r>
        <w:t>erodibilitas</w:t>
      </w:r>
      <w:proofErr w:type="spellEnd"/>
      <w:r>
        <w:t xml:space="preserve"> tanah tergantung pada jenis tanahnya, struktur, permeabilitas, kandungan bahan organik, distribusi ukuran partikel yang berarti suatu tempat dapat memiliki tingkat erosi tanah yang tinggi hanya karena karakteristik tanahnya</w:t>
      </w:r>
      <w:r>
        <w:rPr>
          <w:lang w:val="en-US"/>
        </w:rPr>
        <w:t xml:space="preserve">. </w:t>
      </w:r>
      <w:r>
        <w:t>Nilai faktor K yang diukur diberikan pada tekstur tanah</w:t>
      </w:r>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 xml:space="preserve"> </w:t>
      </w:r>
      <w:r>
        <w:rPr>
          <w:lang w:val="en-US"/>
        </w:rPr>
        <w:fldChar w:fldCharType="begin" w:fldLock="1"/>
      </w:r>
      <w:r w:rsidR="00C96498">
        <w:rPr>
          <w:lang w:val="en-US"/>
        </w:rPr>
        <w:instrText>ADDIN CSL_CITATION {"citationItems":[{"id":"ITEM-1","itemData":{"author":[{"dropping-particle":"","family":"Kagoyire","given":"C","non-dropping-particle":"","parse-names":false,"suffix":""}],"id":"ITEM-1","issue":"August","issued":{"date-parts":[["2009"]]},"page":"96","title":"Web geoprocessing services on GML with fast XML database","type":"article-journal"},"uris":["http://www.mendeley.com/documents/?uuid=225c1376-68dc-4e44-9fce-c55c42c45a5c"]}],"mendeley":{"formattedCitation":"(Kagoyire, 2009)","plainTextFormattedCitation":"(Kagoyire, 2009)","previouslyFormattedCitation":"(Kagoyire, 2009)"},"properties":{"noteIndex":0},"schema":"https://github.com/citation-style-language/schema/raw/master/csl-citation.json"}</w:instrText>
      </w:r>
      <w:r>
        <w:rPr>
          <w:lang w:val="en-US"/>
        </w:rPr>
        <w:fldChar w:fldCharType="separate"/>
      </w:r>
      <w:r w:rsidRPr="00BF31A2">
        <w:rPr>
          <w:noProof/>
          <w:lang w:val="en-US"/>
        </w:rPr>
        <w:t>(Kagoyire, 2009)</w:t>
      </w:r>
      <w:r>
        <w:rPr>
          <w:lang w:val="en-US"/>
        </w:rPr>
        <w:fldChar w:fldCharType="end"/>
      </w:r>
      <w:r>
        <w:rPr>
          <w:lang w:val="en-US"/>
        </w:rPr>
        <w:t>:</w:t>
      </w:r>
    </w:p>
    <w:p w14:paraId="736C04AC" w14:textId="2A60601B" w:rsidR="00A52CB5" w:rsidRDefault="00A52CB5" w:rsidP="00A52CB5">
      <w:pPr>
        <w:pStyle w:val="Keterangan"/>
        <w:keepNext/>
        <w:rPr>
          <w:b w:val="0"/>
          <w:bCs w:val="0"/>
        </w:rPr>
      </w:pPr>
      <w:proofErr w:type="spellStart"/>
      <w:r w:rsidRPr="00BF31A2">
        <w:rPr>
          <w:b w:val="0"/>
          <w:bCs w:val="0"/>
        </w:rPr>
        <w:t>Tabel</w:t>
      </w:r>
      <w:proofErr w:type="spellEnd"/>
      <w:r w:rsidRPr="00BF31A2">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9</w:t>
      </w:r>
      <w:r w:rsidR="00D7018E">
        <w:rPr>
          <w:b w:val="0"/>
          <w:bCs w:val="0"/>
        </w:rPr>
        <w:fldChar w:fldCharType="end"/>
      </w:r>
      <w:r w:rsidRPr="00BF31A2">
        <w:rPr>
          <w:b w:val="0"/>
          <w:bCs w:val="0"/>
        </w:rPr>
        <w:t xml:space="preserve"> </w:t>
      </w:r>
      <w:proofErr w:type="spellStart"/>
      <w:r w:rsidRPr="00BF31A2">
        <w:rPr>
          <w:b w:val="0"/>
          <w:bCs w:val="0"/>
        </w:rPr>
        <w:t>Erodibilitas</w:t>
      </w:r>
      <w:proofErr w:type="spellEnd"/>
      <w:r w:rsidRPr="00BF31A2">
        <w:rPr>
          <w:b w:val="0"/>
          <w:bCs w:val="0"/>
        </w:rPr>
        <w:t xml:space="preserve"> Tanah dan </w:t>
      </w:r>
      <w:proofErr w:type="spellStart"/>
      <w:r w:rsidRPr="00BF31A2">
        <w:rPr>
          <w:b w:val="0"/>
          <w:bCs w:val="0"/>
        </w:rPr>
        <w:t>nilai</w:t>
      </w:r>
      <w:proofErr w:type="spellEnd"/>
      <w:r w:rsidRPr="00BF31A2">
        <w:rPr>
          <w:b w:val="0"/>
          <w:bCs w:val="0"/>
        </w:rPr>
        <w:t xml:space="preserve"> </w:t>
      </w:r>
      <w:proofErr w:type="spellStart"/>
      <w:r w:rsidRPr="00BF31A2">
        <w:rPr>
          <w:b w:val="0"/>
          <w:bCs w:val="0"/>
        </w:rPr>
        <w:t>faktor</w:t>
      </w:r>
      <w:proofErr w:type="spellEnd"/>
      <w:r w:rsidRPr="00BF31A2">
        <w:rPr>
          <w:b w:val="0"/>
          <w:bCs w:val="0"/>
        </w:rPr>
        <w:t xml:space="preserve"> K</w:t>
      </w:r>
    </w:p>
    <w:tbl>
      <w:tblPr>
        <w:tblStyle w:val="KisiTabel"/>
        <w:tblW w:w="0" w:type="auto"/>
        <w:jc w:val="center"/>
        <w:tblLook w:val="04A0" w:firstRow="1" w:lastRow="0" w:firstColumn="1" w:lastColumn="0" w:noHBand="0" w:noVBand="1"/>
      </w:tblPr>
      <w:tblGrid>
        <w:gridCol w:w="823"/>
        <w:gridCol w:w="1239"/>
        <w:gridCol w:w="1025"/>
      </w:tblGrid>
      <w:tr w:rsidR="00A52CB5" w:rsidRPr="00BF31A2" w14:paraId="787A1C02" w14:textId="77777777" w:rsidTr="00A2437E">
        <w:trPr>
          <w:jc w:val="center"/>
        </w:trPr>
        <w:tc>
          <w:tcPr>
            <w:tcW w:w="0" w:type="auto"/>
            <w:vAlign w:val="center"/>
          </w:tcPr>
          <w:p w14:paraId="15783746" w14:textId="77777777" w:rsidR="00A52CB5" w:rsidRPr="00BF31A2" w:rsidRDefault="00A52CB5" w:rsidP="00A2437E">
            <w:pPr>
              <w:ind w:firstLine="0"/>
              <w:jc w:val="center"/>
              <w:rPr>
                <w:sz w:val="14"/>
                <w:szCs w:val="14"/>
                <w:lang w:val="en-US"/>
              </w:rPr>
            </w:pPr>
            <w:proofErr w:type="spellStart"/>
            <w:r w:rsidRPr="00BF31A2">
              <w:rPr>
                <w:i/>
                <w:iCs/>
                <w:sz w:val="14"/>
                <w:szCs w:val="14"/>
              </w:rPr>
              <w:t>Soil</w:t>
            </w:r>
            <w:proofErr w:type="spellEnd"/>
            <w:r w:rsidRPr="00BF31A2">
              <w:rPr>
                <w:i/>
                <w:iCs/>
                <w:sz w:val="14"/>
                <w:szCs w:val="14"/>
              </w:rPr>
              <w:t xml:space="preserve"> </w:t>
            </w:r>
            <w:proofErr w:type="spellStart"/>
            <w:r w:rsidRPr="00BF31A2">
              <w:rPr>
                <w:i/>
                <w:iCs/>
                <w:sz w:val="14"/>
                <w:szCs w:val="14"/>
              </w:rPr>
              <w:t>Type</w:t>
            </w:r>
            <w:proofErr w:type="spellEnd"/>
          </w:p>
        </w:tc>
        <w:tc>
          <w:tcPr>
            <w:tcW w:w="0" w:type="auto"/>
            <w:vAlign w:val="center"/>
          </w:tcPr>
          <w:p w14:paraId="3FED2670" w14:textId="77777777" w:rsidR="00A52CB5" w:rsidRPr="00BF31A2" w:rsidRDefault="00A52CB5" w:rsidP="00A2437E">
            <w:pPr>
              <w:ind w:firstLine="0"/>
              <w:jc w:val="center"/>
              <w:rPr>
                <w:sz w:val="14"/>
                <w:szCs w:val="14"/>
                <w:lang w:val="en-US"/>
              </w:rPr>
            </w:pPr>
            <w:proofErr w:type="spellStart"/>
            <w:r w:rsidRPr="00BF31A2">
              <w:rPr>
                <w:i/>
                <w:iCs/>
                <w:sz w:val="14"/>
                <w:szCs w:val="14"/>
              </w:rPr>
              <w:t>Erodibility</w:t>
            </w:r>
            <w:proofErr w:type="spellEnd"/>
            <w:r w:rsidRPr="00BF31A2">
              <w:rPr>
                <w:i/>
                <w:iCs/>
                <w:sz w:val="14"/>
                <w:szCs w:val="14"/>
              </w:rPr>
              <w:t xml:space="preserve"> </w:t>
            </w:r>
            <w:proofErr w:type="spellStart"/>
            <w:r w:rsidRPr="00BF31A2">
              <w:rPr>
                <w:i/>
                <w:iCs/>
                <w:sz w:val="14"/>
                <w:szCs w:val="14"/>
              </w:rPr>
              <w:t>Factor</w:t>
            </w:r>
            <w:proofErr w:type="spellEnd"/>
          </w:p>
        </w:tc>
        <w:tc>
          <w:tcPr>
            <w:tcW w:w="0" w:type="auto"/>
            <w:vAlign w:val="center"/>
          </w:tcPr>
          <w:p w14:paraId="07E85E66" w14:textId="77777777" w:rsidR="00A52CB5" w:rsidRPr="00BF31A2" w:rsidRDefault="00A52CB5" w:rsidP="00A2437E">
            <w:pPr>
              <w:ind w:firstLine="0"/>
              <w:jc w:val="center"/>
              <w:rPr>
                <w:sz w:val="14"/>
                <w:szCs w:val="14"/>
                <w:lang w:val="en-US"/>
              </w:rPr>
            </w:pPr>
            <w:r w:rsidRPr="00BF31A2">
              <w:rPr>
                <w:sz w:val="14"/>
                <w:szCs w:val="14"/>
              </w:rPr>
              <w:t xml:space="preserve">K </w:t>
            </w:r>
            <w:proofErr w:type="spellStart"/>
            <w:r w:rsidRPr="00BF31A2">
              <w:rPr>
                <w:i/>
                <w:iCs/>
                <w:sz w:val="14"/>
                <w:szCs w:val="14"/>
              </w:rPr>
              <w:t>factor</w:t>
            </w:r>
            <w:proofErr w:type="spellEnd"/>
            <w:r w:rsidRPr="00BF31A2">
              <w:rPr>
                <w:i/>
                <w:iCs/>
                <w:sz w:val="14"/>
                <w:szCs w:val="14"/>
              </w:rPr>
              <w:t xml:space="preserve"> </w:t>
            </w:r>
            <w:proofErr w:type="spellStart"/>
            <w:r w:rsidRPr="00BF31A2">
              <w:rPr>
                <w:i/>
                <w:iCs/>
                <w:sz w:val="14"/>
                <w:szCs w:val="14"/>
              </w:rPr>
              <w:t>score</w:t>
            </w:r>
            <w:proofErr w:type="spellEnd"/>
          </w:p>
        </w:tc>
      </w:tr>
      <w:tr w:rsidR="00A52CB5" w:rsidRPr="00BF31A2" w14:paraId="228F5064" w14:textId="77777777" w:rsidTr="00A2437E">
        <w:trPr>
          <w:jc w:val="center"/>
        </w:trPr>
        <w:tc>
          <w:tcPr>
            <w:tcW w:w="0" w:type="auto"/>
            <w:vAlign w:val="center"/>
          </w:tcPr>
          <w:p w14:paraId="7F917853" w14:textId="77777777" w:rsidR="00A52CB5" w:rsidRPr="00BF31A2" w:rsidRDefault="00A52CB5" w:rsidP="00A2437E">
            <w:pPr>
              <w:ind w:firstLine="0"/>
              <w:jc w:val="center"/>
              <w:rPr>
                <w:sz w:val="14"/>
                <w:szCs w:val="14"/>
                <w:lang w:val="en-US"/>
              </w:rPr>
            </w:pPr>
            <w:proofErr w:type="spellStart"/>
            <w:r w:rsidRPr="00BF31A2">
              <w:rPr>
                <w:i/>
                <w:iCs/>
                <w:sz w:val="14"/>
                <w:szCs w:val="14"/>
              </w:rPr>
              <w:t>Lakes</w:t>
            </w:r>
            <w:proofErr w:type="spellEnd"/>
          </w:p>
        </w:tc>
        <w:tc>
          <w:tcPr>
            <w:tcW w:w="0" w:type="auto"/>
            <w:vAlign w:val="center"/>
          </w:tcPr>
          <w:p w14:paraId="0AC2153F" w14:textId="77777777" w:rsidR="00A52CB5" w:rsidRPr="00BF31A2" w:rsidRDefault="00A52CB5" w:rsidP="00A2437E">
            <w:pPr>
              <w:ind w:firstLine="0"/>
              <w:jc w:val="center"/>
              <w:rPr>
                <w:sz w:val="14"/>
                <w:szCs w:val="14"/>
                <w:lang w:val="en-US"/>
              </w:rPr>
            </w:pPr>
            <w:r w:rsidRPr="00BF31A2">
              <w:rPr>
                <w:sz w:val="14"/>
                <w:szCs w:val="14"/>
              </w:rPr>
              <w:t>0</w:t>
            </w:r>
          </w:p>
        </w:tc>
        <w:tc>
          <w:tcPr>
            <w:tcW w:w="0" w:type="auto"/>
            <w:vAlign w:val="center"/>
          </w:tcPr>
          <w:p w14:paraId="52B5C68F" w14:textId="77777777" w:rsidR="00A52CB5" w:rsidRPr="00BF31A2" w:rsidRDefault="00A52CB5" w:rsidP="00A2437E">
            <w:pPr>
              <w:ind w:firstLine="0"/>
              <w:jc w:val="center"/>
              <w:rPr>
                <w:sz w:val="14"/>
                <w:szCs w:val="14"/>
                <w:lang w:val="en-US"/>
              </w:rPr>
            </w:pPr>
            <w:r w:rsidRPr="00BF31A2">
              <w:rPr>
                <w:sz w:val="14"/>
                <w:szCs w:val="14"/>
              </w:rPr>
              <w:t>0</w:t>
            </w:r>
          </w:p>
        </w:tc>
      </w:tr>
      <w:tr w:rsidR="00A52CB5" w:rsidRPr="00BF31A2" w14:paraId="352E269B" w14:textId="77777777" w:rsidTr="00A2437E">
        <w:trPr>
          <w:jc w:val="center"/>
        </w:trPr>
        <w:tc>
          <w:tcPr>
            <w:tcW w:w="0" w:type="auto"/>
            <w:vAlign w:val="center"/>
          </w:tcPr>
          <w:p w14:paraId="6F0BCA24" w14:textId="77777777" w:rsidR="00A52CB5" w:rsidRPr="00BF31A2" w:rsidRDefault="00A52CB5" w:rsidP="00A2437E">
            <w:pPr>
              <w:ind w:firstLine="0"/>
              <w:jc w:val="center"/>
              <w:rPr>
                <w:sz w:val="14"/>
                <w:szCs w:val="14"/>
                <w:lang w:val="en-US"/>
              </w:rPr>
            </w:pPr>
            <w:proofErr w:type="spellStart"/>
            <w:r w:rsidRPr="00BF31A2">
              <w:rPr>
                <w:i/>
                <w:iCs/>
                <w:sz w:val="14"/>
                <w:szCs w:val="14"/>
              </w:rPr>
              <w:t>Andisols</w:t>
            </w:r>
            <w:proofErr w:type="spellEnd"/>
          </w:p>
        </w:tc>
        <w:tc>
          <w:tcPr>
            <w:tcW w:w="0" w:type="auto"/>
            <w:vAlign w:val="center"/>
          </w:tcPr>
          <w:p w14:paraId="3256C1A9" w14:textId="77777777" w:rsidR="00A52CB5" w:rsidRPr="00BF31A2" w:rsidRDefault="00A52CB5" w:rsidP="00A2437E">
            <w:pPr>
              <w:ind w:firstLine="0"/>
              <w:jc w:val="center"/>
              <w:rPr>
                <w:sz w:val="14"/>
                <w:szCs w:val="14"/>
                <w:lang w:val="en-US"/>
              </w:rPr>
            </w:pPr>
            <w:r w:rsidRPr="00BF31A2">
              <w:rPr>
                <w:sz w:val="14"/>
                <w:szCs w:val="14"/>
              </w:rPr>
              <w:t>0.01 – 0.08</w:t>
            </w:r>
          </w:p>
        </w:tc>
        <w:tc>
          <w:tcPr>
            <w:tcW w:w="0" w:type="auto"/>
            <w:vAlign w:val="center"/>
          </w:tcPr>
          <w:p w14:paraId="45505087" w14:textId="77777777" w:rsidR="00A52CB5" w:rsidRPr="00BF31A2" w:rsidRDefault="00A52CB5" w:rsidP="00A2437E">
            <w:pPr>
              <w:ind w:firstLine="0"/>
              <w:jc w:val="center"/>
              <w:rPr>
                <w:sz w:val="14"/>
                <w:szCs w:val="14"/>
                <w:lang w:val="en-US"/>
              </w:rPr>
            </w:pPr>
            <w:r w:rsidRPr="00BF31A2">
              <w:rPr>
                <w:sz w:val="14"/>
                <w:szCs w:val="14"/>
              </w:rPr>
              <w:t>0.04</w:t>
            </w:r>
          </w:p>
        </w:tc>
      </w:tr>
      <w:tr w:rsidR="00A52CB5" w:rsidRPr="00BF31A2" w14:paraId="718AB2C4" w14:textId="77777777" w:rsidTr="00A2437E">
        <w:trPr>
          <w:jc w:val="center"/>
        </w:trPr>
        <w:tc>
          <w:tcPr>
            <w:tcW w:w="0" w:type="auto"/>
            <w:vAlign w:val="center"/>
          </w:tcPr>
          <w:p w14:paraId="468BE0CD" w14:textId="77777777" w:rsidR="00A52CB5" w:rsidRPr="00BF31A2" w:rsidRDefault="00A52CB5" w:rsidP="00A2437E">
            <w:pPr>
              <w:ind w:firstLine="0"/>
              <w:jc w:val="center"/>
              <w:rPr>
                <w:sz w:val="14"/>
                <w:szCs w:val="14"/>
                <w:lang w:val="en-US"/>
              </w:rPr>
            </w:pPr>
            <w:proofErr w:type="spellStart"/>
            <w:r w:rsidRPr="00BF31A2">
              <w:rPr>
                <w:i/>
                <w:iCs/>
                <w:sz w:val="14"/>
                <w:szCs w:val="14"/>
              </w:rPr>
              <w:t>Histosols</w:t>
            </w:r>
            <w:proofErr w:type="spellEnd"/>
          </w:p>
        </w:tc>
        <w:tc>
          <w:tcPr>
            <w:tcW w:w="0" w:type="auto"/>
            <w:vAlign w:val="center"/>
          </w:tcPr>
          <w:p w14:paraId="7F3BDFCD" w14:textId="77777777" w:rsidR="00A52CB5" w:rsidRPr="00BF31A2" w:rsidRDefault="00A52CB5" w:rsidP="00A2437E">
            <w:pPr>
              <w:ind w:firstLine="0"/>
              <w:jc w:val="center"/>
              <w:rPr>
                <w:sz w:val="14"/>
                <w:szCs w:val="14"/>
                <w:lang w:val="en-US"/>
              </w:rPr>
            </w:pPr>
            <w:r w:rsidRPr="00BF31A2">
              <w:rPr>
                <w:sz w:val="14"/>
                <w:szCs w:val="14"/>
              </w:rPr>
              <w:t>0.08 – 0.12</w:t>
            </w:r>
          </w:p>
        </w:tc>
        <w:tc>
          <w:tcPr>
            <w:tcW w:w="0" w:type="auto"/>
            <w:vAlign w:val="center"/>
          </w:tcPr>
          <w:p w14:paraId="3705B8AE" w14:textId="77777777" w:rsidR="00A52CB5" w:rsidRPr="00BF31A2" w:rsidRDefault="00A52CB5" w:rsidP="00A2437E">
            <w:pPr>
              <w:ind w:firstLine="0"/>
              <w:jc w:val="center"/>
              <w:rPr>
                <w:sz w:val="14"/>
                <w:szCs w:val="14"/>
                <w:lang w:val="en-US"/>
              </w:rPr>
            </w:pPr>
            <w:r w:rsidRPr="00BF31A2">
              <w:rPr>
                <w:sz w:val="14"/>
                <w:szCs w:val="14"/>
              </w:rPr>
              <w:t>0.10</w:t>
            </w:r>
          </w:p>
        </w:tc>
      </w:tr>
      <w:tr w:rsidR="00A52CB5" w:rsidRPr="00BF31A2" w14:paraId="1349D6EE" w14:textId="77777777" w:rsidTr="00A2437E">
        <w:trPr>
          <w:jc w:val="center"/>
        </w:trPr>
        <w:tc>
          <w:tcPr>
            <w:tcW w:w="0" w:type="auto"/>
            <w:vAlign w:val="center"/>
          </w:tcPr>
          <w:p w14:paraId="70F8F4F3" w14:textId="77777777" w:rsidR="00A52CB5" w:rsidRPr="00BF31A2" w:rsidRDefault="00A52CB5" w:rsidP="00A2437E">
            <w:pPr>
              <w:ind w:firstLine="0"/>
              <w:jc w:val="center"/>
              <w:rPr>
                <w:sz w:val="14"/>
                <w:szCs w:val="14"/>
                <w:lang w:val="en-US"/>
              </w:rPr>
            </w:pPr>
            <w:proofErr w:type="spellStart"/>
            <w:r w:rsidRPr="00BF31A2">
              <w:rPr>
                <w:i/>
                <w:iCs/>
                <w:sz w:val="14"/>
                <w:szCs w:val="14"/>
              </w:rPr>
              <w:t>Mollisols</w:t>
            </w:r>
            <w:proofErr w:type="spellEnd"/>
          </w:p>
        </w:tc>
        <w:tc>
          <w:tcPr>
            <w:tcW w:w="0" w:type="auto"/>
            <w:vAlign w:val="center"/>
          </w:tcPr>
          <w:p w14:paraId="19D9EFE9" w14:textId="77777777" w:rsidR="00A52CB5" w:rsidRPr="00BF31A2" w:rsidRDefault="00A52CB5" w:rsidP="00A2437E">
            <w:pPr>
              <w:ind w:firstLine="0"/>
              <w:jc w:val="center"/>
              <w:rPr>
                <w:sz w:val="14"/>
                <w:szCs w:val="14"/>
                <w:lang w:val="en-US"/>
              </w:rPr>
            </w:pPr>
            <w:r w:rsidRPr="00BF31A2">
              <w:rPr>
                <w:sz w:val="14"/>
                <w:szCs w:val="14"/>
              </w:rPr>
              <w:t>0.08 – 0.13</w:t>
            </w:r>
          </w:p>
        </w:tc>
        <w:tc>
          <w:tcPr>
            <w:tcW w:w="0" w:type="auto"/>
            <w:vAlign w:val="center"/>
          </w:tcPr>
          <w:p w14:paraId="58D58B32" w14:textId="77777777" w:rsidR="00A52CB5" w:rsidRPr="00BF31A2" w:rsidRDefault="00A52CB5" w:rsidP="00A2437E">
            <w:pPr>
              <w:ind w:firstLine="0"/>
              <w:jc w:val="center"/>
              <w:rPr>
                <w:sz w:val="14"/>
                <w:szCs w:val="14"/>
                <w:lang w:val="en-US"/>
              </w:rPr>
            </w:pPr>
            <w:r w:rsidRPr="00BF31A2">
              <w:rPr>
                <w:sz w:val="14"/>
                <w:szCs w:val="14"/>
              </w:rPr>
              <w:t>0.11</w:t>
            </w:r>
          </w:p>
        </w:tc>
      </w:tr>
      <w:tr w:rsidR="00A52CB5" w:rsidRPr="00BF31A2" w14:paraId="071D6639" w14:textId="77777777" w:rsidTr="00A2437E">
        <w:trPr>
          <w:jc w:val="center"/>
        </w:trPr>
        <w:tc>
          <w:tcPr>
            <w:tcW w:w="0" w:type="auto"/>
            <w:vAlign w:val="center"/>
          </w:tcPr>
          <w:p w14:paraId="12C7332B" w14:textId="77777777" w:rsidR="00A52CB5" w:rsidRPr="00BF31A2" w:rsidRDefault="00A52CB5" w:rsidP="00A2437E">
            <w:pPr>
              <w:ind w:firstLine="0"/>
              <w:jc w:val="center"/>
              <w:rPr>
                <w:sz w:val="14"/>
                <w:szCs w:val="14"/>
                <w:lang w:val="en-US"/>
              </w:rPr>
            </w:pPr>
            <w:proofErr w:type="spellStart"/>
            <w:r w:rsidRPr="00BF31A2">
              <w:rPr>
                <w:i/>
                <w:iCs/>
                <w:sz w:val="14"/>
                <w:szCs w:val="14"/>
              </w:rPr>
              <w:t>Entisols</w:t>
            </w:r>
            <w:proofErr w:type="spellEnd"/>
          </w:p>
        </w:tc>
        <w:tc>
          <w:tcPr>
            <w:tcW w:w="0" w:type="auto"/>
            <w:vAlign w:val="center"/>
          </w:tcPr>
          <w:p w14:paraId="7F02AFC4" w14:textId="77777777" w:rsidR="00A52CB5" w:rsidRPr="00BF31A2" w:rsidRDefault="00A52CB5" w:rsidP="00A2437E">
            <w:pPr>
              <w:ind w:firstLine="0"/>
              <w:jc w:val="center"/>
              <w:rPr>
                <w:sz w:val="14"/>
                <w:szCs w:val="14"/>
                <w:lang w:val="en-US"/>
              </w:rPr>
            </w:pPr>
            <w:r w:rsidRPr="00BF31A2">
              <w:rPr>
                <w:sz w:val="14"/>
                <w:szCs w:val="14"/>
              </w:rPr>
              <w:t>0.10 – 0.14</w:t>
            </w:r>
          </w:p>
        </w:tc>
        <w:tc>
          <w:tcPr>
            <w:tcW w:w="0" w:type="auto"/>
            <w:vAlign w:val="center"/>
          </w:tcPr>
          <w:p w14:paraId="251DE66B" w14:textId="77777777" w:rsidR="00A52CB5" w:rsidRPr="00BF31A2" w:rsidRDefault="00A52CB5" w:rsidP="00A2437E">
            <w:pPr>
              <w:ind w:firstLine="0"/>
              <w:jc w:val="center"/>
              <w:rPr>
                <w:sz w:val="14"/>
                <w:szCs w:val="14"/>
                <w:lang w:val="en-US"/>
              </w:rPr>
            </w:pPr>
            <w:r w:rsidRPr="00BF31A2">
              <w:rPr>
                <w:sz w:val="14"/>
                <w:szCs w:val="14"/>
              </w:rPr>
              <w:t>0.12</w:t>
            </w:r>
          </w:p>
        </w:tc>
      </w:tr>
      <w:tr w:rsidR="00A52CB5" w:rsidRPr="00BF31A2" w14:paraId="2980C5A0" w14:textId="77777777" w:rsidTr="00A2437E">
        <w:trPr>
          <w:jc w:val="center"/>
        </w:trPr>
        <w:tc>
          <w:tcPr>
            <w:tcW w:w="0" w:type="auto"/>
            <w:vAlign w:val="center"/>
          </w:tcPr>
          <w:p w14:paraId="0DE759E6" w14:textId="77777777" w:rsidR="00A52CB5" w:rsidRPr="00BF31A2" w:rsidRDefault="00A52CB5" w:rsidP="00A2437E">
            <w:pPr>
              <w:ind w:firstLine="0"/>
              <w:jc w:val="center"/>
              <w:rPr>
                <w:sz w:val="14"/>
                <w:szCs w:val="14"/>
                <w:lang w:val="en-US"/>
              </w:rPr>
            </w:pPr>
            <w:proofErr w:type="spellStart"/>
            <w:r w:rsidRPr="00BF31A2">
              <w:rPr>
                <w:i/>
                <w:iCs/>
                <w:sz w:val="14"/>
                <w:szCs w:val="14"/>
              </w:rPr>
              <w:t>Inceptisols</w:t>
            </w:r>
            <w:proofErr w:type="spellEnd"/>
          </w:p>
        </w:tc>
        <w:tc>
          <w:tcPr>
            <w:tcW w:w="0" w:type="auto"/>
            <w:vAlign w:val="center"/>
          </w:tcPr>
          <w:p w14:paraId="7F708113" w14:textId="77777777" w:rsidR="00A52CB5" w:rsidRPr="00BF31A2" w:rsidRDefault="00A52CB5" w:rsidP="00A2437E">
            <w:pPr>
              <w:ind w:firstLine="0"/>
              <w:jc w:val="center"/>
              <w:rPr>
                <w:sz w:val="14"/>
                <w:szCs w:val="14"/>
                <w:lang w:val="en-US"/>
              </w:rPr>
            </w:pPr>
            <w:r w:rsidRPr="00BF31A2">
              <w:rPr>
                <w:sz w:val="14"/>
                <w:szCs w:val="14"/>
              </w:rPr>
              <w:t>0.10 – 0.15</w:t>
            </w:r>
          </w:p>
        </w:tc>
        <w:tc>
          <w:tcPr>
            <w:tcW w:w="0" w:type="auto"/>
            <w:vAlign w:val="center"/>
          </w:tcPr>
          <w:p w14:paraId="1A14C2C5" w14:textId="77777777" w:rsidR="00A52CB5" w:rsidRPr="00BF31A2" w:rsidRDefault="00A52CB5" w:rsidP="00A2437E">
            <w:pPr>
              <w:ind w:firstLine="0"/>
              <w:jc w:val="center"/>
              <w:rPr>
                <w:sz w:val="14"/>
                <w:szCs w:val="14"/>
                <w:lang w:val="en-US"/>
              </w:rPr>
            </w:pPr>
            <w:r w:rsidRPr="00BF31A2">
              <w:rPr>
                <w:sz w:val="14"/>
                <w:szCs w:val="14"/>
              </w:rPr>
              <w:t>0.12</w:t>
            </w:r>
          </w:p>
        </w:tc>
      </w:tr>
      <w:tr w:rsidR="00A52CB5" w:rsidRPr="00BF31A2" w14:paraId="25208B31" w14:textId="77777777" w:rsidTr="00A2437E">
        <w:trPr>
          <w:jc w:val="center"/>
        </w:trPr>
        <w:tc>
          <w:tcPr>
            <w:tcW w:w="0" w:type="auto"/>
            <w:vAlign w:val="center"/>
          </w:tcPr>
          <w:p w14:paraId="4C2A5E98" w14:textId="77777777" w:rsidR="00A52CB5" w:rsidRPr="00BF31A2" w:rsidRDefault="00A52CB5" w:rsidP="00A2437E">
            <w:pPr>
              <w:ind w:firstLine="0"/>
              <w:jc w:val="center"/>
              <w:rPr>
                <w:sz w:val="14"/>
                <w:szCs w:val="14"/>
                <w:lang w:val="en-US"/>
              </w:rPr>
            </w:pPr>
            <w:proofErr w:type="spellStart"/>
            <w:r w:rsidRPr="00BF31A2">
              <w:rPr>
                <w:i/>
                <w:iCs/>
                <w:sz w:val="14"/>
                <w:szCs w:val="14"/>
              </w:rPr>
              <w:t>Alfisols</w:t>
            </w:r>
            <w:proofErr w:type="spellEnd"/>
          </w:p>
        </w:tc>
        <w:tc>
          <w:tcPr>
            <w:tcW w:w="0" w:type="auto"/>
            <w:vAlign w:val="center"/>
          </w:tcPr>
          <w:p w14:paraId="107BD466" w14:textId="77777777" w:rsidR="00A52CB5" w:rsidRPr="00BF31A2" w:rsidRDefault="00A52CB5" w:rsidP="00A2437E">
            <w:pPr>
              <w:ind w:firstLine="0"/>
              <w:jc w:val="center"/>
              <w:rPr>
                <w:sz w:val="14"/>
                <w:szCs w:val="14"/>
                <w:lang w:val="en-US"/>
              </w:rPr>
            </w:pPr>
            <w:r w:rsidRPr="00BF31A2">
              <w:rPr>
                <w:sz w:val="14"/>
                <w:szCs w:val="14"/>
              </w:rPr>
              <w:t>0.12 – 0.16</w:t>
            </w:r>
          </w:p>
        </w:tc>
        <w:tc>
          <w:tcPr>
            <w:tcW w:w="0" w:type="auto"/>
            <w:vAlign w:val="center"/>
          </w:tcPr>
          <w:p w14:paraId="79900519" w14:textId="77777777" w:rsidR="00A52CB5" w:rsidRPr="00BF31A2" w:rsidRDefault="00A52CB5" w:rsidP="00A2437E">
            <w:pPr>
              <w:ind w:firstLine="0"/>
              <w:jc w:val="center"/>
              <w:rPr>
                <w:sz w:val="14"/>
                <w:szCs w:val="14"/>
                <w:lang w:val="en-US"/>
              </w:rPr>
            </w:pPr>
            <w:r w:rsidRPr="00BF31A2">
              <w:rPr>
                <w:sz w:val="14"/>
                <w:szCs w:val="14"/>
              </w:rPr>
              <w:t>0.14</w:t>
            </w:r>
          </w:p>
        </w:tc>
      </w:tr>
      <w:tr w:rsidR="00A52CB5" w:rsidRPr="00BF31A2" w14:paraId="50305426" w14:textId="77777777" w:rsidTr="00A2437E">
        <w:trPr>
          <w:jc w:val="center"/>
        </w:trPr>
        <w:tc>
          <w:tcPr>
            <w:tcW w:w="0" w:type="auto"/>
            <w:vAlign w:val="center"/>
          </w:tcPr>
          <w:p w14:paraId="6C889B0F" w14:textId="77777777" w:rsidR="00A52CB5" w:rsidRPr="00BF31A2" w:rsidRDefault="00A52CB5" w:rsidP="00A2437E">
            <w:pPr>
              <w:ind w:firstLine="0"/>
              <w:jc w:val="center"/>
              <w:rPr>
                <w:sz w:val="14"/>
                <w:szCs w:val="14"/>
                <w:lang w:val="en-US"/>
              </w:rPr>
            </w:pPr>
            <w:proofErr w:type="spellStart"/>
            <w:r w:rsidRPr="00BF31A2">
              <w:rPr>
                <w:i/>
                <w:iCs/>
                <w:sz w:val="14"/>
                <w:szCs w:val="14"/>
              </w:rPr>
              <w:t>Ultisols</w:t>
            </w:r>
            <w:proofErr w:type="spellEnd"/>
          </w:p>
        </w:tc>
        <w:tc>
          <w:tcPr>
            <w:tcW w:w="0" w:type="auto"/>
            <w:vAlign w:val="center"/>
          </w:tcPr>
          <w:p w14:paraId="4FB17A7F" w14:textId="77777777" w:rsidR="00A52CB5" w:rsidRPr="00BF31A2" w:rsidRDefault="00A52CB5" w:rsidP="00A2437E">
            <w:pPr>
              <w:ind w:firstLine="0"/>
              <w:jc w:val="center"/>
              <w:rPr>
                <w:sz w:val="14"/>
                <w:szCs w:val="14"/>
                <w:lang w:val="en-US"/>
              </w:rPr>
            </w:pPr>
            <w:r w:rsidRPr="00BF31A2">
              <w:rPr>
                <w:sz w:val="14"/>
                <w:szCs w:val="14"/>
              </w:rPr>
              <w:t>0.13 – 0.17</w:t>
            </w:r>
          </w:p>
        </w:tc>
        <w:tc>
          <w:tcPr>
            <w:tcW w:w="0" w:type="auto"/>
            <w:vAlign w:val="center"/>
          </w:tcPr>
          <w:p w14:paraId="66B53147" w14:textId="77777777" w:rsidR="00A52CB5" w:rsidRPr="00BF31A2" w:rsidRDefault="00A52CB5" w:rsidP="00A2437E">
            <w:pPr>
              <w:ind w:firstLine="0"/>
              <w:jc w:val="center"/>
              <w:rPr>
                <w:sz w:val="14"/>
                <w:szCs w:val="14"/>
                <w:lang w:val="en-US"/>
              </w:rPr>
            </w:pPr>
            <w:r w:rsidRPr="00BF31A2">
              <w:rPr>
                <w:sz w:val="14"/>
                <w:szCs w:val="14"/>
              </w:rPr>
              <w:t>0.15</w:t>
            </w:r>
          </w:p>
        </w:tc>
      </w:tr>
    </w:tbl>
    <w:p w14:paraId="57B74190" w14:textId="3B494B09" w:rsidR="00A52CB5" w:rsidRDefault="00A52CB5" w:rsidP="005A09AF">
      <w:pPr>
        <w:pStyle w:val="Judul3"/>
        <w:ind w:left="578" w:hanging="578"/>
      </w:pPr>
      <w:proofErr w:type="spellStart"/>
      <w:r>
        <w:lastRenderedPageBreak/>
        <w:t>Geologi</w:t>
      </w:r>
      <w:proofErr w:type="spellEnd"/>
    </w:p>
    <w:p w14:paraId="2A03DED8" w14:textId="2733A89F" w:rsidR="00A52CB5" w:rsidRDefault="00A52CB5" w:rsidP="00A52CB5">
      <w:pPr>
        <w:rPr>
          <w:lang w:val="en-US"/>
        </w:rPr>
      </w:pPr>
      <w:r>
        <w:t xml:space="preserve">Pembentukan bentang alam tersebut merupakan hasil dari geologi melalui berbagai cara, </w:t>
      </w:r>
      <w:proofErr w:type="spellStart"/>
      <w:r>
        <w:t>diantaranya</w:t>
      </w:r>
      <w:proofErr w:type="spellEnd"/>
      <w:r>
        <w:t xml:space="preserve"> proses endogen dan eksogen</w:t>
      </w:r>
      <w:r>
        <w:rPr>
          <w:lang w:val="en-US"/>
        </w:rPr>
        <w:t xml:space="preserve">. </w:t>
      </w:r>
      <w:r>
        <w:t xml:space="preserve">Proses geologi ini berlangsung secara terus-menerus dan membentuk siklus perubahan pada permukaan bumi. Oleh karena itu, permukaan bumi selalu berubah dan selalu ada upaya dari alam untuk menyeimbangkan perubahan tersebut </w:t>
      </w:r>
      <w:r w:rsidR="00C96498">
        <w:fldChar w:fldCharType="begin" w:fldLock="1"/>
      </w:r>
      <w:r w:rsidR="00C96498">
        <w:instrText>ADDIN CSL_CITATION {"citationItems":[{"id":"ITEM-1","itemData":{"author":[{"dropping-particle":"","family":"Subekti","given":"Imam","non-dropping-particle":"","parse-names":false,"suffix":""}],"id":"ITEM-1","issued":{"date-parts":[["2019"]]},"number-of-pages":"373","title":"Geologi dan Bencana Alam","type":"book"},"uris":["http://www.mendeley.com/documents/?uuid=7fab791d-1572-403f-8fd8-995caf09be7a"]}],"mendeley":{"formattedCitation":"(Subekti, 2019)","plainTextFormattedCitation":"(Subekti, 2019)","previouslyFormattedCitation":"(Subekti, 2019)"},"properties":{"noteIndex":0},"schema":"https://github.com/citation-style-language/schema/raw/master/csl-citation.json"}</w:instrText>
      </w:r>
      <w:r w:rsidR="00C96498">
        <w:fldChar w:fldCharType="separate"/>
      </w:r>
      <w:r w:rsidR="00C96498" w:rsidRPr="00C96498">
        <w:rPr>
          <w:noProof/>
        </w:rPr>
        <w:t>(Subekti, 2019)</w:t>
      </w:r>
      <w:r w:rsidR="00C96498">
        <w:fldChar w:fldCharType="end"/>
      </w:r>
      <w:r w:rsidR="00C96498">
        <w:rPr>
          <w:lang w:val="en-US"/>
        </w:rPr>
        <w:t xml:space="preserve">. </w:t>
      </w:r>
      <w:r w:rsidR="00C96498">
        <w:t xml:space="preserve">Pengelompokan batuan berdasarkan urutan kelas untuk proses pembuatan peta rawan longsor </w:t>
      </w:r>
      <w:proofErr w:type="spellStart"/>
      <w:r w:rsidR="00C96498">
        <w:rPr>
          <w:lang w:val="en-US"/>
        </w:rPr>
        <w:t>sebagai</w:t>
      </w:r>
      <w:proofErr w:type="spellEnd"/>
      <w:r w:rsidR="00C96498">
        <w:rPr>
          <w:lang w:val="en-US"/>
        </w:rPr>
        <w:t xml:space="preserve"> </w:t>
      </w:r>
      <w:proofErr w:type="spellStart"/>
      <w:r w:rsidR="00C96498">
        <w:rPr>
          <w:lang w:val="en-US"/>
        </w:rPr>
        <w:t>berikut</w:t>
      </w:r>
      <w:proofErr w:type="spellEnd"/>
      <w:r w:rsidR="00C96498">
        <w:rPr>
          <w:lang w:val="en-US"/>
        </w:rPr>
        <w:t xml:space="preserve"> </w:t>
      </w:r>
      <w:r w:rsidR="00C96498">
        <w:rPr>
          <w:lang w:val="en-US"/>
        </w:rPr>
        <w:fldChar w:fldCharType="begin" w:fldLock="1"/>
      </w:r>
      <w:r w:rsidR="00F810EC">
        <w:rPr>
          <w:lang w:val="en-US"/>
        </w:rPr>
        <w:instrText>ADDIN CSL_CITATION {"citationItems":[{"id":"ITEM-1","itemData":{"author":[{"dropping-particle":"","family":"Jaelani","given":"Lalu Muhamad","non-dropping-particle":"","parse-names":false,"suffix":""}],"id":"ITEM-1","issued":{"date-parts":[["2020"]]},"title":"Data Geologi Untuk Peta Rawan Longsor","type":"motion_picture"},"uris":["http://www.mendeley.com/documents/?uuid=d72c55d3-d9ca-4c0a-b48d-3b717d9f457d"]}],"mendeley":{"formattedCitation":"(Jaelani, 2020)","plainTextFormattedCitation":"(Jaelani, 2020)","previouslyFormattedCitation":"(Jaelani, 2020)"},"properties":{"noteIndex":0},"schema":"https://github.com/citation-style-language/schema/raw/master/csl-citation.json"}</w:instrText>
      </w:r>
      <w:r w:rsidR="00C96498">
        <w:rPr>
          <w:lang w:val="en-US"/>
        </w:rPr>
        <w:fldChar w:fldCharType="separate"/>
      </w:r>
      <w:r w:rsidR="00C96498" w:rsidRPr="00C96498">
        <w:rPr>
          <w:noProof/>
          <w:lang w:val="en-US"/>
        </w:rPr>
        <w:t>(Jaelani, 2020)</w:t>
      </w:r>
      <w:r w:rsidR="00C96498">
        <w:rPr>
          <w:lang w:val="en-US"/>
        </w:rPr>
        <w:fldChar w:fldCharType="end"/>
      </w:r>
      <w:r w:rsidR="00C96498">
        <w:rPr>
          <w:lang w:val="en-US"/>
        </w:rPr>
        <w:t>:</w:t>
      </w:r>
    </w:p>
    <w:p w14:paraId="11CBF967" w14:textId="198BB4DD" w:rsidR="00D31F92" w:rsidRDefault="00D31F92" w:rsidP="00D31F92">
      <w:pPr>
        <w:pStyle w:val="Keterangan"/>
        <w:keepNext/>
        <w:rPr>
          <w:b w:val="0"/>
          <w:bCs w:val="0"/>
        </w:rPr>
      </w:pPr>
      <w:proofErr w:type="spellStart"/>
      <w:r w:rsidRPr="00D31F92">
        <w:rPr>
          <w:b w:val="0"/>
          <w:bCs w:val="0"/>
        </w:rPr>
        <w:t>Tabel</w:t>
      </w:r>
      <w:proofErr w:type="spellEnd"/>
      <w:r w:rsidRPr="00D31F92">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10</w:t>
      </w:r>
      <w:r w:rsidR="00D7018E">
        <w:rPr>
          <w:b w:val="0"/>
          <w:bCs w:val="0"/>
        </w:rPr>
        <w:fldChar w:fldCharType="end"/>
      </w:r>
      <w:r w:rsidRPr="00D31F92">
        <w:rPr>
          <w:b w:val="0"/>
          <w:bCs w:val="0"/>
        </w:rPr>
        <w:t xml:space="preserve"> </w:t>
      </w:r>
      <w:proofErr w:type="spellStart"/>
      <w:r w:rsidRPr="00D31F92">
        <w:rPr>
          <w:b w:val="0"/>
          <w:bCs w:val="0"/>
        </w:rPr>
        <w:t>Kelompok</w:t>
      </w:r>
      <w:proofErr w:type="spellEnd"/>
      <w:r w:rsidRPr="00D31F92">
        <w:rPr>
          <w:b w:val="0"/>
          <w:bCs w:val="0"/>
        </w:rPr>
        <w:t xml:space="preserve"> </w:t>
      </w:r>
      <w:proofErr w:type="spellStart"/>
      <w:r w:rsidRPr="00D31F92">
        <w:rPr>
          <w:b w:val="0"/>
          <w:bCs w:val="0"/>
        </w:rPr>
        <w:t>Geologi</w:t>
      </w:r>
      <w:proofErr w:type="spellEnd"/>
      <w:r w:rsidRPr="00D31F92">
        <w:rPr>
          <w:b w:val="0"/>
          <w:bCs w:val="0"/>
        </w:rPr>
        <w:t xml:space="preserve"> Teknik</w:t>
      </w:r>
    </w:p>
    <w:tbl>
      <w:tblPr>
        <w:tblStyle w:val="KisiTabel"/>
        <w:tblW w:w="0" w:type="auto"/>
        <w:tblLook w:val="04A0" w:firstRow="1" w:lastRow="0" w:firstColumn="1" w:lastColumn="0" w:noHBand="0" w:noVBand="1"/>
      </w:tblPr>
      <w:tblGrid>
        <w:gridCol w:w="1184"/>
        <w:gridCol w:w="2710"/>
        <w:gridCol w:w="490"/>
      </w:tblGrid>
      <w:tr w:rsidR="00D31F92" w:rsidRPr="00D31F92" w14:paraId="784C42AD" w14:textId="77777777" w:rsidTr="00D31F92">
        <w:tc>
          <w:tcPr>
            <w:tcW w:w="0" w:type="auto"/>
            <w:vAlign w:val="center"/>
          </w:tcPr>
          <w:p w14:paraId="58B33068" w14:textId="78725A45" w:rsidR="00D31F92" w:rsidRPr="00D31F92" w:rsidRDefault="00D31F92" w:rsidP="00D31F92">
            <w:pPr>
              <w:ind w:firstLine="0"/>
              <w:jc w:val="center"/>
              <w:rPr>
                <w:sz w:val="12"/>
                <w:szCs w:val="12"/>
                <w:lang w:val="en-US"/>
              </w:rPr>
            </w:pPr>
            <w:r w:rsidRPr="00D31F92">
              <w:rPr>
                <w:sz w:val="12"/>
                <w:szCs w:val="12"/>
              </w:rPr>
              <w:t>Kelompok Geologi Teknik</w:t>
            </w:r>
          </w:p>
        </w:tc>
        <w:tc>
          <w:tcPr>
            <w:tcW w:w="0" w:type="auto"/>
            <w:vAlign w:val="center"/>
          </w:tcPr>
          <w:p w14:paraId="6D54E5E9" w14:textId="55FE0C1D" w:rsidR="00D31F92" w:rsidRPr="00D31F92" w:rsidRDefault="00D31F92" w:rsidP="00D31F92">
            <w:pPr>
              <w:ind w:firstLine="0"/>
              <w:jc w:val="center"/>
              <w:rPr>
                <w:sz w:val="12"/>
                <w:szCs w:val="12"/>
                <w:lang w:val="en-US"/>
              </w:rPr>
            </w:pPr>
            <w:r w:rsidRPr="00D31F92">
              <w:rPr>
                <w:sz w:val="12"/>
                <w:szCs w:val="12"/>
              </w:rPr>
              <w:t>Deskripsi</w:t>
            </w:r>
          </w:p>
        </w:tc>
        <w:tc>
          <w:tcPr>
            <w:tcW w:w="0" w:type="auto"/>
            <w:vAlign w:val="center"/>
          </w:tcPr>
          <w:p w14:paraId="6D051D91" w14:textId="0E23A8E7" w:rsidR="00D31F92" w:rsidRPr="00D31F92" w:rsidRDefault="00D31F92" w:rsidP="00D31F92">
            <w:pPr>
              <w:ind w:firstLine="0"/>
              <w:jc w:val="center"/>
              <w:rPr>
                <w:sz w:val="12"/>
                <w:szCs w:val="12"/>
                <w:lang w:val="en-US"/>
              </w:rPr>
            </w:pPr>
            <w:r w:rsidRPr="00D31F92">
              <w:rPr>
                <w:sz w:val="12"/>
                <w:szCs w:val="12"/>
              </w:rPr>
              <w:t>Kelas</w:t>
            </w:r>
          </w:p>
        </w:tc>
      </w:tr>
      <w:tr w:rsidR="00D31F92" w:rsidRPr="00D31F92" w14:paraId="120C8495" w14:textId="77777777" w:rsidTr="00D31F92">
        <w:tc>
          <w:tcPr>
            <w:tcW w:w="0" w:type="auto"/>
            <w:vAlign w:val="center"/>
          </w:tcPr>
          <w:p w14:paraId="20A6E28E" w14:textId="09135CC5" w:rsidR="00D31F92" w:rsidRPr="00D31F92" w:rsidRDefault="00D31F92" w:rsidP="00D31F92">
            <w:pPr>
              <w:ind w:firstLine="0"/>
              <w:jc w:val="center"/>
              <w:rPr>
                <w:sz w:val="12"/>
                <w:szCs w:val="12"/>
                <w:lang w:val="en-US"/>
              </w:rPr>
            </w:pPr>
            <w:r w:rsidRPr="00D31F92">
              <w:rPr>
                <w:sz w:val="12"/>
                <w:szCs w:val="12"/>
              </w:rPr>
              <w:t xml:space="preserve">Endapan </w:t>
            </w:r>
            <w:proofErr w:type="spellStart"/>
            <w:r w:rsidRPr="00D31F92">
              <w:rPr>
                <w:sz w:val="12"/>
                <w:szCs w:val="12"/>
              </w:rPr>
              <w:t>alluvium</w:t>
            </w:r>
            <w:proofErr w:type="spellEnd"/>
          </w:p>
        </w:tc>
        <w:tc>
          <w:tcPr>
            <w:tcW w:w="0" w:type="auto"/>
            <w:vAlign w:val="center"/>
          </w:tcPr>
          <w:p w14:paraId="3D4E373B" w14:textId="46DAA38B" w:rsidR="00D31F92" w:rsidRPr="00D31F92" w:rsidRDefault="00D31F92" w:rsidP="00D31F92">
            <w:pPr>
              <w:ind w:firstLine="0"/>
              <w:jc w:val="center"/>
              <w:rPr>
                <w:sz w:val="12"/>
                <w:szCs w:val="12"/>
                <w:lang w:val="en-US"/>
              </w:rPr>
            </w:pPr>
            <w:r w:rsidRPr="00D31F92">
              <w:rPr>
                <w:sz w:val="12"/>
                <w:szCs w:val="12"/>
              </w:rPr>
              <w:t xml:space="preserve">Merupakan endapan sungai, pantai, dan rawa, terdiri dari pasir </w:t>
            </w:r>
            <w:proofErr w:type="spellStart"/>
            <w:r w:rsidRPr="00D31F92">
              <w:rPr>
                <w:sz w:val="12"/>
                <w:szCs w:val="12"/>
              </w:rPr>
              <w:t>lanauan</w:t>
            </w:r>
            <w:proofErr w:type="spellEnd"/>
            <w:r w:rsidRPr="00D31F92">
              <w:rPr>
                <w:sz w:val="12"/>
                <w:szCs w:val="12"/>
              </w:rPr>
              <w:t xml:space="preserve">, lanau pasiran, lanau </w:t>
            </w:r>
            <w:proofErr w:type="spellStart"/>
            <w:r w:rsidRPr="00D31F92">
              <w:rPr>
                <w:sz w:val="12"/>
                <w:szCs w:val="12"/>
              </w:rPr>
              <w:t>lempungan</w:t>
            </w:r>
            <w:proofErr w:type="spellEnd"/>
            <w:r w:rsidRPr="00D31F92">
              <w:rPr>
                <w:sz w:val="12"/>
                <w:szCs w:val="12"/>
              </w:rPr>
              <w:t>, dan pasir lepas</w:t>
            </w:r>
          </w:p>
        </w:tc>
        <w:tc>
          <w:tcPr>
            <w:tcW w:w="0" w:type="auto"/>
            <w:vAlign w:val="center"/>
          </w:tcPr>
          <w:p w14:paraId="7CA99D82" w14:textId="4CC0EB41" w:rsidR="00D31F92" w:rsidRPr="00D31F92" w:rsidRDefault="00D31F92" w:rsidP="00D31F92">
            <w:pPr>
              <w:ind w:firstLine="0"/>
              <w:jc w:val="center"/>
              <w:rPr>
                <w:sz w:val="12"/>
                <w:szCs w:val="12"/>
                <w:lang w:val="en-US"/>
              </w:rPr>
            </w:pPr>
            <w:r w:rsidRPr="00D31F92">
              <w:rPr>
                <w:sz w:val="12"/>
                <w:szCs w:val="12"/>
              </w:rPr>
              <w:t>1</w:t>
            </w:r>
          </w:p>
        </w:tc>
      </w:tr>
      <w:tr w:rsidR="00D31F92" w:rsidRPr="00D31F92" w14:paraId="0B22AD72" w14:textId="77777777" w:rsidTr="00D31F92">
        <w:tc>
          <w:tcPr>
            <w:tcW w:w="0" w:type="auto"/>
            <w:vAlign w:val="center"/>
          </w:tcPr>
          <w:p w14:paraId="05470174" w14:textId="200DFBB3" w:rsidR="00D31F92" w:rsidRPr="00D31F92" w:rsidRDefault="00D31F92" w:rsidP="00D31F92">
            <w:pPr>
              <w:ind w:firstLine="0"/>
              <w:jc w:val="center"/>
              <w:rPr>
                <w:sz w:val="12"/>
                <w:szCs w:val="12"/>
                <w:lang w:val="en-US"/>
              </w:rPr>
            </w:pPr>
            <w:r w:rsidRPr="00D31F92">
              <w:rPr>
                <w:sz w:val="12"/>
                <w:szCs w:val="12"/>
              </w:rPr>
              <w:t>Batu pasir</w:t>
            </w:r>
          </w:p>
        </w:tc>
        <w:tc>
          <w:tcPr>
            <w:tcW w:w="0" w:type="auto"/>
            <w:vAlign w:val="center"/>
          </w:tcPr>
          <w:p w14:paraId="100F70E5" w14:textId="537DC8C2" w:rsidR="00D31F92" w:rsidRPr="00D31F92" w:rsidRDefault="00D31F92" w:rsidP="00D31F92">
            <w:pPr>
              <w:ind w:firstLine="0"/>
              <w:jc w:val="center"/>
              <w:rPr>
                <w:sz w:val="12"/>
                <w:szCs w:val="12"/>
                <w:lang w:val="en-US"/>
              </w:rPr>
            </w:pPr>
            <w:r w:rsidRPr="00D31F92">
              <w:rPr>
                <w:sz w:val="12"/>
                <w:szCs w:val="12"/>
              </w:rPr>
              <w:t xml:space="preserve">Merupakan batuan sedimen, terdiri dari </w:t>
            </w:r>
            <w:proofErr w:type="spellStart"/>
            <w:r w:rsidRPr="00D31F92">
              <w:rPr>
                <w:sz w:val="12"/>
                <w:szCs w:val="12"/>
              </w:rPr>
              <w:t>perselingan</w:t>
            </w:r>
            <w:proofErr w:type="spellEnd"/>
            <w:r w:rsidRPr="00D31F92">
              <w:rPr>
                <w:sz w:val="12"/>
                <w:szCs w:val="12"/>
              </w:rPr>
              <w:t xml:space="preserve"> batu pasir, batu lempung, dan breksi</w:t>
            </w:r>
          </w:p>
        </w:tc>
        <w:tc>
          <w:tcPr>
            <w:tcW w:w="0" w:type="auto"/>
            <w:vAlign w:val="center"/>
          </w:tcPr>
          <w:p w14:paraId="3B6ACC0C" w14:textId="1B8BA64D" w:rsidR="00D31F92" w:rsidRPr="00D31F92" w:rsidRDefault="00D31F92" w:rsidP="00D31F92">
            <w:pPr>
              <w:ind w:firstLine="0"/>
              <w:jc w:val="center"/>
              <w:rPr>
                <w:sz w:val="12"/>
                <w:szCs w:val="12"/>
                <w:lang w:val="en-US"/>
              </w:rPr>
            </w:pPr>
            <w:r w:rsidRPr="00D31F92">
              <w:rPr>
                <w:sz w:val="12"/>
                <w:szCs w:val="12"/>
              </w:rPr>
              <w:t>2</w:t>
            </w:r>
          </w:p>
        </w:tc>
      </w:tr>
      <w:tr w:rsidR="00D31F92" w:rsidRPr="00D31F92" w14:paraId="2FAE5620" w14:textId="77777777" w:rsidTr="00D31F92">
        <w:tc>
          <w:tcPr>
            <w:tcW w:w="0" w:type="auto"/>
            <w:vAlign w:val="center"/>
          </w:tcPr>
          <w:p w14:paraId="4C64B406" w14:textId="57779A0F" w:rsidR="00D31F92" w:rsidRPr="00D31F92" w:rsidRDefault="00D31F92" w:rsidP="00D31F92">
            <w:pPr>
              <w:ind w:firstLine="0"/>
              <w:jc w:val="center"/>
              <w:rPr>
                <w:sz w:val="12"/>
                <w:szCs w:val="12"/>
                <w:lang w:val="en-US"/>
              </w:rPr>
            </w:pPr>
            <w:r w:rsidRPr="00D31F92">
              <w:rPr>
                <w:sz w:val="12"/>
                <w:szCs w:val="12"/>
              </w:rPr>
              <w:t>Batu gamping</w:t>
            </w:r>
          </w:p>
        </w:tc>
        <w:tc>
          <w:tcPr>
            <w:tcW w:w="0" w:type="auto"/>
            <w:vAlign w:val="center"/>
          </w:tcPr>
          <w:p w14:paraId="4E5B1A34" w14:textId="225E133C" w:rsidR="00D31F92" w:rsidRPr="00D31F92" w:rsidRDefault="00D31F92" w:rsidP="00D31F92">
            <w:pPr>
              <w:ind w:firstLine="0"/>
              <w:jc w:val="center"/>
              <w:rPr>
                <w:sz w:val="12"/>
                <w:szCs w:val="12"/>
                <w:lang w:val="en-US"/>
              </w:rPr>
            </w:pPr>
            <w:r w:rsidRPr="00D31F92">
              <w:rPr>
                <w:sz w:val="12"/>
                <w:szCs w:val="12"/>
              </w:rPr>
              <w:t xml:space="preserve">Terdiri dari batu gamping pasiran, batu gamping kristalin, dan batu gamping yang berumur </w:t>
            </w:r>
            <w:proofErr w:type="spellStart"/>
            <w:r w:rsidRPr="00D31F92">
              <w:rPr>
                <w:sz w:val="12"/>
                <w:szCs w:val="12"/>
              </w:rPr>
              <w:t>Miosen</w:t>
            </w:r>
            <w:proofErr w:type="spellEnd"/>
            <w:r w:rsidRPr="00D31F92">
              <w:rPr>
                <w:sz w:val="12"/>
                <w:szCs w:val="12"/>
              </w:rPr>
              <w:t xml:space="preserve"> Atas</w:t>
            </w:r>
          </w:p>
        </w:tc>
        <w:tc>
          <w:tcPr>
            <w:tcW w:w="0" w:type="auto"/>
            <w:vAlign w:val="center"/>
          </w:tcPr>
          <w:p w14:paraId="1809166F" w14:textId="0E1499D9" w:rsidR="00D31F92" w:rsidRPr="00D31F92" w:rsidRDefault="00D31F92" w:rsidP="00D31F92">
            <w:pPr>
              <w:ind w:firstLine="0"/>
              <w:jc w:val="center"/>
              <w:rPr>
                <w:sz w:val="12"/>
                <w:szCs w:val="12"/>
                <w:lang w:val="en-US"/>
              </w:rPr>
            </w:pPr>
            <w:r w:rsidRPr="00D31F92">
              <w:rPr>
                <w:sz w:val="12"/>
                <w:szCs w:val="12"/>
              </w:rPr>
              <w:t>2</w:t>
            </w:r>
          </w:p>
        </w:tc>
      </w:tr>
      <w:tr w:rsidR="00D31F92" w:rsidRPr="00D31F92" w14:paraId="16F84881" w14:textId="77777777" w:rsidTr="00D31F92">
        <w:tc>
          <w:tcPr>
            <w:tcW w:w="0" w:type="auto"/>
            <w:vAlign w:val="center"/>
          </w:tcPr>
          <w:p w14:paraId="4E2ACD23" w14:textId="475EE463" w:rsidR="00D31F92" w:rsidRPr="00D31F92" w:rsidRDefault="00D31F92" w:rsidP="00D31F92">
            <w:pPr>
              <w:ind w:firstLine="0"/>
              <w:jc w:val="center"/>
              <w:rPr>
                <w:sz w:val="12"/>
                <w:szCs w:val="12"/>
                <w:lang w:val="en-US"/>
              </w:rPr>
            </w:pPr>
            <w:r w:rsidRPr="00D31F92">
              <w:rPr>
                <w:sz w:val="12"/>
                <w:szCs w:val="12"/>
              </w:rPr>
              <w:t>Batu beku</w:t>
            </w:r>
          </w:p>
        </w:tc>
        <w:tc>
          <w:tcPr>
            <w:tcW w:w="0" w:type="auto"/>
            <w:vAlign w:val="center"/>
          </w:tcPr>
          <w:p w14:paraId="5B0C8471" w14:textId="1E6C798B" w:rsidR="00D31F92" w:rsidRPr="00D31F92" w:rsidRDefault="00D31F92" w:rsidP="00D31F92">
            <w:pPr>
              <w:ind w:firstLine="0"/>
              <w:jc w:val="center"/>
              <w:rPr>
                <w:sz w:val="12"/>
                <w:szCs w:val="12"/>
                <w:lang w:val="en-US"/>
              </w:rPr>
            </w:pPr>
            <w:r w:rsidRPr="00D31F92">
              <w:rPr>
                <w:sz w:val="12"/>
                <w:szCs w:val="12"/>
              </w:rPr>
              <w:t xml:space="preserve">Terdiri dari batuan beku </w:t>
            </w:r>
            <w:proofErr w:type="spellStart"/>
            <w:r w:rsidRPr="00D31F92">
              <w:rPr>
                <w:sz w:val="12"/>
                <w:szCs w:val="12"/>
              </w:rPr>
              <w:t>dasit</w:t>
            </w:r>
            <w:proofErr w:type="spellEnd"/>
            <w:r w:rsidRPr="00D31F92">
              <w:rPr>
                <w:sz w:val="12"/>
                <w:szCs w:val="12"/>
              </w:rPr>
              <w:t xml:space="preserve"> dan </w:t>
            </w:r>
            <w:proofErr w:type="spellStart"/>
            <w:r w:rsidRPr="00D31F92">
              <w:rPr>
                <w:sz w:val="12"/>
                <w:szCs w:val="12"/>
              </w:rPr>
              <w:t>basalt</w:t>
            </w:r>
            <w:proofErr w:type="spellEnd"/>
          </w:p>
        </w:tc>
        <w:tc>
          <w:tcPr>
            <w:tcW w:w="0" w:type="auto"/>
            <w:vAlign w:val="center"/>
          </w:tcPr>
          <w:p w14:paraId="0A41BCE5" w14:textId="427F793A" w:rsidR="00D31F92" w:rsidRPr="00D31F92" w:rsidRDefault="00D31F92" w:rsidP="00D31F92">
            <w:pPr>
              <w:ind w:firstLine="0"/>
              <w:jc w:val="center"/>
              <w:rPr>
                <w:sz w:val="12"/>
                <w:szCs w:val="12"/>
                <w:lang w:val="en-US"/>
              </w:rPr>
            </w:pPr>
            <w:r w:rsidRPr="00D31F92">
              <w:rPr>
                <w:sz w:val="12"/>
                <w:szCs w:val="12"/>
              </w:rPr>
              <w:t>2</w:t>
            </w:r>
          </w:p>
        </w:tc>
      </w:tr>
      <w:tr w:rsidR="00D31F92" w:rsidRPr="00D31F92" w14:paraId="69E74415" w14:textId="77777777" w:rsidTr="00D31F92">
        <w:tc>
          <w:tcPr>
            <w:tcW w:w="0" w:type="auto"/>
            <w:vAlign w:val="center"/>
          </w:tcPr>
          <w:p w14:paraId="4E022FE4" w14:textId="2F5A7499" w:rsidR="00D31F92" w:rsidRPr="00D31F92" w:rsidRDefault="00D31F92" w:rsidP="00D31F92">
            <w:pPr>
              <w:ind w:firstLine="0"/>
              <w:jc w:val="center"/>
              <w:rPr>
                <w:sz w:val="12"/>
                <w:szCs w:val="12"/>
                <w:lang w:val="en-US"/>
              </w:rPr>
            </w:pPr>
            <w:r w:rsidRPr="00D31F92">
              <w:rPr>
                <w:sz w:val="12"/>
                <w:szCs w:val="12"/>
              </w:rPr>
              <w:t>Batuan gunung api tak terpisahkan</w:t>
            </w:r>
          </w:p>
        </w:tc>
        <w:tc>
          <w:tcPr>
            <w:tcW w:w="0" w:type="auto"/>
            <w:vAlign w:val="center"/>
          </w:tcPr>
          <w:p w14:paraId="44F40C0E" w14:textId="3C37D2D8" w:rsidR="00D31F92" w:rsidRPr="00D31F92" w:rsidRDefault="00D31F92" w:rsidP="00D31F92">
            <w:pPr>
              <w:ind w:firstLine="0"/>
              <w:jc w:val="center"/>
              <w:rPr>
                <w:sz w:val="12"/>
                <w:szCs w:val="12"/>
                <w:lang w:val="en-US"/>
              </w:rPr>
            </w:pPr>
            <w:r w:rsidRPr="00D31F92">
              <w:rPr>
                <w:sz w:val="12"/>
                <w:szCs w:val="12"/>
              </w:rPr>
              <w:t>Merupakan hasil kegiatan gunung api, terdiri dari lava, breksi, dan tufa.</w:t>
            </w:r>
          </w:p>
        </w:tc>
        <w:tc>
          <w:tcPr>
            <w:tcW w:w="0" w:type="auto"/>
            <w:vAlign w:val="center"/>
          </w:tcPr>
          <w:p w14:paraId="617F40D6" w14:textId="44A08A53" w:rsidR="00D31F92" w:rsidRPr="00D31F92" w:rsidRDefault="00D31F92" w:rsidP="00D31F92">
            <w:pPr>
              <w:ind w:firstLine="0"/>
              <w:jc w:val="center"/>
              <w:rPr>
                <w:sz w:val="12"/>
                <w:szCs w:val="12"/>
                <w:lang w:val="en-US"/>
              </w:rPr>
            </w:pPr>
            <w:r w:rsidRPr="00D31F92">
              <w:rPr>
                <w:sz w:val="12"/>
                <w:szCs w:val="12"/>
              </w:rPr>
              <w:t>3</w:t>
            </w:r>
          </w:p>
        </w:tc>
      </w:tr>
      <w:tr w:rsidR="00D31F92" w:rsidRPr="00D31F92" w14:paraId="452AF014" w14:textId="77777777" w:rsidTr="00D31F92">
        <w:tc>
          <w:tcPr>
            <w:tcW w:w="0" w:type="auto"/>
            <w:vAlign w:val="center"/>
          </w:tcPr>
          <w:p w14:paraId="682BBA82" w14:textId="5DE77488" w:rsidR="00D31F92" w:rsidRPr="00D31F92" w:rsidRDefault="00D31F92" w:rsidP="00D31F92">
            <w:pPr>
              <w:ind w:firstLine="0"/>
              <w:jc w:val="center"/>
              <w:rPr>
                <w:sz w:val="12"/>
                <w:szCs w:val="12"/>
                <w:lang w:val="en-US"/>
              </w:rPr>
            </w:pPr>
            <w:r w:rsidRPr="00D31F92">
              <w:rPr>
                <w:sz w:val="12"/>
                <w:szCs w:val="12"/>
              </w:rPr>
              <w:t>Tufa batu apung</w:t>
            </w:r>
          </w:p>
        </w:tc>
        <w:tc>
          <w:tcPr>
            <w:tcW w:w="0" w:type="auto"/>
            <w:vAlign w:val="center"/>
          </w:tcPr>
          <w:p w14:paraId="709F081B" w14:textId="136E7235" w:rsidR="00D31F92" w:rsidRPr="00D31F92" w:rsidRDefault="00D31F92" w:rsidP="00D31F92">
            <w:pPr>
              <w:ind w:firstLine="0"/>
              <w:jc w:val="center"/>
              <w:rPr>
                <w:sz w:val="12"/>
                <w:szCs w:val="12"/>
                <w:lang w:val="en-US"/>
              </w:rPr>
            </w:pPr>
            <w:r w:rsidRPr="00D31F92">
              <w:rPr>
                <w:sz w:val="12"/>
                <w:szCs w:val="12"/>
              </w:rPr>
              <w:t>Merupakan batuan vulkanik kuarter, terdiri dari tufa batu apung, breksi lahar, dan lava</w:t>
            </w:r>
          </w:p>
        </w:tc>
        <w:tc>
          <w:tcPr>
            <w:tcW w:w="0" w:type="auto"/>
            <w:vAlign w:val="center"/>
          </w:tcPr>
          <w:p w14:paraId="2006EFD1" w14:textId="0F2004D8" w:rsidR="00D31F92" w:rsidRPr="00D31F92" w:rsidRDefault="00D31F92" w:rsidP="00D31F92">
            <w:pPr>
              <w:ind w:firstLine="0"/>
              <w:jc w:val="center"/>
              <w:rPr>
                <w:sz w:val="12"/>
                <w:szCs w:val="12"/>
                <w:lang w:val="en-US"/>
              </w:rPr>
            </w:pPr>
            <w:r w:rsidRPr="00D31F92">
              <w:rPr>
                <w:sz w:val="12"/>
                <w:szCs w:val="12"/>
              </w:rPr>
              <w:t>3</w:t>
            </w:r>
          </w:p>
        </w:tc>
      </w:tr>
      <w:tr w:rsidR="00D31F92" w:rsidRPr="00D31F92" w14:paraId="6C4A4463" w14:textId="77777777" w:rsidTr="00D31F92">
        <w:tc>
          <w:tcPr>
            <w:tcW w:w="0" w:type="auto"/>
            <w:vAlign w:val="center"/>
          </w:tcPr>
          <w:p w14:paraId="1B49103A" w14:textId="5A667EAD" w:rsidR="00D31F92" w:rsidRPr="00D31F92" w:rsidRDefault="00D31F92" w:rsidP="00D31F92">
            <w:pPr>
              <w:ind w:firstLine="0"/>
              <w:jc w:val="center"/>
              <w:rPr>
                <w:sz w:val="12"/>
                <w:szCs w:val="12"/>
                <w:lang w:val="en-US"/>
              </w:rPr>
            </w:pPr>
            <w:r w:rsidRPr="00D31F92">
              <w:rPr>
                <w:sz w:val="12"/>
                <w:szCs w:val="12"/>
              </w:rPr>
              <w:t>Breksi dan lava</w:t>
            </w:r>
          </w:p>
        </w:tc>
        <w:tc>
          <w:tcPr>
            <w:tcW w:w="0" w:type="auto"/>
            <w:vAlign w:val="center"/>
          </w:tcPr>
          <w:p w14:paraId="5D003631" w14:textId="29169322" w:rsidR="00D31F92" w:rsidRPr="00D31F92" w:rsidRDefault="00D31F92" w:rsidP="00D31F92">
            <w:pPr>
              <w:ind w:firstLine="0"/>
              <w:jc w:val="center"/>
              <w:rPr>
                <w:sz w:val="12"/>
                <w:szCs w:val="12"/>
                <w:lang w:val="en-US"/>
              </w:rPr>
            </w:pPr>
            <w:r w:rsidRPr="00D31F92">
              <w:rPr>
                <w:sz w:val="12"/>
                <w:szCs w:val="12"/>
              </w:rPr>
              <w:t xml:space="preserve">Merupakan batuan vulkanik hasil kegiatan </w:t>
            </w:r>
            <w:proofErr w:type="spellStart"/>
            <w:r w:rsidRPr="00D31F92">
              <w:rPr>
                <w:sz w:val="12"/>
                <w:szCs w:val="12"/>
              </w:rPr>
              <w:t>gunungapi</w:t>
            </w:r>
            <w:proofErr w:type="spellEnd"/>
            <w:r w:rsidRPr="00D31F92">
              <w:rPr>
                <w:sz w:val="12"/>
                <w:szCs w:val="12"/>
              </w:rPr>
              <w:t xml:space="preserve"> pada masa </w:t>
            </w:r>
            <w:proofErr w:type="spellStart"/>
            <w:r w:rsidRPr="00D31F92">
              <w:rPr>
                <w:sz w:val="12"/>
                <w:szCs w:val="12"/>
              </w:rPr>
              <w:t>Plio-Plistosen</w:t>
            </w:r>
            <w:proofErr w:type="spellEnd"/>
            <w:r w:rsidRPr="00D31F92">
              <w:rPr>
                <w:sz w:val="12"/>
                <w:szCs w:val="12"/>
              </w:rPr>
              <w:t xml:space="preserve"> dan </w:t>
            </w:r>
            <w:proofErr w:type="spellStart"/>
            <w:r w:rsidRPr="00D31F92">
              <w:rPr>
                <w:sz w:val="12"/>
                <w:szCs w:val="12"/>
              </w:rPr>
              <w:t>Oligo-Miosen</w:t>
            </w:r>
            <w:proofErr w:type="spellEnd"/>
            <w:r w:rsidRPr="00D31F92">
              <w:rPr>
                <w:sz w:val="12"/>
                <w:szCs w:val="12"/>
              </w:rPr>
              <w:t>.</w:t>
            </w:r>
          </w:p>
        </w:tc>
        <w:tc>
          <w:tcPr>
            <w:tcW w:w="0" w:type="auto"/>
            <w:vAlign w:val="center"/>
          </w:tcPr>
          <w:p w14:paraId="6C2BEDAF" w14:textId="6217427C" w:rsidR="00D31F92" w:rsidRPr="00D31F92" w:rsidRDefault="00D31F92" w:rsidP="00D31F92">
            <w:pPr>
              <w:ind w:firstLine="0"/>
              <w:jc w:val="center"/>
              <w:rPr>
                <w:sz w:val="12"/>
                <w:szCs w:val="12"/>
                <w:lang w:val="en-US"/>
              </w:rPr>
            </w:pPr>
            <w:r w:rsidRPr="00D31F92">
              <w:rPr>
                <w:sz w:val="12"/>
                <w:szCs w:val="12"/>
              </w:rPr>
              <w:t>3</w:t>
            </w:r>
          </w:p>
        </w:tc>
      </w:tr>
    </w:tbl>
    <w:p w14:paraId="7A3159F6" w14:textId="77777777" w:rsidR="00C96498" w:rsidRPr="00C96498" w:rsidRDefault="00C96498" w:rsidP="00D31F92">
      <w:pPr>
        <w:ind w:firstLine="0"/>
        <w:rPr>
          <w:lang w:val="en-US"/>
        </w:rPr>
      </w:pPr>
    </w:p>
    <w:p w14:paraId="314B56FB" w14:textId="2280711C" w:rsidR="00F810EC" w:rsidRDefault="00F810EC" w:rsidP="005A09AF">
      <w:pPr>
        <w:pStyle w:val="Judul3"/>
        <w:ind w:left="578" w:hanging="578"/>
      </w:pPr>
      <w:r>
        <w:t xml:space="preserve">Curah </w:t>
      </w:r>
      <w:proofErr w:type="spellStart"/>
      <w:r>
        <w:t>Hujan</w:t>
      </w:r>
      <w:proofErr w:type="spellEnd"/>
    </w:p>
    <w:p w14:paraId="2F16133E" w14:textId="1063C68E" w:rsidR="00F810EC" w:rsidRDefault="00F810EC" w:rsidP="00F810EC">
      <w:pPr>
        <w:rPr>
          <w:lang w:val="en-US"/>
        </w:rPr>
      </w:pPr>
      <w:r>
        <w:t xml:space="preserve">Curah hujan merujuk pada jumlah air yang jatuh dalam bentuk butiran di atas permukaan tanah yang datar dalam jangka waktu tertentu, diukur dalam satuan tinggi (mm), tanpa memperhitungkan evaporasi, </w:t>
      </w:r>
      <w:proofErr w:type="spellStart"/>
      <w:r>
        <w:rPr>
          <w:i/>
          <w:iCs/>
        </w:rPr>
        <w:t>runoff</w:t>
      </w:r>
      <w:proofErr w:type="spellEnd"/>
      <w:r>
        <w:t>, dan infiltrasi</w:t>
      </w:r>
      <w:r>
        <w:rPr>
          <w:lang w:val="en-US"/>
        </w:rPr>
        <w:t xml:space="preserve"> </w:t>
      </w:r>
      <w:r>
        <w:rPr>
          <w:lang w:val="en-US"/>
        </w:rPr>
        <w:fldChar w:fldCharType="begin" w:fldLock="1"/>
      </w:r>
      <w:r w:rsidR="00930D3F">
        <w:rPr>
          <w:lang w:val="en-US"/>
        </w:rPr>
        <w:instrText>ADDIN CSL_CITATION {"citationItems":[{"id":"ITEM-1","itemData":{"author":[{"dropping-particle":"","family":"BPSDA","given":"","non-dropping-particle":"","parse-names":false,"suffix":""}],"container-title":"Kementerian Pekerjaan Umum dan PERUMAHAN Rakyat","id":"ITEM-1","issued":{"date-parts":[["2015"]]},"page":"1-28","title":"Pengukuran Hidrologi","type":"article-journal"},"uris":["http://www.mendeley.com/documents/?uuid=e82e1072-f175-4249-843a-d741ba749816"]}],"mendeley":{"formattedCitation":"(BPSDA, 2015)","plainTextFormattedCitation":"(BPSDA, 2015)","previouslyFormattedCitation":"(BPSDA, 2015)"},"properties":{"noteIndex":0},"schema":"https://github.com/citation-style-language/schema/raw/master/csl-citation.json"}</w:instrText>
      </w:r>
      <w:r>
        <w:rPr>
          <w:lang w:val="en-US"/>
        </w:rPr>
        <w:fldChar w:fldCharType="separate"/>
      </w:r>
      <w:r w:rsidRPr="00F810EC">
        <w:rPr>
          <w:noProof/>
          <w:lang w:val="en-US"/>
        </w:rPr>
        <w:t>(BPSDA, 2015)</w:t>
      </w:r>
      <w:r>
        <w:rPr>
          <w:lang w:val="en-US"/>
        </w:rPr>
        <w:fldChar w:fldCharType="end"/>
      </w:r>
      <w:r>
        <w:rPr>
          <w:lang w:val="en-US"/>
        </w:rPr>
        <w:t>.</w:t>
      </w:r>
    </w:p>
    <w:p w14:paraId="32DE2CDA" w14:textId="77777777" w:rsidR="00D51568" w:rsidRPr="00F810EC" w:rsidRDefault="00D51568" w:rsidP="00F810EC">
      <w:pPr>
        <w:rPr>
          <w:lang w:val="en-US"/>
        </w:rPr>
      </w:pPr>
    </w:p>
    <w:p w14:paraId="4BC6A223" w14:textId="18F5DF5E" w:rsidR="00F810EC" w:rsidRDefault="00F810EC" w:rsidP="005A09AF">
      <w:pPr>
        <w:pStyle w:val="Judul3"/>
        <w:ind w:left="578" w:hanging="578"/>
      </w:pPr>
      <w:proofErr w:type="spellStart"/>
      <w:r>
        <w:t>Hidrogeologi</w:t>
      </w:r>
      <w:proofErr w:type="spellEnd"/>
    </w:p>
    <w:p w14:paraId="1244E706" w14:textId="77777777" w:rsidR="00F810EC" w:rsidRDefault="00F810EC" w:rsidP="00F810EC">
      <w:pPr>
        <w:rPr>
          <w:szCs w:val="24"/>
        </w:rPr>
      </w:pPr>
      <w:r>
        <w:t xml:space="preserve">Hidrogeologi atau Air Tanah adalah air yang terdapat dalam tanah dan mencapai lapisan yang jenuh air, terdapat dalam ruang antar butiran batuan ataupun rekahan batuan. </w:t>
      </w:r>
      <w:r>
        <w:fldChar w:fldCharType="begin" w:fldLock="1"/>
      </w:r>
      <w:r>
        <w:instrText>ADDIN CSL_CITATION {"citationItems":[{"id":"ITEM-1","itemData":{"author":[{"dropping-particle":"","family":"Kementrian Pekerjaan Umum dan Perumahan Rakyat","given":"","non-dropping-particle":"","parse-names":false,"suffix":""}],"container-title":"Pusat Pendidikan dan Pelatihan Sumber Daya Air dan Konstruksi","id":"ITEM-1","issued":{"date-parts":[["2017"]]},"page":"76","title":"Modul Geologi dan Hidrogeologi Pelatihan Perencanaan Air Tanah 2017","type":"article-journal"},"uris":["http://www.mendeley.com/documents/?uuid=5f64e32e-6074-493a-bab4-229d7ff154ad"]}],"mendeley":{"formattedCitation":"(Kementrian Pekerjaan Umum dan Perumahan Rakyat, 2017)","plainTextFormattedCitation":"(Kementrian Pekerjaan Umum dan Perumahan Rakyat, 2017)","previouslyFormattedCitation":"(Kementrian Pekerjaan Umum dan Perumahan Rakyat, 2017)"},"properties":{"noteIndex":0},"schema":"https://github.com/citation-style-language/schema/raw/master/csl-citation.json"}</w:instrText>
      </w:r>
      <w:r>
        <w:fldChar w:fldCharType="separate"/>
      </w:r>
      <w:r>
        <w:rPr>
          <w:noProof/>
        </w:rPr>
        <w:t>(Kementrian Pekerjaan Umum dan Perumahan Rakyat, 2017)</w:t>
      </w:r>
      <w:r>
        <w:fldChar w:fldCharType="end"/>
      </w:r>
      <w:r>
        <w:t xml:space="preserve">. Air tanah tersimpan dalam akuifer, akuifer adalah lapisan batuan bawah permukaan yang mengandung air dalam jumlah yang berarti, disebabkan adanya ruang pori dalam atau antar batuan, dapat terbentuk dari pasir dan atau kerikil, </w:t>
      </w:r>
      <w:proofErr w:type="spellStart"/>
      <w:r>
        <w:t>perlapisan</w:t>
      </w:r>
      <w:proofErr w:type="spellEnd"/>
      <w:r>
        <w:t xml:space="preserve"> batu gamping dan batu pasir, dapat juga karena adanya celah atau retakan batuan </w:t>
      </w:r>
      <w:r>
        <w:fldChar w:fldCharType="begin" w:fldLock="1"/>
      </w:r>
      <w: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approach.","author":[{"dropping-particle":"","family":"Suroyo","given":"Herman","non-dropping-particle":"","parse-names":false,"suffix":""}],"container-title":"Kementrian Pekerjaan Umum dan Perumahan Rakyat Badan Pengembangan Sumber Daya Manusia","id":"ITEM-1","issued":{"date-parts":[["2019"]]},"page":"1-110","title":"Hidrogeologi","type":"article-journal"},"uris":["http://www.mendeley.com/documents/?uuid=261c3c07-f286-4e57-9080-360c984f1990"]}],"mendeley":{"formattedCitation":"(Suroyo, 2019)","plainTextFormattedCitation":"(Suroyo, 2019)","previouslyFormattedCitation":"(Suroyo, 2019)"},"properties":{"noteIndex":0},"schema":"https://github.com/citation-style-language/schema/raw/master/csl-citation.json"}</w:instrText>
      </w:r>
      <w:r>
        <w:fldChar w:fldCharType="separate"/>
      </w:r>
      <w:r>
        <w:rPr>
          <w:noProof/>
        </w:rPr>
        <w:t>(Suroyo, 2019)</w:t>
      </w:r>
      <w:r>
        <w:fldChar w:fldCharType="end"/>
      </w:r>
      <w:r>
        <w:t>.</w:t>
      </w:r>
    </w:p>
    <w:p w14:paraId="280AE38C" w14:textId="66B9E02E" w:rsidR="00F810EC" w:rsidRDefault="00F810EC" w:rsidP="005A09AF">
      <w:pPr>
        <w:pStyle w:val="Judul3"/>
        <w:ind w:left="578" w:hanging="578"/>
      </w:pPr>
      <w:proofErr w:type="spellStart"/>
      <w:r>
        <w:t>Kegempaan</w:t>
      </w:r>
      <w:proofErr w:type="spellEnd"/>
    </w:p>
    <w:p w14:paraId="6747DA0A" w14:textId="3779BCEB" w:rsidR="00F810EC" w:rsidRDefault="00F810EC" w:rsidP="00F810EC">
      <w:pPr>
        <w:rPr>
          <w:lang w:val="en-US"/>
        </w:rPr>
      </w:pPr>
      <w:r>
        <w:t xml:space="preserve">Menurut Subekti (2019), gempa bumi adalah suatu peristiwa </w:t>
      </w:r>
      <w:proofErr w:type="spellStart"/>
      <w:r>
        <w:t>dimana</w:t>
      </w:r>
      <w:proofErr w:type="spellEnd"/>
      <w:r>
        <w:t xml:space="preserve"> kerak bumi bergetar hingga terasa di permukaan bumi. Interaksi antara lempeng kerak bumi yang bergerak divergen atau konvergen dapat menyebabkan akumulasi tegangan</w:t>
      </w:r>
      <w:r>
        <w:rPr>
          <w:lang w:val="en-US"/>
        </w:rPr>
        <w:t>.</w:t>
      </w:r>
      <w:r w:rsidR="00AA310E">
        <w:rPr>
          <w:lang w:val="en-US"/>
        </w:rPr>
        <w:t xml:space="preserve"> </w:t>
      </w:r>
      <w:r w:rsidR="00AA310E">
        <w:t>Secara kualitatif, hubungan besaran magnitudo skala Richter, skala intensitas MMI dan percepatan gempa</w:t>
      </w:r>
      <w:r w:rsidR="005A57B4">
        <w:rPr>
          <w:lang w:val="en-US"/>
        </w:rPr>
        <w:t xml:space="preserve"> </w:t>
      </w:r>
      <w:proofErr w:type="spellStart"/>
      <w:r w:rsidR="005A57B4">
        <w:rPr>
          <w:lang w:val="en-US"/>
        </w:rPr>
        <w:t>sebagai</w:t>
      </w:r>
      <w:proofErr w:type="spellEnd"/>
      <w:r w:rsidR="005A57B4">
        <w:rPr>
          <w:lang w:val="en-US"/>
        </w:rPr>
        <w:t xml:space="preserve"> </w:t>
      </w:r>
      <w:proofErr w:type="spellStart"/>
      <w:r w:rsidR="005A57B4">
        <w:rPr>
          <w:lang w:val="en-US"/>
        </w:rPr>
        <w:t>berikut</w:t>
      </w:r>
      <w:proofErr w:type="spellEnd"/>
      <w:r w:rsidR="00930D3F">
        <w:rPr>
          <w:lang w:val="en-US"/>
        </w:rPr>
        <w:t xml:space="preserve"> </w:t>
      </w:r>
      <w:r w:rsidR="00930D3F">
        <w:rPr>
          <w:lang w:val="en-US"/>
        </w:rPr>
        <w:fldChar w:fldCharType="begin" w:fldLock="1"/>
      </w:r>
      <w:r w:rsidR="004D6D62">
        <w:rPr>
          <w:lang w:val="en-US"/>
        </w:rPr>
        <w:instrText>ADDIN CSL_CITATION {"citationItems":[{"id":"ITEM-1","itemData":{"author":[{"dropping-particle":"","family":"Subekti","given":"Imam","non-dropping-particle":"","parse-names":false,"suffix":""}],"id":"ITEM-1","issued":{"date-parts":[["2019"]]},"number-of-pages":"373","title":"Geologi dan Bencana Alam","type":"book"},"uris":["http://www.mendeley.com/documents/?uuid=7fab791d-1572-403f-8fd8-995caf09be7a"]}],"mendeley":{"formattedCitation":"(Subekti, 2019)","plainTextFormattedCitation":"(Subekti, 2019)","previouslyFormattedCitation":"(Subekti, 2019)"},"properties":{"noteIndex":0},"schema":"https://github.com/citation-style-language/schema/raw/master/csl-citation.json"}</w:instrText>
      </w:r>
      <w:r w:rsidR="00930D3F">
        <w:rPr>
          <w:lang w:val="en-US"/>
        </w:rPr>
        <w:fldChar w:fldCharType="separate"/>
      </w:r>
      <w:r w:rsidR="00930D3F" w:rsidRPr="00930D3F">
        <w:rPr>
          <w:noProof/>
          <w:lang w:val="en-US"/>
        </w:rPr>
        <w:t>(Subekti, 2019)</w:t>
      </w:r>
      <w:r w:rsidR="00930D3F">
        <w:rPr>
          <w:lang w:val="en-US"/>
        </w:rPr>
        <w:fldChar w:fldCharType="end"/>
      </w:r>
      <w:r w:rsidR="005A57B4">
        <w:rPr>
          <w:lang w:val="en-US"/>
        </w:rPr>
        <w:t>:</w:t>
      </w:r>
    </w:p>
    <w:p w14:paraId="7527AEB7" w14:textId="4870F161" w:rsidR="00B63633" w:rsidRPr="00B63633" w:rsidRDefault="00B63633" w:rsidP="00B63633">
      <w:pPr>
        <w:pStyle w:val="Keterangan"/>
        <w:keepNext/>
        <w:rPr>
          <w:b w:val="0"/>
          <w:bCs w:val="0"/>
        </w:rPr>
      </w:pPr>
      <w:proofErr w:type="spellStart"/>
      <w:r w:rsidRPr="00B63633">
        <w:rPr>
          <w:b w:val="0"/>
          <w:bCs w:val="0"/>
        </w:rPr>
        <w:t>Tabel</w:t>
      </w:r>
      <w:proofErr w:type="spellEnd"/>
      <w:r w:rsidRPr="00B63633">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11</w:t>
      </w:r>
      <w:r w:rsidR="00D7018E">
        <w:rPr>
          <w:b w:val="0"/>
          <w:bCs w:val="0"/>
        </w:rPr>
        <w:fldChar w:fldCharType="end"/>
      </w:r>
      <w:r w:rsidRPr="00B63633">
        <w:rPr>
          <w:b w:val="0"/>
          <w:bCs w:val="0"/>
        </w:rPr>
        <w:t xml:space="preserve"> </w:t>
      </w:r>
      <w:proofErr w:type="spellStart"/>
      <w:r w:rsidRPr="00B63633">
        <w:rPr>
          <w:b w:val="0"/>
          <w:bCs w:val="0"/>
          <w:szCs w:val="22"/>
        </w:rPr>
        <w:t>Korelasi</w:t>
      </w:r>
      <w:proofErr w:type="spellEnd"/>
      <w:r w:rsidRPr="00B63633">
        <w:rPr>
          <w:b w:val="0"/>
          <w:bCs w:val="0"/>
          <w:szCs w:val="22"/>
        </w:rPr>
        <w:t xml:space="preserve"> </w:t>
      </w:r>
      <w:proofErr w:type="spellStart"/>
      <w:r w:rsidRPr="00B63633">
        <w:rPr>
          <w:b w:val="0"/>
          <w:bCs w:val="0"/>
          <w:szCs w:val="22"/>
        </w:rPr>
        <w:t>Kualitatif</w:t>
      </w:r>
      <w:proofErr w:type="spellEnd"/>
      <w:r w:rsidRPr="00B63633">
        <w:rPr>
          <w:b w:val="0"/>
          <w:bCs w:val="0"/>
          <w:szCs w:val="22"/>
        </w:rPr>
        <w:t xml:space="preserve"> </w:t>
      </w:r>
      <w:proofErr w:type="spellStart"/>
      <w:r w:rsidRPr="00B63633">
        <w:rPr>
          <w:b w:val="0"/>
          <w:bCs w:val="0"/>
          <w:szCs w:val="22"/>
        </w:rPr>
        <w:t>antara</w:t>
      </w:r>
      <w:proofErr w:type="spellEnd"/>
      <w:r w:rsidRPr="00B63633">
        <w:rPr>
          <w:b w:val="0"/>
          <w:bCs w:val="0"/>
          <w:szCs w:val="22"/>
        </w:rPr>
        <w:t xml:space="preserve"> Skala Richter, MMI, dan </w:t>
      </w:r>
      <w:proofErr w:type="spellStart"/>
      <w:r w:rsidRPr="00B63633">
        <w:rPr>
          <w:b w:val="0"/>
          <w:bCs w:val="0"/>
          <w:szCs w:val="22"/>
        </w:rPr>
        <w:t>percepatan</w:t>
      </w:r>
      <w:proofErr w:type="spellEnd"/>
      <w:r w:rsidRPr="00B63633">
        <w:rPr>
          <w:b w:val="0"/>
          <w:bCs w:val="0"/>
          <w:szCs w:val="22"/>
        </w:rPr>
        <w:t xml:space="preserve"> </w:t>
      </w:r>
      <w:proofErr w:type="spellStart"/>
      <w:r w:rsidRPr="00B63633">
        <w:rPr>
          <w:b w:val="0"/>
          <w:bCs w:val="0"/>
          <w:szCs w:val="22"/>
        </w:rPr>
        <w:t>Gempa</w:t>
      </w:r>
      <w:proofErr w:type="spellEnd"/>
    </w:p>
    <w:tbl>
      <w:tblPr>
        <w:tblStyle w:val="KisiTabel"/>
        <w:tblW w:w="0" w:type="auto"/>
        <w:jc w:val="center"/>
        <w:tblLook w:val="04A0" w:firstRow="1" w:lastRow="0" w:firstColumn="1" w:lastColumn="0" w:noHBand="0" w:noVBand="1"/>
      </w:tblPr>
      <w:tblGrid>
        <w:gridCol w:w="975"/>
        <w:gridCol w:w="858"/>
        <w:gridCol w:w="1460"/>
      </w:tblGrid>
      <w:tr w:rsidR="00B63633" w:rsidRPr="00B63633" w14:paraId="183E3809" w14:textId="77777777" w:rsidTr="00B63633">
        <w:trPr>
          <w:jc w:val="center"/>
        </w:trPr>
        <w:tc>
          <w:tcPr>
            <w:tcW w:w="0" w:type="auto"/>
            <w:vAlign w:val="center"/>
          </w:tcPr>
          <w:p w14:paraId="4813ED44" w14:textId="06D1D457" w:rsidR="00B63633" w:rsidRPr="00B63633" w:rsidRDefault="00B63633" w:rsidP="00B63633">
            <w:pPr>
              <w:ind w:firstLine="0"/>
              <w:jc w:val="center"/>
              <w:rPr>
                <w:sz w:val="14"/>
                <w:szCs w:val="14"/>
                <w:lang w:val="en-US"/>
              </w:rPr>
            </w:pPr>
            <w:r w:rsidRPr="00B63633">
              <w:rPr>
                <w:sz w:val="14"/>
                <w:szCs w:val="14"/>
              </w:rPr>
              <w:t>Skala Richter</w:t>
            </w:r>
          </w:p>
        </w:tc>
        <w:tc>
          <w:tcPr>
            <w:tcW w:w="0" w:type="auto"/>
            <w:vAlign w:val="center"/>
          </w:tcPr>
          <w:p w14:paraId="3F82329A" w14:textId="3ACBC6DA" w:rsidR="00B63633" w:rsidRPr="00B63633" w:rsidRDefault="00B63633" w:rsidP="00B63633">
            <w:pPr>
              <w:ind w:firstLine="0"/>
              <w:jc w:val="center"/>
              <w:rPr>
                <w:sz w:val="14"/>
                <w:szCs w:val="14"/>
                <w:lang w:val="en-US"/>
              </w:rPr>
            </w:pPr>
            <w:r w:rsidRPr="00B63633">
              <w:rPr>
                <w:sz w:val="14"/>
                <w:szCs w:val="14"/>
              </w:rPr>
              <w:t>Skala MMI</w:t>
            </w:r>
          </w:p>
        </w:tc>
        <w:tc>
          <w:tcPr>
            <w:tcW w:w="0" w:type="auto"/>
            <w:vAlign w:val="center"/>
          </w:tcPr>
          <w:p w14:paraId="00DC232D" w14:textId="36986A58" w:rsidR="00B63633" w:rsidRPr="00B63633" w:rsidRDefault="00B63633" w:rsidP="00B63633">
            <w:pPr>
              <w:ind w:firstLine="0"/>
              <w:jc w:val="center"/>
              <w:rPr>
                <w:sz w:val="14"/>
                <w:szCs w:val="14"/>
                <w:lang w:val="en-US"/>
              </w:rPr>
            </w:pPr>
            <w:r w:rsidRPr="00B63633">
              <w:rPr>
                <w:sz w:val="14"/>
                <w:szCs w:val="14"/>
              </w:rPr>
              <w:t>Percepatan Gempa (a)</w:t>
            </w:r>
          </w:p>
        </w:tc>
      </w:tr>
      <w:tr w:rsidR="00B63633" w:rsidRPr="00B63633" w14:paraId="1A23CE1F" w14:textId="77777777" w:rsidTr="00B63633">
        <w:trPr>
          <w:jc w:val="center"/>
        </w:trPr>
        <w:tc>
          <w:tcPr>
            <w:tcW w:w="0" w:type="auto"/>
            <w:vAlign w:val="center"/>
          </w:tcPr>
          <w:p w14:paraId="25F87E13" w14:textId="103480F2" w:rsidR="00B63633" w:rsidRPr="00B63633" w:rsidRDefault="00B63633" w:rsidP="00B63633">
            <w:pPr>
              <w:ind w:firstLine="0"/>
              <w:jc w:val="center"/>
              <w:rPr>
                <w:sz w:val="14"/>
                <w:szCs w:val="14"/>
                <w:lang w:val="en-US"/>
              </w:rPr>
            </w:pPr>
            <w:r w:rsidRPr="00B63633">
              <w:rPr>
                <w:sz w:val="14"/>
                <w:szCs w:val="14"/>
              </w:rPr>
              <w:t>3</w:t>
            </w:r>
          </w:p>
        </w:tc>
        <w:tc>
          <w:tcPr>
            <w:tcW w:w="0" w:type="auto"/>
            <w:vAlign w:val="center"/>
          </w:tcPr>
          <w:p w14:paraId="490964D9" w14:textId="494388A0" w:rsidR="00B63633" w:rsidRPr="00B63633" w:rsidRDefault="00B63633" w:rsidP="00B63633">
            <w:pPr>
              <w:ind w:firstLine="0"/>
              <w:jc w:val="center"/>
              <w:rPr>
                <w:sz w:val="14"/>
                <w:szCs w:val="14"/>
                <w:lang w:val="en-US"/>
              </w:rPr>
            </w:pPr>
            <w:r w:rsidRPr="00B63633">
              <w:rPr>
                <w:sz w:val="14"/>
                <w:szCs w:val="14"/>
              </w:rPr>
              <w:t>II – III</w:t>
            </w:r>
          </w:p>
        </w:tc>
        <w:tc>
          <w:tcPr>
            <w:tcW w:w="0" w:type="auto"/>
            <w:vAlign w:val="center"/>
          </w:tcPr>
          <w:p w14:paraId="086EB509" w14:textId="3EDD2B41" w:rsidR="00B63633" w:rsidRPr="00B63633" w:rsidRDefault="00B63633" w:rsidP="00B63633">
            <w:pPr>
              <w:ind w:firstLine="0"/>
              <w:jc w:val="center"/>
              <w:rPr>
                <w:sz w:val="14"/>
                <w:szCs w:val="14"/>
                <w:lang w:val="en-US"/>
              </w:rPr>
            </w:pPr>
            <w:r w:rsidRPr="00B63633">
              <w:rPr>
                <w:sz w:val="14"/>
                <w:szCs w:val="14"/>
              </w:rPr>
              <w:t>0,003g</w:t>
            </w:r>
          </w:p>
        </w:tc>
      </w:tr>
      <w:tr w:rsidR="00B63633" w:rsidRPr="00B63633" w14:paraId="7FDB5579" w14:textId="77777777" w:rsidTr="00B63633">
        <w:trPr>
          <w:jc w:val="center"/>
        </w:trPr>
        <w:tc>
          <w:tcPr>
            <w:tcW w:w="0" w:type="auto"/>
            <w:vAlign w:val="center"/>
          </w:tcPr>
          <w:p w14:paraId="6AA74969" w14:textId="45D1413E" w:rsidR="00B63633" w:rsidRPr="00B63633" w:rsidRDefault="00B63633" w:rsidP="00B63633">
            <w:pPr>
              <w:ind w:firstLine="0"/>
              <w:jc w:val="center"/>
              <w:rPr>
                <w:sz w:val="14"/>
                <w:szCs w:val="14"/>
                <w:lang w:val="en-US"/>
              </w:rPr>
            </w:pPr>
            <w:r w:rsidRPr="00B63633">
              <w:rPr>
                <w:sz w:val="14"/>
                <w:szCs w:val="14"/>
              </w:rPr>
              <w:t>4</w:t>
            </w:r>
          </w:p>
        </w:tc>
        <w:tc>
          <w:tcPr>
            <w:tcW w:w="0" w:type="auto"/>
            <w:vAlign w:val="center"/>
          </w:tcPr>
          <w:p w14:paraId="2EB82C4B" w14:textId="07C0BF31" w:rsidR="00B63633" w:rsidRPr="00B63633" w:rsidRDefault="00B63633" w:rsidP="00B63633">
            <w:pPr>
              <w:ind w:firstLine="0"/>
              <w:jc w:val="center"/>
              <w:rPr>
                <w:sz w:val="14"/>
                <w:szCs w:val="14"/>
                <w:lang w:val="en-US"/>
              </w:rPr>
            </w:pPr>
            <w:r w:rsidRPr="00B63633">
              <w:rPr>
                <w:sz w:val="14"/>
                <w:szCs w:val="14"/>
              </w:rPr>
              <w:t>IV – V</w:t>
            </w:r>
          </w:p>
        </w:tc>
        <w:tc>
          <w:tcPr>
            <w:tcW w:w="0" w:type="auto"/>
            <w:vAlign w:val="center"/>
          </w:tcPr>
          <w:p w14:paraId="6A880958" w14:textId="08738236" w:rsidR="00B63633" w:rsidRPr="00B63633" w:rsidRDefault="00B63633" w:rsidP="00B63633">
            <w:pPr>
              <w:ind w:firstLine="0"/>
              <w:jc w:val="center"/>
              <w:rPr>
                <w:sz w:val="14"/>
                <w:szCs w:val="14"/>
                <w:lang w:val="en-US"/>
              </w:rPr>
            </w:pPr>
            <w:r w:rsidRPr="00B63633">
              <w:rPr>
                <w:sz w:val="14"/>
                <w:szCs w:val="14"/>
              </w:rPr>
              <w:t>0,010g</w:t>
            </w:r>
          </w:p>
        </w:tc>
      </w:tr>
      <w:tr w:rsidR="00B63633" w:rsidRPr="00B63633" w14:paraId="24A6386D" w14:textId="77777777" w:rsidTr="00B63633">
        <w:trPr>
          <w:jc w:val="center"/>
        </w:trPr>
        <w:tc>
          <w:tcPr>
            <w:tcW w:w="0" w:type="auto"/>
            <w:vAlign w:val="center"/>
          </w:tcPr>
          <w:p w14:paraId="1C6B015D" w14:textId="52570910" w:rsidR="00B63633" w:rsidRPr="00B63633" w:rsidRDefault="00B63633" w:rsidP="00B63633">
            <w:pPr>
              <w:ind w:firstLine="0"/>
              <w:jc w:val="center"/>
              <w:rPr>
                <w:sz w:val="14"/>
                <w:szCs w:val="14"/>
                <w:lang w:val="en-US"/>
              </w:rPr>
            </w:pPr>
            <w:r w:rsidRPr="00B63633">
              <w:rPr>
                <w:sz w:val="14"/>
                <w:szCs w:val="14"/>
              </w:rPr>
              <w:t>5</w:t>
            </w:r>
          </w:p>
        </w:tc>
        <w:tc>
          <w:tcPr>
            <w:tcW w:w="0" w:type="auto"/>
            <w:vAlign w:val="center"/>
          </w:tcPr>
          <w:p w14:paraId="502010BF" w14:textId="70039489" w:rsidR="00B63633" w:rsidRPr="00B63633" w:rsidRDefault="00B63633" w:rsidP="00B63633">
            <w:pPr>
              <w:ind w:firstLine="0"/>
              <w:jc w:val="center"/>
              <w:rPr>
                <w:sz w:val="14"/>
                <w:szCs w:val="14"/>
                <w:lang w:val="en-US"/>
              </w:rPr>
            </w:pPr>
            <w:r w:rsidRPr="00B63633">
              <w:rPr>
                <w:sz w:val="14"/>
                <w:szCs w:val="14"/>
              </w:rPr>
              <w:t>VI</w:t>
            </w:r>
          </w:p>
        </w:tc>
        <w:tc>
          <w:tcPr>
            <w:tcW w:w="0" w:type="auto"/>
            <w:vAlign w:val="center"/>
          </w:tcPr>
          <w:p w14:paraId="792F3F8F" w14:textId="546630EC" w:rsidR="00B63633" w:rsidRPr="00B63633" w:rsidRDefault="00B63633" w:rsidP="00B63633">
            <w:pPr>
              <w:ind w:firstLine="0"/>
              <w:jc w:val="center"/>
              <w:rPr>
                <w:sz w:val="14"/>
                <w:szCs w:val="14"/>
                <w:lang w:val="en-US"/>
              </w:rPr>
            </w:pPr>
            <w:r w:rsidRPr="00B63633">
              <w:rPr>
                <w:sz w:val="14"/>
                <w:szCs w:val="14"/>
              </w:rPr>
              <w:t>0,030g</w:t>
            </w:r>
          </w:p>
        </w:tc>
      </w:tr>
      <w:tr w:rsidR="00B63633" w:rsidRPr="00B63633" w14:paraId="4F19F0F9" w14:textId="77777777" w:rsidTr="00B63633">
        <w:trPr>
          <w:jc w:val="center"/>
        </w:trPr>
        <w:tc>
          <w:tcPr>
            <w:tcW w:w="0" w:type="auto"/>
            <w:vAlign w:val="center"/>
          </w:tcPr>
          <w:p w14:paraId="17CF8198" w14:textId="6F6FAFF6" w:rsidR="00B63633" w:rsidRPr="00B63633" w:rsidRDefault="00B63633" w:rsidP="00B63633">
            <w:pPr>
              <w:ind w:firstLine="0"/>
              <w:jc w:val="center"/>
              <w:rPr>
                <w:sz w:val="14"/>
                <w:szCs w:val="14"/>
                <w:lang w:val="en-US"/>
              </w:rPr>
            </w:pPr>
            <w:r w:rsidRPr="00B63633">
              <w:rPr>
                <w:sz w:val="14"/>
                <w:szCs w:val="14"/>
              </w:rPr>
              <w:t>6</w:t>
            </w:r>
          </w:p>
        </w:tc>
        <w:tc>
          <w:tcPr>
            <w:tcW w:w="0" w:type="auto"/>
            <w:vAlign w:val="center"/>
          </w:tcPr>
          <w:p w14:paraId="0EAB6F73" w14:textId="2ABE7597" w:rsidR="00B63633" w:rsidRPr="00B63633" w:rsidRDefault="00B63633" w:rsidP="00B63633">
            <w:pPr>
              <w:ind w:firstLine="0"/>
              <w:jc w:val="center"/>
              <w:rPr>
                <w:sz w:val="14"/>
                <w:szCs w:val="14"/>
                <w:lang w:val="en-US"/>
              </w:rPr>
            </w:pPr>
            <w:r w:rsidRPr="00B63633">
              <w:rPr>
                <w:sz w:val="14"/>
                <w:szCs w:val="14"/>
              </w:rPr>
              <w:t>VII-VIII</w:t>
            </w:r>
          </w:p>
        </w:tc>
        <w:tc>
          <w:tcPr>
            <w:tcW w:w="0" w:type="auto"/>
            <w:vAlign w:val="center"/>
          </w:tcPr>
          <w:p w14:paraId="61DF5056" w14:textId="67B1FA32" w:rsidR="00B63633" w:rsidRPr="00B63633" w:rsidRDefault="00B63633" w:rsidP="00B63633">
            <w:pPr>
              <w:ind w:firstLine="0"/>
              <w:jc w:val="center"/>
              <w:rPr>
                <w:sz w:val="14"/>
                <w:szCs w:val="14"/>
                <w:lang w:val="en-US"/>
              </w:rPr>
            </w:pPr>
            <w:r w:rsidRPr="00B63633">
              <w:rPr>
                <w:sz w:val="14"/>
                <w:szCs w:val="14"/>
              </w:rPr>
              <w:t>0,1g</w:t>
            </w:r>
          </w:p>
        </w:tc>
      </w:tr>
      <w:tr w:rsidR="00B63633" w:rsidRPr="00B63633" w14:paraId="21FB2998" w14:textId="77777777" w:rsidTr="00B63633">
        <w:trPr>
          <w:jc w:val="center"/>
        </w:trPr>
        <w:tc>
          <w:tcPr>
            <w:tcW w:w="0" w:type="auto"/>
            <w:vAlign w:val="center"/>
          </w:tcPr>
          <w:p w14:paraId="313E525B" w14:textId="31D82FEC" w:rsidR="00B63633" w:rsidRPr="00B63633" w:rsidRDefault="00B63633" w:rsidP="00B63633">
            <w:pPr>
              <w:ind w:firstLine="0"/>
              <w:jc w:val="center"/>
              <w:rPr>
                <w:sz w:val="14"/>
                <w:szCs w:val="14"/>
                <w:lang w:val="en-US"/>
              </w:rPr>
            </w:pPr>
            <w:r w:rsidRPr="00B63633">
              <w:rPr>
                <w:sz w:val="14"/>
                <w:szCs w:val="14"/>
              </w:rPr>
              <w:t>7</w:t>
            </w:r>
          </w:p>
        </w:tc>
        <w:tc>
          <w:tcPr>
            <w:tcW w:w="0" w:type="auto"/>
            <w:vAlign w:val="center"/>
          </w:tcPr>
          <w:p w14:paraId="3EEA34FD" w14:textId="4DB34FD1" w:rsidR="00B63633" w:rsidRPr="00B63633" w:rsidRDefault="00B63633" w:rsidP="00B63633">
            <w:pPr>
              <w:ind w:firstLine="0"/>
              <w:jc w:val="center"/>
              <w:rPr>
                <w:sz w:val="14"/>
                <w:szCs w:val="14"/>
                <w:lang w:val="en-US"/>
              </w:rPr>
            </w:pPr>
            <w:r w:rsidRPr="00B63633">
              <w:rPr>
                <w:sz w:val="14"/>
                <w:szCs w:val="14"/>
              </w:rPr>
              <w:t>IX</w:t>
            </w:r>
          </w:p>
        </w:tc>
        <w:tc>
          <w:tcPr>
            <w:tcW w:w="0" w:type="auto"/>
            <w:vAlign w:val="center"/>
          </w:tcPr>
          <w:p w14:paraId="39FFB623" w14:textId="7309F205" w:rsidR="00B63633" w:rsidRPr="00B63633" w:rsidRDefault="00B63633" w:rsidP="00B63633">
            <w:pPr>
              <w:ind w:firstLine="0"/>
              <w:jc w:val="center"/>
              <w:rPr>
                <w:sz w:val="14"/>
                <w:szCs w:val="14"/>
                <w:lang w:val="en-US"/>
              </w:rPr>
            </w:pPr>
            <w:r w:rsidRPr="00B63633">
              <w:rPr>
                <w:sz w:val="14"/>
                <w:szCs w:val="14"/>
              </w:rPr>
              <w:t>0,3g</w:t>
            </w:r>
          </w:p>
        </w:tc>
      </w:tr>
      <w:tr w:rsidR="00B63633" w:rsidRPr="00B63633" w14:paraId="5F6D6FDD" w14:textId="77777777" w:rsidTr="00B63633">
        <w:trPr>
          <w:jc w:val="center"/>
        </w:trPr>
        <w:tc>
          <w:tcPr>
            <w:tcW w:w="0" w:type="auto"/>
            <w:vAlign w:val="center"/>
          </w:tcPr>
          <w:p w14:paraId="3B776DA2" w14:textId="5F9695A3" w:rsidR="00B63633" w:rsidRPr="00B63633" w:rsidRDefault="00B63633" w:rsidP="00B63633">
            <w:pPr>
              <w:ind w:firstLine="0"/>
              <w:jc w:val="center"/>
              <w:rPr>
                <w:sz w:val="14"/>
                <w:szCs w:val="14"/>
                <w:lang w:val="en-US"/>
              </w:rPr>
            </w:pPr>
            <w:r w:rsidRPr="00B63633">
              <w:rPr>
                <w:sz w:val="14"/>
                <w:szCs w:val="14"/>
              </w:rPr>
              <w:t>8</w:t>
            </w:r>
          </w:p>
        </w:tc>
        <w:tc>
          <w:tcPr>
            <w:tcW w:w="0" w:type="auto"/>
            <w:vAlign w:val="center"/>
          </w:tcPr>
          <w:p w14:paraId="6FB5A947" w14:textId="2EF776BE" w:rsidR="00B63633" w:rsidRPr="00B63633" w:rsidRDefault="00B63633" w:rsidP="00B63633">
            <w:pPr>
              <w:ind w:firstLine="0"/>
              <w:jc w:val="center"/>
              <w:rPr>
                <w:sz w:val="14"/>
                <w:szCs w:val="14"/>
                <w:lang w:val="en-US"/>
              </w:rPr>
            </w:pPr>
            <w:r w:rsidRPr="00B63633">
              <w:rPr>
                <w:sz w:val="14"/>
                <w:szCs w:val="14"/>
              </w:rPr>
              <w:t>X – XI</w:t>
            </w:r>
          </w:p>
        </w:tc>
        <w:tc>
          <w:tcPr>
            <w:tcW w:w="0" w:type="auto"/>
            <w:vAlign w:val="center"/>
          </w:tcPr>
          <w:p w14:paraId="272C094C" w14:textId="66931968" w:rsidR="00B63633" w:rsidRPr="00B63633" w:rsidRDefault="00B63633" w:rsidP="00B63633">
            <w:pPr>
              <w:ind w:firstLine="0"/>
              <w:jc w:val="center"/>
              <w:rPr>
                <w:sz w:val="14"/>
                <w:szCs w:val="14"/>
                <w:lang w:val="en-US"/>
              </w:rPr>
            </w:pPr>
            <w:r w:rsidRPr="00B63633">
              <w:rPr>
                <w:sz w:val="14"/>
                <w:szCs w:val="14"/>
              </w:rPr>
              <w:t>1,0g</w:t>
            </w:r>
          </w:p>
        </w:tc>
      </w:tr>
    </w:tbl>
    <w:p w14:paraId="10690929" w14:textId="7D0B42DA" w:rsidR="00F810EC" w:rsidRDefault="00930D3F" w:rsidP="005A09AF">
      <w:pPr>
        <w:pStyle w:val="Judul3"/>
        <w:ind w:left="578" w:hanging="578"/>
      </w:pPr>
      <w:proofErr w:type="spellStart"/>
      <w:r>
        <w:t>Tataguna</w:t>
      </w:r>
      <w:proofErr w:type="spellEnd"/>
      <w:r>
        <w:t xml:space="preserve"> </w:t>
      </w:r>
      <w:proofErr w:type="spellStart"/>
      <w:r>
        <w:t>Lahan</w:t>
      </w:r>
      <w:proofErr w:type="spellEnd"/>
    </w:p>
    <w:p w14:paraId="7BD180CE" w14:textId="0B0FE639" w:rsidR="00930D3F" w:rsidRDefault="00930D3F" w:rsidP="00930D3F">
      <w:pPr>
        <w:rPr>
          <w:lang w:val="en-GB"/>
        </w:rPr>
      </w:pPr>
      <w:proofErr w:type="spellStart"/>
      <w:r>
        <w:rPr>
          <w:lang w:val="en-GB"/>
        </w:rPr>
        <w:t>Jenis-jenis</w:t>
      </w:r>
      <w:proofErr w:type="spellEnd"/>
      <w:r>
        <w:rPr>
          <w:lang w:val="en-GB"/>
        </w:rPr>
        <w:t xml:space="preserve"> </w:t>
      </w:r>
      <w:proofErr w:type="spellStart"/>
      <w:r>
        <w:rPr>
          <w:lang w:val="en-GB"/>
        </w:rPr>
        <w:t>penggunaan</w:t>
      </w:r>
      <w:proofErr w:type="spellEnd"/>
      <w:r>
        <w:rPr>
          <w:lang w:val="en-GB"/>
        </w:rPr>
        <w:t xml:space="preserve"> </w:t>
      </w:r>
      <w:proofErr w:type="spellStart"/>
      <w:r>
        <w:rPr>
          <w:lang w:val="en-GB"/>
        </w:rPr>
        <w:t>tanah</w:t>
      </w:r>
      <w:proofErr w:type="spellEnd"/>
      <w:r>
        <w:rPr>
          <w:lang w:val="en-GB"/>
        </w:rPr>
        <w:t xml:space="preserve"> </w:t>
      </w:r>
      <w:proofErr w:type="spellStart"/>
      <w:r>
        <w:rPr>
          <w:lang w:val="en-GB"/>
        </w:rPr>
        <w:t>perdesaan</w:t>
      </w:r>
      <w:proofErr w:type="spellEnd"/>
      <w:r>
        <w:rPr>
          <w:lang w:val="en-GB"/>
        </w:rPr>
        <w:t xml:space="preserve"> </w:t>
      </w:r>
      <w:proofErr w:type="spellStart"/>
      <w:r>
        <w:rPr>
          <w:lang w:val="en-GB"/>
        </w:rPr>
        <w:t>meliputi</w:t>
      </w:r>
      <w:proofErr w:type="spellEnd"/>
      <w:r>
        <w:rPr>
          <w:lang w:val="en-GB"/>
        </w:rPr>
        <w:t xml:space="preserve"> </w:t>
      </w:r>
      <w:proofErr w:type="spellStart"/>
      <w:r>
        <w:rPr>
          <w:lang w:val="en-GB"/>
        </w:rPr>
        <w:t>tanah</w:t>
      </w:r>
      <w:proofErr w:type="spellEnd"/>
      <w:r>
        <w:rPr>
          <w:lang w:val="en-GB"/>
        </w:rPr>
        <w:t xml:space="preserve"> </w:t>
      </w:r>
      <w:proofErr w:type="spellStart"/>
      <w:r>
        <w:rPr>
          <w:lang w:val="en-GB"/>
        </w:rPr>
        <w:t>perkampungan</w:t>
      </w:r>
      <w:proofErr w:type="spellEnd"/>
      <w:r>
        <w:rPr>
          <w:lang w:val="en-GB"/>
        </w:rPr>
        <w:t xml:space="preserve">, </w:t>
      </w:r>
      <w:proofErr w:type="spellStart"/>
      <w:r>
        <w:rPr>
          <w:lang w:val="en-GB"/>
        </w:rPr>
        <w:t>tanah</w:t>
      </w:r>
      <w:proofErr w:type="spellEnd"/>
      <w:r>
        <w:rPr>
          <w:lang w:val="en-GB"/>
        </w:rPr>
        <w:t xml:space="preserve"> </w:t>
      </w:r>
      <w:proofErr w:type="spellStart"/>
      <w:r>
        <w:rPr>
          <w:lang w:val="en-GB"/>
        </w:rPr>
        <w:t>industri</w:t>
      </w:r>
      <w:proofErr w:type="spellEnd"/>
      <w:r>
        <w:rPr>
          <w:lang w:val="en-GB"/>
        </w:rPr>
        <w:t xml:space="preserve">, </w:t>
      </w:r>
      <w:proofErr w:type="spellStart"/>
      <w:r>
        <w:rPr>
          <w:lang w:val="en-GB"/>
        </w:rPr>
        <w:t>tanah</w:t>
      </w:r>
      <w:proofErr w:type="spellEnd"/>
      <w:r>
        <w:rPr>
          <w:lang w:val="en-GB"/>
        </w:rPr>
        <w:t xml:space="preserve"> </w:t>
      </w:r>
      <w:proofErr w:type="spellStart"/>
      <w:r>
        <w:rPr>
          <w:lang w:val="en-GB"/>
        </w:rPr>
        <w:t>pertambangan</w:t>
      </w:r>
      <w:proofErr w:type="spellEnd"/>
      <w:r>
        <w:rPr>
          <w:lang w:val="en-GB"/>
        </w:rPr>
        <w:t xml:space="preserve">, </w:t>
      </w:r>
      <w:proofErr w:type="spellStart"/>
      <w:r>
        <w:rPr>
          <w:lang w:val="en-GB"/>
        </w:rPr>
        <w:t>tanah</w:t>
      </w:r>
      <w:proofErr w:type="spellEnd"/>
      <w:r>
        <w:rPr>
          <w:lang w:val="en-GB"/>
        </w:rPr>
        <w:t xml:space="preserve"> </w:t>
      </w:r>
      <w:proofErr w:type="spellStart"/>
      <w:r>
        <w:rPr>
          <w:lang w:val="en-GB"/>
        </w:rPr>
        <w:t>persawahan</w:t>
      </w:r>
      <w:proofErr w:type="spellEnd"/>
      <w:r>
        <w:rPr>
          <w:lang w:val="en-GB"/>
        </w:rPr>
        <w:t xml:space="preserve">, </w:t>
      </w:r>
      <w:proofErr w:type="spellStart"/>
      <w:r>
        <w:rPr>
          <w:lang w:val="en-GB"/>
        </w:rPr>
        <w:t>pertanian</w:t>
      </w:r>
      <w:proofErr w:type="spellEnd"/>
      <w:r>
        <w:rPr>
          <w:lang w:val="en-GB"/>
        </w:rPr>
        <w:t xml:space="preserve"> </w:t>
      </w:r>
      <w:proofErr w:type="spellStart"/>
      <w:r>
        <w:rPr>
          <w:lang w:val="en-GB"/>
        </w:rPr>
        <w:t>tanah</w:t>
      </w:r>
      <w:proofErr w:type="spellEnd"/>
      <w:r>
        <w:rPr>
          <w:lang w:val="en-GB"/>
        </w:rPr>
        <w:t xml:space="preserve"> </w:t>
      </w:r>
      <w:proofErr w:type="spellStart"/>
      <w:r>
        <w:rPr>
          <w:lang w:val="en-GB"/>
        </w:rPr>
        <w:t>kering</w:t>
      </w:r>
      <w:proofErr w:type="spellEnd"/>
      <w:r>
        <w:rPr>
          <w:lang w:val="en-GB"/>
        </w:rPr>
        <w:t xml:space="preserve"> </w:t>
      </w:r>
      <w:proofErr w:type="spellStart"/>
      <w:r>
        <w:rPr>
          <w:lang w:val="en-GB"/>
        </w:rPr>
        <w:t>semusim</w:t>
      </w:r>
      <w:proofErr w:type="spellEnd"/>
      <w:r>
        <w:rPr>
          <w:lang w:val="en-GB"/>
        </w:rPr>
        <w:t xml:space="preserve">, </w:t>
      </w:r>
      <w:proofErr w:type="spellStart"/>
      <w:r>
        <w:rPr>
          <w:lang w:val="en-GB"/>
        </w:rPr>
        <w:t>tanah</w:t>
      </w:r>
      <w:proofErr w:type="spellEnd"/>
      <w:r>
        <w:rPr>
          <w:lang w:val="en-GB"/>
        </w:rPr>
        <w:t xml:space="preserve"> </w:t>
      </w:r>
      <w:proofErr w:type="spellStart"/>
      <w:r>
        <w:rPr>
          <w:lang w:val="en-GB"/>
        </w:rPr>
        <w:t>kebun</w:t>
      </w:r>
      <w:proofErr w:type="spellEnd"/>
      <w:r>
        <w:rPr>
          <w:lang w:val="en-GB"/>
        </w:rPr>
        <w:t xml:space="preserve">, </w:t>
      </w:r>
      <w:proofErr w:type="spellStart"/>
      <w:r>
        <w:rPr>
          <w:lang w:val="en-GB"/>
        </w:rPr>
        <w:t>tanah</w:t>
      </w:r>
      <w:proofErr w:type="spellEnd"/>
      <w:r>
        <w:rPr>
          <w:lang w:val="en-GB"/>
        </w:rPr>
        <w:t xml:space="preserve"> </w:t>
      </w:r>
      <w:proofErr w:type="spellStart"/>
      <w:r>
        <w:rPr>
          <w:lang w:val="en-GB"/>
        </w:rPr>
        <w:t>perkebunan</w:t>
      </w:r>
      <w:proofErr w:type="spellEnd"/>
      <w:r>
        <w:rPr>
          <w:lang w:val="en-GB"/>
        </w:rPr>
        <w:t xml:space="preserve">, </w:t>
      </w:r>
      <w:proofErr w:type="spellStart"/>
      <w:r>
        <w:rPr>
          <w:lang w:val="en-GB"/>
        </w:rPr>
        <w:t>padang</w:t>
      </w:r>
      <w:proofErr w:type="spellEnd"/>
      <w:r>
        <w:rPr>
          <w:lang w:val="en-GB"/>
        </w:rPr>
        <w:t xml:space="preserve">, </w:t>
      </w:r>
      <w:proofErr w:type="spellStart"/>
      <w:r>
        <w:rPr>
          <w:lang w:val="en-GB"/>
        </w:rPr>
        <w:t>hutan</w:t>
      </w:r>
      <w:proofErr w:type="spellEnd"/>
      <w:r>
        <w:rPr>
          <w:lang w:val="en-GB"/>
        </w:rPr>
        <w:t xml:space="preserve">, </w:t>
      </w:r>
      <w:proofErr w:type="spellStart"/>
      <w:r>
        <w:rPr>
          <w:lang w:val="en-GB"/>
        </w:rPr>
        <w:t>perairan</w:t>
      </w:r>
      <w:proofErr w:type="spellEnd"/>
      <w:r>
        <w:rPr>
          <w:lang w:val="en-GB"/>
        </w:rPr>
        <w:t xml:space="preserve"> </w:t>
      </w:r>
      <w:proofErr w:type="spellStart"/>
      <w:r>
        <w:rPr>
          <w:lang w:val="en-GB"/>
        </w:rPr>
        <w:t>darat</w:t>
      </w:r>
      <w:proofErr w:type="spellEnd"/>
      <w:r>
        <w:rPr>
          <w:lang w:val="en-GB"/>
        </w:rPr>
        <w:t xml:space="preserve">, </w:t>
      </w:r>
      <w:proofErr w:type="spellStart"/>
      <w:r>
        <w:rPr>
          <w:lang w:val="en-GB"/>
        </w:rPr>
        <w:t>tanah</w:t>
      </w:r>
      <w:proofErr w:type="spellEnd"/>
      <w:r>
        <w:rPr>
          <w:lang w:val="en-GB"/>
        </w:rPr>
        <w:t xml:space="preserve"> </w:t>
      </w:r>
      <w:proofErr w:type="spellStart"/>
      <w:r>
        <w:rPr>
          <w:lang w:val="en-GB"/>
        </w:rPr>
        <w:t>terbuka</w:t>
      </w:r>
      <w:proofErr w:type="spellEnd"/>
      <w:r w:rsidR="00E9271A">
        <w:rPr>
          <w:lang w:val="en-GB"/>
        </w:rPr>
        <w:t>, lain-lain</w:t>
      </w:r>
      <w:r w:rsidR="004D6D62">
        <w:rPr>
          <w:lang w:val="en-GB"/>
        </w:rPr>
        <w:t xml:space="preserve"> </w:t>
      </w:r>
      <w:r w:rsidR="004D6D62">
        <w:rPr>
          <w:lang w:val="en-GB"/>
        </w:rPr>
        <w:fldChar w:fldCharType="begin" w:fldLock="1"/>
      </w:r>
      <w:r w:rsidR="00EE77AC">
        <w:rPr>
          <w:lang w:val="en-GB"/>
        </w:rPr>
        <w:instrText>ADDIN CSL_CITATION {"citationItems":[{"id":"ITEM-1","itemData":{"author":[{"dropping-particle":"","family":"BPN RI","given":"","non-dropping-particle":"","parse-names":false,"suffix":""}],"id":"ITEM-1","issued":{"date-parts":[["1997"]]},"number-of-pages":"1-6","title":"Peraturan Menteri Negara Agraria/ Kepala Badan Pertanahan Nasional Nomor 1 Tahun 1997","type":"book"},"uris":["http://www.mendeley.com/documents/?uuid=facb420f-20cf-48b4-838f-3f9abd433088"]}],"mendeley":{"formattedCitation":"(BPN RI, 1997)","plainTextFormattedCitation":"(BPN RI, 1997)","previouslyFormattedCitation":"(BPN RI, 1997)"},"properties":{"noteIndex":0},"schema":"https://github.com/citation-style-language/schema/raw/master/csl-citation.json"}</w:instrText>
      </w:r>
      <w:r w:rsidR="004D6D62">
        <w:rPr>
          <w:lang w:val="en-GB"/>
        </w:rPr>
        <w:fldChar w:fldCharType="separate"/>
      </w:r>
      <w:r w:rsidR="004D6D62" w:rsidRPr="004D6D62">
        <w:rPr>
          <w:noProof/>
          <w:lang w:val="en-GB"/>
        </w:rPr>
        <w:t>(BPN RI, 1997)</w:t>
      </w:r>
      <w:r w:rsidR="004D6D62">
        <w:rPr>
          <w:lang w:val="en-GB"/>
        </w:rPr>
        <w:fldChar w:fldCharType="end"/>
      </w:r>
      <w:r w:rsidR="00E9271A">
        <w:rPr>
          <w:lang w:val="en-GB"/>
        </w:rPr>
        <w:t>.</w:t>
      </w:r>
    </w:p>
    <w:p w14:paraId="06FD0B0D" w14:textId="77777777" w:rsidR="00D51568" w:rsidRPr="00930D3F" w:rsidRDefault="00D51568" w:rsidP="00930D3F">
      <w:pPr>
        <w:rPr>
          <w:lang w:val="en-GB"/>
        </w:rPr>
      </w:pPr>
    </w:p>
    <w:p w14:paraId="2168F63D" w14:textId="162536C5" w:rsidR="00F810EC" w:rsidRDefault="00153717" w:rsidP="005A09AF">
      <w:pPr>
        <w:pStyle w:val="Judul3"/>
        <w:ind w:left="578" w:hanging="578"/>
      </w:pPr>
      <w:proofErr w:type="spellStart"/>
      <w:r>
        <w:t>Vegetasi</w:t>
      </w:r>
      <w:proofErr w:type="spellEnd"/>
    </w:p>
    <w:p w14:paraId="67BF06D3" w14:textId="35E2908F" w:rsidR="00153717" w:rsidRDefault="00153717" w:rsidP="00153717">
      <w:pPr>
        <w:rPr>
          <w:lang w:val="en-US"/>
        </w:rPr>
      </w:pPr>
      <w:r>
        <w:t>Kerapatan vegetasi yang digunakan dalam penelitian ini berasal dari perhitungan NDVI (</w:t>
      </w:r>
      <w:proofErr w:type="spellStart"/>
      <w:r>
        <w:rPr>
          <w:i/>
          <w:iCs/>
        </w:rPr>
        <w:t>Normalized</w:t>
      </w:r>
      <w:proofErr w:type="spellEnd"/>
      <w:r>
        <w:rPr>
          <w:i/>
          <w:iCs/>
        </w:rPr>
        <w:t xml:space="preserve"> </w:t>
      </w:r>
      <w:proofErr w:type="spellStart"/>
      <w:r>
        <w:rPr>
          <w:i/>
          <w:iCs/>
        </w:rPr>
        <w:t>Difference</w:t>
      </w:r>
      <w:proofErr w:type="spellEnd"/>
      <w:r>
        <w:rPr>
          <w:i/>
          <w:iCs/>
        </w:rPr>
        <w:t xml:space="preserve"> </w:t>
      </w:r>
      <w:proofErr w:type="spellStart"/>
      <w:r>
        <w:rPr>
          <w:i/>
          <w:iCs/>
        </w:rPr>
        <w:t>Vegetation</w:t>
      </w:r>
      <w:proofErr w:type="spellEnd"/>
      <w:r>
        <w:rPr>
          <w:i/>
          <w:iCs/>
        </w:rPr>
        <w:t xml:space="preserve"> Index</w:t>
      </w:r>
      <w:r>
        <w:t xml:space="preserve">) dalam satuan </w:t>
      </w:r>
      <w:proofErr w:type="spellStart"/>
      <w:r>
        <w:t>piksel</w:t>
      </w:r>
      <w:proofErr w:type="spellEnd"/>
      <w:r>
        <w:t xml:space="preserve"> (30m x 30m).</w:t>
      </w:r>
      <w:r>
        <w:rPr>
          <w:lang w:val="en-US"/>
        </w:rPr>
        <w:t xml:space="preserve"> </w:t>
      </w:r>
      <w:r>
        <w:t xml:space="preserve">Menurut Peraturan Menteri Kehutanan Republik Indonesia (2012), NDVI merupakan nilai yang diperoleh dari gabungan beberapa </w:t>
      </w:r>
      <w:proofErr w:type="spellStart"/>
      <w:r>
        <w:t>spektral</w:t>
      </w:r>
      <w:proofErr w:type="spellEnd"/>
      <w:r>
        <w:t xml:space="preserve"> band spesifik dari citra </w:t>
      </w:r>
      <w:proofErr w:type="spellStart"/>
      <w:r>
        <w:t>penginderaan</w:t>
      </w:r>
      <w:proofErr w:type="spellEnd"/>
      <w:r>
        <w:t xml:space="preserve"> jauh, gelombang energi yang dipancarkan dari vegetasi bertujuan untuk mengetahui ukuran kehidupan dan jumlah dari suatu tanaman</w:t>
      </w:r>
      <w:r>
        <w:rPr>
          <w:lang w:val="en-US"/>
        </w:rPr>
        <w:t xml:space="preserve">. </w:t>
      </w:r>
      <w:r>
        <w:t xml:space="preserve">Menurut USGS, persamaan NDVI dalam </w:t>
      </w:r>
      <w:proofErr w:type="spellStart"/>
      <w:r>
        <w:t>Landsat</w:t>
      </w:r>
      <w:proofErr w:type="spellEnd"/>
      <w:r>
        <w:t xml:space="preserve"> 8-9 sebagai berikut</w:t>
      </w:r>
      <w:r>
        <w:rPr>
          <w:lang w:val="en-US"/>
        </w:rPr>
        <w:t>:</w:t>
      </w:r>
    </w:p>
    <w:p w14:paraId="04EABE7B" w14:textId="77777777" w:rsidR="008A1A1B" w:rsidRDefault="008A1A1B" w:rsidP="00153717">
      <w:pPr>
        <w:rPr>
          <w:lang w:val="en-US"/>
        </w:rPr>
      </w:pPr>
    </w:p>
    <w:p w14:paraId="119B03B4" w14:textId="67EA548E" w:rsidR="00153717" w:rsidRDefault="00592F66" w:rsidP="004A1C1F">
      <w:pPr>
        <w:pStyle w:val="Keterangan"/>
        <w:ind w:firstLine="720"/>
        <w:rPr>
          <w:rFonts w:eastAsia="Calibri"/>
          <w:b w:val="0"/>
          <w:bCs w:val="0"/>
          <w:noProof/>
          <w:sz w:val="22"/>
          <w:szCs w:val="22"/>
          <w:lang w:val="en-US"/>
        </w:rPr>
      </w:pPr>
      <m:oMath>
        <m:r>
          <m:rPr>
            <m:sty m:val="p"/>
          </m:rPr>
          <w:rPr>
            <w:rFonts w:ascii="Cambria Math" w:hAnsi="Cambria Math"/>
            <w:sz w:val="18"/>
            <w:szCs w:val="18"/>
          </w:rPr>
          <m:t xml:space="preserve">NDVI= </m:t>
        </m:r>
        <m:f>
          <m:fPr>
            <m:ctrlPr>
              <w:rPr>
                <w:rFonts w:ascii="Cambria Math" w:hAnsi="Cambria Math"/>
                <w:b w:val="0"/>
                <w:bCs w:val="0"/>
                <w:iCs/>
                <w:sz w:val="18"/>
                <w:szCs w:val="18"/>
              </w:rPr>
            </m:ctrlPr>
          </m:fPr>
          <m:num>
            <m:r>
              <m:rPr>
                <m:sty m:val="p"/>
              </m:rPr>
              <w:rPr>
                <w:rFonts w:ascii="Cambria Math" w:hAnsi="Cambria Math"/>
                <w:sz w:val="18"/>
                <w:szCs w:val="18"/>
              </w:rPr>
              <m:t xml:space="preserve">(NIR-Red) </m:t>
            </m:r>
          </m:num>
          <m:den>
            <m:r>
              <m:rPr>
                <m:sty m:val="p"/>
              </m:rPr>
              <w:rPr>
                <w:rFonts w:ascii="Cambria Math" w:hAnsi="Cambria Math"/>
                <w:sz w:val="18"/>
                <w:szCs w:val="18"/>
              </w:rPr>
              <m:t>(NIR-Red)</m:t>
            </m:r>
          </m:den>
        </m:f>
      </m:oMath>
      <w:r w:rsidR="004A1C1F">
        <w:rPr>
          <w:bCs w:val="0"/>
          <w:iCs/>
          <w:sz w:val="18"/>
          <w:szCs w:val="18"/>
        </w:rPr>
        <w:tab/>
      </w:r>
      <w:r w:rsidR="004A1C1F">
        <w:rPr>
          <w:bCs w:val="0"/>
          <w:iCs/>
          <w:sz w:val="18"/>
          <w:szCs w:val="18"/>
        </w:rPr>
        <w:tab/>
      </w:r>
      <w:r w:rsidR="004A1C1F" w:rsidRPr="00E23E5F">
        <w:rPr>
          <w:rFonts w:eastAsia="Calibri"/>
          <w:b w:val="0"/>
          <w:bCs w:val="0"/>
          <w:noProof/>
          <w:szCs w:val="22"/>
          <w:lang w:val="id-ID"/>
        </w:rPr>
        <w:t xml:space="preserve"> </w:t>
      </w:r>
      <w:r w:rsidR="00221CF1">
        <w:rPr>
          <w:rFonts w:eastAsia="Calibri"/>
          <w:b w:val="0"/>
          <w:bCs w:val="0"/>
          <w:noProof/>
          <w:szCs w:val="22"/>
          <w:lang w:val="id-ID"/>
        </w:rPr>
        <w:fldChar w:fldCharType="begin"/>
      </w:r>
      <w:r w:rsidR="00221CF1">
        <w:rPr>
          <w:rFonts w:eastAsia="Calibri"/>
          <w:b w:val="0"/>
          <w:bCs w:val="0"/>
          <w:noProof/>
          <w:szCs w:val="22"/>
          <w:lang w:val="id-ID"/>
        </w:rPr>
        <w:instrText xml:space="preserve"> STYLEREF 1 \s </w:instrText>
      </w:r>
      <w:r w:rsidR="00221CF1">
        <w:rPr>
          <w:rFonts w:eastAsia="Calibri"/>
          <w:b w:val="0"/>
          <w:bCs w:val="0"/>
          <w:noProof/>
          <w:szCs w:val="22"/>
          <w:lang w:val="id-ID"/>
        </w:rPr>
        <w:fldChar w:fldCharType="separate"/>
      </w:r>
      <w:r w:rsidR="00235670">
        <w:rPr>
          <w:rFonts w:eastAsia="Calibri"/>
          <w:b w:val="0"/>
          <w:bCs w:val="0"/>
          <w:noProof/>
          <w:szCs w:val="22"/>
          <w:lang w:val="id-ID"/>
        </w:rPr>
        <w:t>II</w:t>
      </w:r>
      <w:r w:rsidR="00221CF1">
        <w:rPr>
          <w:rFonts w:eastAsia="Calibri"/>
          <w:b w:val="0"/>
          <w:bCs w:val="0"/>
          <w:noProof/>
          <w:szCs w:val="22"/>
          <w:lang w:val="id-ID"/>
        </w:rPr>
        <w:fldChar w:fldCharType="end"/>
      </w:r>
      <w:r w:rsidR="00221CF1">
        <w:rPr>
          <w:rFonts w:eastAsia="Calibri"/>
          <w:b w:val="0"/>
          <w:bCs w:val="0"/>
          <w:noProof/>
          <w:szCs w:val="22"/>
          <w:lang w:val="id-ID"/>
        </w:rPr>
        <w:t>.</w:t>
      </w:r>
      <w:r w:rsidR="00221CF1">
        <w:rPr>
          <w:rFonts w:eastAsia="Calibri"/>
          <w:b w:val="0"/>
          <w:bCs w:val="0"/>
          <w:noProof/>
          <w:szCs w:val="22"/>
          <w:lang w:val="id-ID"/>
        </w:rPr>
        <w:fldChar w:fldCharType="begin"/>
      </w:r>
      <w:r w:rsidR="00221CF1">
        <w:rPr>
          <w:rFonts w:eastAsia="Calibri"/>
          <w:b w:val="0"/>
          <w:bCs w:val="0"/>
          <w:noProof/>
          <w:szCs w:val="22"/>
          <w:lang w:val="id-ID"/>
        </w:rPr>
        <w:instrText xml:space="preserve"> SEQ Rumus \* ARABIC \s 1 </w:instrText>
      </w:r>
      <w:r w:rsidR="00221CF1">
        <w:rPr>
          <w:rFonts w:eastAsia="Calibri"/>
          <w:b w:val="0"/>
          <w:bCs w:val="0"/>
          <w:noProof/>
          <w:szCs w:val="22"/>
          <w:lang w:val="id-ID"/>
        </w:rPr>
        <w:fldChar w:fldCharType="separate"/>
      </w:r>
      <w:r w:rsidR="00235670">
        <w:rPr>
          <w:rFonts w:eastAsia="Calibri"/>
          <w:b w:val="0"/>
          <w:bCs w:val="0"/>
          <w:noProof/>
          <w:szCs w:val="22"/>
          <w:lang w:val="id-ID"/>
        </w:rPr>
        <w:t>4</w:t>
      </w:r>
      <w:r w:rsidR="00221CF1">
        <w:rPr>
          <w:rFonts w:eastAsia="Calibri"/>
          <w:b w:val="0"/>
          <w:bCs w:val="0"/>
          <w:noProof/>
          <w:szCs w:val="22"/>
          <w:lang w:val="id-ID"/>
        </w:rPr>
        <w:fldChar w:fldCharType="end"/>
      </w:r>
    </w:p>
    <w:p w14:paraId="7F8AEF81" w14:textId="77777777" w:rsidR="008A1A1B" w:rsidRDefault="008A1A1B" w:rsidP="00F92D9A">
      <w:pPr>
        <w:ind w:firstLine="0"/>
      </w:pPr>
    </w:p>
    <w:p w14:paraId="01331C72" w14:textId="3C9A1E58" w:rsidR="00F92D9A" w:rsidRDefault="00F92D9A" w:rsidP="00F92D9A">
      <w:pPr>
        <w:ind w:firstLine="0"/>
        <w:rPr>
          <w:lang w:val="en-US"/>
        </w:rPr>
      </w:pPr>
      <w:r>
        <w:t xml:space="preserve">Rentang nilai NDVI yang cocok diidentifikasi untuk klasifikasi tutupan lahan sebagai berikut </w:t>
      </w:r>
      <w:r>
        <w:fldChar w:fldCharType="begin" w:fldLock="1"/>
      </w:r>
      <w:r>
        <w:instrText>ADDIN CSL_CITATION {"citationItems":[{"id":"ITEM-1","itemData":{"author":[{"dropping-particle":"","family":"Menteri Kehutanan Republik Indonesia","given":"","non-dropping-particle":"","parse-names":false,"suffix":""}],"id":"ITEM-1","issued":{"date-parts":[["2012"]]},"title":"PERATURAN MENTERI KEHUTANAN REPUBLIK INDONESIA NOMOR : P.12/Menhut-II/2012","type":"book"},"uris":["http://www.mendeley.com/documents/?uuid=46cdbb60-4955-4d2b-99be-ac7959f4336c"]}],"mendeley":{"formattedCitation":"(Menteri Kehutanan Republik Indonesia, 2012)","plainTextFormattedCitation":"(Menteri Kehutanan Republik Indonesia, 2012)","previouslyFormattedCitation":"(Menteri Kehutanan Republik Indonesia, 2012)"},"properties":{"noteIndex":0},"schema":"https://github.com/citation-style-language/schema/raw/master/csl-citation.json"}</w:instrText>
      </w:r>
      <w:r>
        <w:fldChar w:fldCharType="separate"/>
      </w:r>
      <w:r>
        <w:rPr>
          <w:noProof/>
        </w:rPr>
        <w:t>(Menteri Kehutanan Republik Indonesia, 2012)</w:t>
      </w:r>
      <w:r>
        <w:fldChar w:fldCharType="end"/>
      </w:r>
      <w:r w:rsidR="00101641">
        <w:rPr>
          <w:lang w:val="en-US"/>
        </w:rPr>
        <w:t>:</w:t>
      </w:r>
    </w:p>
    <w:p w14:paraId="7D7023DD" w14:textId="77777777" w:rsidR="00567D50" w:rsidRDefault="00567D50" w:rsidP="00F92D9A">
      <w:pPr>
        <w:ind w:firstLine="0"/>
        <w:rPr>
          <w:lang w:val="en-US"/>
        </w:rPr>
      </w:pPr>
    </w:p>
    <w:p w14:paraId="507DCF87" w14:textId="2C53CF1C" w:rsidR="00EA71A9" w:rsidRPr="00EA71A9" w:rsidRDefault="00EA71A9" w:rsidP="00EA71A9">
      <w:pPr>
        <w:pStyle w:val="Keterangan"/>
        <w:keepNext/>
        <w:rPr>
          <w:b w:val="0"/>
          <w:bCs w:val="0"/>
        </w:rPr>
      </w:pPr>
      <w:proofErr w:type="spellStart"/>
      <w:r w:rsidRPr="00EA71A9">
        <w:rPr>
          <w:b w:val="0"/>
          <w:bCs w:val="0"/>
        </w:rPr>
        <w:t>Tabel</w:t>
      </w:r>
      <w:proofErr w:type="spellEnd"/>
      <w:r w:rsidRPr="00EA71A9">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12</w:t>
      </w:r>
      <w:r w:rsidR="00D7018E">
        <w:rPr>
          <w:b w:val="0"/>
          <w:bCs w:val="0"/>
        </w:rPr>
        <w:fldChar w:fldCharType="end"/>
      </w:r>
      <w:r w:rsidRPr="00EA71A9">
        <w:rPr>
          <w:b w:val="0"/>
          <w:bCs w:val="0"/>
        </w:rPr>
        <w:t xml:space="preserve"> Nilai NDVI</w:t>
      </w:r>
    </w:p>
    <w:tbl>
      <w:tblPr>
        <w:tblStyle w:val="KisiTabel"/>
        <w:tblW w:w="0" w:type="auto"/>
        <w:jc w:val="center"/>
        <w:tblLook w:val="04A0" w:firstRow="1" w:lastRow="0" w:firstColumn="1" w:lastColumn="0" w:noHBand="0" w:noVBand="1"/>
      </w:tblPr>
      <w:tblGrid>
        <w:gridCol w:w="535"/>
        <w:gridCol w:w="986"/>
        <w:gridCol w:w="1600"/>
      </w:tblGrid>
      <w:tr w:rsidR="00101641" w:rsidRPr="00101641" w14:paraId="39B37E1E" w14:textId="77777777" w:rsidTr="009F4FB2">
        <w:trPr>
          <w:jc w:val="center"/>
        </w:trPr>
        <w:tc>
          <w:tcPr>
            <w:tcW w:w="0" w:type="auto"/>
            <w:vAlign w:val="center"/>
          </w:tcPr>
          <w:p w14:paraId="0B3CC41D" w14:textId="7510C7BE" w:rsidR="00101641" w:rsidRPr="00101641" w:rsidRDefault="00101641" w:rsidP="009F4FB2">
            <w:pPr>
              <w:ind w:firstLine="0"/>
              <w:jc w:val="center"/>
              <w:rPr>
                <w:sz w:val="14"/>
                <w:szCs w:val="14"/>
                <w:lang w:val="en-US"/>
              </w:rPr>
            </w:pPr>
            <w:r w:rsidRPr="00101641">
              <w:rPr>
                <w:sz w:val="14"/>
                <w:szCs w:val="14"/>
              </w:rPr>
              <w:t>Kelas</w:t>
            </w:r>
          </w:p>
        </w:tc>
        <w:tc>
          <w:tcPr>
            <w:tcW w:w="0" w:type="auto"/>
            <w:vAlign w:val="center"/>
          </w:tcPr>
          <w:p w14:paraId="353C367F" w14:textId="1FCBB65E" w:rsidR="00101641" w:rsidRPr="00101641" w:rsidRDefault="00101641" w:rsidP="009F4FB2">
            <w:pPr>
              <w:ind w:firstLine="0"/>
              <w:jc w:val="center"/>
              <w:rPr>
                <w:sz w:val="14"/>
                <w:szCs w:val="14"/>
                <w:lang w:val="en-US"/>
              </w:rPr>
            </w:pPr>
            <w:r w:rsidRPr="00101641">
              <w:rPr>
                <w:sz w:val="14"/>
                <w:szCs w:val="14"/>
              </w:rPr>
              <w:t>NDVI</w:t>
            </w:r>
          </w:p>
        </w:tc>
        <w:tc>
          <w:tcPr>
            <w:tcW w:w="0" w:type="auto"/>
            <w:vAlign w:val="center"/>
          </w:tcPr>
          <w:p w14:paraId="6203752F" w14:textId="651FEED1" w:rsidR="00101641" w:rsidRPr="00101641" w:rsidRDefault="00101641" w:rsidP="009F4FB2">
            <w:pPr>
              <w:ind w:firstLine="0"/>
              <w:jc w:val="center"/>
              <w:rPr>
                <w:sz w:val="14"/>
                <w:szCs w:val="14"/>
                <w:lang w:val="en-US"/>
              </w:rPr>
            </w:pPr>
            <w:r w:rsidRPr="00101641">
              <w:rPr>
                <w:sz w:val="14"/>
                <w:szCs w:val="14"/>
              </w:rPr>
              <w:t>Keterangan</w:t>
            </w:r>
          </w:p>
        </w:tc>
      </w:tr>
      <w:tr w:rsidR="00101641" w:rsidRPr="00101641" w14:paraId="68FB64EC" w14:textId="77777777" w:rsidTr="009F4FB2">
        <w:trPr>
          <w:jc w:val="center"/>
        </w:trPr>
        <w:tc>
          <w:tcPr>
            <w:tcW w:w="0" w:type="auto"/>
            <w:vAlign w:val="center"/>
          </w:tcPr>
          <w:p w14:paraId="35FA09E9" w14:textId="1519AA62" w:rsidR="00101641" w:rsidRPr="00101641" w:rsidRDefault="00101641" w:rsidP="009F4FB2">
            <w:pPr>
              <w:ind w:firstLine="0"/>
              <w:jc w:val="center"/>
              <w:rPr>
                <w:sz w:val="14"/>
                <w:szCs w:val="14"/>
                <w:lang w:val="en-US"/>
              </w:rPr>
            </w:pPr>
            <w:r w:rsidRPr="00101641">
              <w:rPr>
                <w:sz w:val="14"/>
                <w:szCs w:val="14"/>
              </w:rPr>
              <w:t>1</w:t>
            </w:r>
          </w:p>
        </w:tc>
        <w:tc>
          <w:tcPr>
            <w:tcW w:w="0" w:type="auto"/>
            <w:vAlign w:val="center"/>
          </w:tcPr>
          <w:p w14:paraId="545AEE49" w14:textId="14AA3F01" w:rsidR="00101641" w:rsidRPr="00101641" w:rsidRDefault="00101641" w:rsidP="009F4FB2">
            <w:pPr>
              <w:ind w:firstLine="0"/>
              <w:jc w:val="center"/>
              <w:rPr>
                <w:sz w:val="14"/>
                <w:szCs w:val="14"/>
                <w:lang w:val="en-US"/>
              </w:rPr>
            </w:pPr>
            <w:r w:rsidRPr="00101641">
              <w:rPr>
                <w:sz w:val="14"/>
                <w:szCs w:val="14"/>
              </w:rPr>
              <w:t>-1 s/d -0.03</w:t>
            </w:r>
          </w:p>
        </w:tc>
        <w:tc>
          <w:tcPr>
            <w:tcW w:w="0" w:type="auto"/>
            <w:vAlign w:val="center"/>
          </w:tcPr>
          <w:p w14:paraId="3F743AAA" w14:textId="623FD530" w:rsidR="00101641" w:rsidRPr="00101641" w:rsidRDefault="00101641" w:rsidP="009F4FB2">
            <w:pPr>
              <w:ind w:firstLine="0"/>
              <w:jc w:val="center"/>
              <w:rPr>
                <w:sz w:val="14"/>
                <w:szCs w:val="14"/>
                <w:lang w:val="en-US"/>
              </w:rPr>
            </w:pPr>
            <w:r w:rsidRPr="00101641">
              <w:rPr>
                <w:sz w:val="14"/>
                <w:szCs w:val="14"/>
              </w:rPr>
              <w:t xml:space="preserve">Lahan tidak </w:t>
            </w:r>
            <w:proofErr w:type="spellStart"/>
            <w:r w:rsidRPr="00101641">
              <w:rPr>
                <w:sz w:val="14"/>
                <w:szCs w:val="14"/>
              </w:rPr>
              <w:t>bervegetasi</w:t>
            </w:r>
            <w:proofErr w:type="spellEnd"/>
          </w:p>
        </w:tc>
      </w:tr>
      <w:tr w:rsidR="00101641" w:rsidRPr="00101641" w14:paraId="176B3D4A" w14:textId="77777777" w:rsidTr="009F4FB2">
        <w:trPr>
          <w:jc w:val="center"/>
        </w:trPr>
        <w:tc>
          <w:tcPr>
            <w:tcW w:w="0" w:type="auto"/>
            <w:vAlign w:val="center"/>
          </w:tcPr>
          <w:p w14:paraId="0F5B916C" w14:textId="45E28BBF" w:rsidR="00101641" w:rsidRPr="00101641" w:rsidRDefault="00101641" w:rsidP="009F4FB2">
            <w:pPr>
              <w:ind w:firstLine="0"/>
              <w:jc w:val="center"/>
              <w:rPr>
                <w:sz w:val="14"/>
                <w:szCs w:val="14"/>
                <w:lang w:val="en-US"/>
              </w:rPr>
            </w:pPr>
            <w:r w:rsidRPr="00101641">
              <w:rPr>
                <w:sz w:val="14"/>
                <w:szCs w:val="14"/>
              </w:rPr>
              <w:t>2</w:t>
            </w:r>
          </w:p>
        </w:tc>
        <w:tc>
          <w:tcPr>
            <w:tcW w:w="0" w:type="auto"/>
            <w:vAlign w:val="center"/>
          </w:tcPr>
          <w:p w14:paraId="46E68DFD" w14:textId="1F17FB26" w:rsidR="00101641" w:rsidRPr="00101641" w:rsidRDefault="00101641" w:rsidP="009F4FB2">
            <w:pPr>
              <w:ind w:firstLine="0"/>
              <w:jc w:val="center"/>
              <w:rPr>
                <w:sz w:val="14"/>
                <w:szCs w:val="14"/>
                <w:lang w:val="en-US"/>
              </w:rPr>
            </w:pPr>
            <w:r w:rsidRPr="00101641">
              <w:rPr>
                <w:sz w:val="14"/>
                <w:szCs w:val="14"/>
              </w:rPr>
              <w:t>-0.03 s/d 0.15</w:t>
            </w:r>
          </w:p>
        </w:tc>
        <w:tc>
          <w:tcPr>
            <w:tcW w:w="0" w:type="auto"/>
            <w:vAlign w:val="center"/>
          </w:tcPr>
          <w:p w14:paraId="15E1EDC4" w14:textId="760AB5B2" w:rsidR="00101641" w:rsidRPr="00101641" w:rsidRDefault="00101641" w:rsidP="009F4FB2">
            <w:pPr>
              <w:ind w:firstLine="0"/>
              <w:jc w:val="center"/>
              <w:rPr>
                <w:sz w:val="14"/>
                <w:szCs w:val="14"/>
                <w:lang w:val="en-US"/>
              </w:rPr>
            </w:pPr>
            <w:r w:rsidRPr="00101641">
              <w:rPr>
                <w:sz w:val="14"/>
                <w:szCs w:val="14"/>
              </w:rPr>
              <w:t>Kehijauan sangat rendah</w:t>
            </w:r>
          </w:p>
        </w:tc>
      </w:tr>
      <w:tr w:rsidR="00101641" w:rsidRPr="00101641" w14:paraId="0FCBAD78" w14:textId="77777777" w:rsidTr="009F4FB2">
        <w:trPr>
          <w:jc w:val="center"/>
        </w:trPr>
        <w:tc>
          <w:tcPr>
            <w:tcW w:w="0" w:type="auto"/>
            <w:vAlign w:val="center"/>
          </w:tcPr>
          <w:p w14:paraId="081B057F" w14:textId="13E96627" w:rsidR="00101641" w:rsidRPr="00101641" w:rsidRDefault="00101641" w:rsidP="009F4FB2">
            <w:pPr>
              <w:ind w:firstLine="0"/>
              <w:jc w:val="center"/>
              <w:rPr>
                <w:sz w:val="14"/>
                <w:szCs w:val="14"/>
                <w:lang w:val="en-US"/>
              </w:rPr>
            </w:pPr>
            <w:r w:rsidRPr="00101641">
              <w:rPr>
                <w:sz w:val="14"/>
                <w:szCs w:val="14"/>
              </w:rPr>
              <w:t>3</w:t>
            </w:r>
          </w:p>
        </w:tc>
        <w:tc>
          <w:tcPr>
            <w:tcW w:w="0" w:type="auto"/>
            <w:vAlign w:val="center"/>
          </w:tcPr>
          <w:p w14:paraId="0FAE82CD" w14:textId="7C009CA3" w:rsidR="00101641" w:rsidRPr="00101641" w:rsidRDefault="00101641" w:rsidP="009F4FB2">
            <w:pPr>
              <w:ind w:firstLine="0"/>
              <w:jc w:val="center"/>
              <w:rPr>
                <w:sz w:val="14"/>
                <w:szCs w:val="14"/>
                <w:lang w:val="en-US"/>
              </w:rPr>
            </w:pPr>
            <w:r w:rsidRPr="00101641">
              <w:rPr>
                <w:sz w:val="14"/>
                <w:szCs w:val="14"/>
              </w:rPr>
              <w:t>0.15 s/d 0.25</w:t>
            </w:r>
          </w:p>
        </w:tc>
        <w:tc>
          <w:tcPr>
            <w:tcW w:w="0" w:type="auto"/>
            <w:vAlign w:val="center"/>
          </w:tcPr>
          <w:p w14:paraId="34DCA5A6" w14:textId="3E861B71" w:rsidR="00101641" w:rsidRPr="00101641" w:rsidRDefault="00101641" w:rsidP="009F4FB2">
            <w:pPr>
              <w:ind w:firstLine="0"/>
              <w:jc w:val="center"/>
              <w:rPr>
                <w:sz w:val="14"/>
                <w:szCs w:val="14"/>
                <w:lang w:val="en-US"/>
              </w:rPr>
            </w:pPr>
            <w:r w:rsidRPr="00101641">
              <w:rPr>
                <w:sz w:val="14"/>
                <w:szCs w:val="14"/>
              </w:rPr>
              <w:t>Kehijauan rendah</w:t>
            </w:r>
          </w:p>
        </w:tc>
      </w:tr>
      <w:tr w:rsidR="00101641" w:rsidRPr="00101641" w14:paraId="3410FF58" w14:textId="77777777" w:rsidTr="009F4FB2">
        <w:trPr>
          <w:jc w:val="center"/>
        </w:trPr>
        <w:tc>
          <w:tcPr>
            <w:tcW w:w="0" w:type="auto"/>
            <w:vAlign w:val="center"/>
          </w:tcPr>
          <w:p w14:paraId="13CA981B" w14:textId="39D78C34" w:rsidR="00101641" w:rsidRPr="00101641" w:rsidRDefault="00101641" w:rsidP="009F4FB2">
            <w:pPr>
              <w:ind w:firstLine="0"/>
              <w:jc w:val="center"/>
              <w:rPr>
                <w:sz w:val="14"/>
                <w:szCs w:val="14"/>
                <w:lang w:val="en-US"/>
              </w:rPr>
            </w:pPr>
            <w:r w:rsidRPr="00101641">
              <w:rPr>
                <w:sz w:val="14"/>
                <w:szCs w:val="14"/>
              </w:rPr>
              <w:t>4</w:t>
            </w:r>
          </w:p>
        </w:tc>
        <w:tc>
          <w:tcPr>
            <w:tcW w:w="0" w:type="auto"/>
            <w:vAlign w:val="center"/>
          </w:tcPr>
          <w:p w14:paraId="5E3A1089" w14:textId="1D2A6BAD" w:rsidR="00101641" w:rsidRPr="00101641" w:rsidRDefault="00101641" w:rsidP="009F4FB2">
            <w:pPr>
              <w:ind w:firstLine="0"/>
              <w:jc w:val="center"/>
              <w:rPr>
                <w:sz w:val="14"/>
                <w:szCs w:val="14"/>
                <w:lang w:val="en-US"/>
              </w:rPr>
            </w:pPr>
            <w:r w:rsidRPr="00101641">
              <w:rPr>
                <w:sz w:val="14"/>
                <w:szCs w:val="14"/>
              </w:rPr>
              <w:t>0.26 s/d 0.35</w:t>
            </w:r>
          </w:p>
        </w:tc>
        <w:tc>
          <w:tcPr>
            <w:tcW w:w="0" w:type="auto"/>
            <w:vAlign w:val="center"/>
          </w:tcPr>
          <w:p w14:paraId="7499319B" w14:textId="7F719BF1" w:rsidR="00101641" w:rsidRPr="00101641" w:rsidRDefault="00101641" w:rsidP="009F4FB2">
            <w:pPr>
              <w:ind w:firstLine="0"/>
              <w:jc w:val="center"/>
              <w:rPr>
                <w:sz w:val="14"/>
                <w:szCs w:val="14"/>
                <w:lang w:val="en-US"/>
              </w:rPr>
            </w:pPr>
            <w:r w:rsidRPr="00101641">
              <w:rPr>
                <w:sz w:val="14"/>
                <w:szCs w:val="14"/>
              </w:rPr>
              <w:t>Kehijauan sedang</w:t>
            </w:r>
          </w:p>
        </w:tc>
      </w:tr>
      <w:tr w:rsidR="00101641" w:rsidRPr="00101641" w14:paraId="2A3E12E9" w14:textId="77777777" w:rsidTr="009F4FB2">
        <w:trPr>
          <w:jc w:val="center"/>
        </w:trPr>
        <w:tc>
          <w:tcPr>
            <w:tcW w:w="0" w:type="auto"/>
            <w:vAlign w:val="center"/>
          </w:tcPr>
          <w:p w14:paraId="0B20AC83" w14:textId="4478736C" w:rsidR="00101641" w:rsidRPr="00101641" w:rsidRDefault="00101641" w:rsidP="009F4FB2">
            <w:pPr>
              <w:ind w:firstLine="0"/>
              <w:jc w:val="center"/>
              <w:rPr>
                <w:sz w:val="14"/>
                <w:szCs w:val="14"/>
                <w:lang w:val="en-US"/>
              </w:rPr>
            </w:pPr>
            <w:r w:rsidRPr="00101641">
              <w:rPr>
                <w:sz w:val="14"/>
                <w:szCs w:val="14"/>
              </w:rPr>
              <w:t>5</w:t>
            </w:r>
          </w:p>
        </w:tc>
        <w:tc>
          <w:tcPr>
            <w:tcW w:w="0" w:type="auto"/>
            <w:vAlign w:val="center"/>
          </w:tcPr>
          <w:p w14:paraId="7F86D363" w14:textId="5BF0CE46" w:rsidR="00101641" w:rsidRPr="00101641" w:rsidRDefault="00101641" w:rsidP="009F4FB2">
            <w:pPr>
              <w:ind w:firstLine="0"/>
              <w:jc w:val="center"/>
              <w:rPr>
                <w:sz w:val="14"/>
                <w:szCs w:val="14"/>
                <w:lang w:val="en-US"/>
              </w:rPr>
            </w:pPr>
            <w:r w:rsidRPr="00101641">
              <w:rPr>
                <w:sz w:val="14"/>
                <w:szCs w:val="14"/>
              </w:rPr>
              <w:t>0.36 s/d 1.00</w:t>
            </w:r>
          </w:p>
        </w:tc>
        <w:tc>
          <w:tcPr>
            <w:tcW w:w="0" w:type="auto"/>
            <w:vAlign w:val="center"/>
          </w:tcPr>
          <w:p w14:paraId="726866D6" w14:textId="40263DAE" w:rsidR="00101641" w:rsidRPr="00101641" w:rsidRDefault="00101641" w:rsidP="009F4FB2">
            <w:pPr>
              <w:ind w:firstLine="0"/>
              <w:jc w:val="center"/>
              <w:rPr>
                <w:sz w:val="14"/>
                <w:szCs w:val="14"/>
                <w:lang w:val="en-US"/>
              </w:rPr>
            </w:pPr>
            <w:r w:rsidRPr="00101641">
              <w:rPr>
                <w:sz w:val="14"/>
                <w:szCs w:val="14"/>
              </w:rPr>
              <w:t>Kehijauan tinggi</w:t>
            </w:r>
          </w:p>
        </w:tc>
      </w:tr>
    </w:tbl>
    <w:p w14:paraId="2AFE142B" w14:textId="77777777" w:rsidR="00567D50" w:rsidRDefault="00567D50" w:rsidP="00E427B7">
      <w:pPr>
        <w:ind w:firstLine="0"/>
      </w:pPr>
    </w:p>
    <w:p w14:paraId="05BF07BA" w14:textId="3660648C" w:rsidR="00E427B7" w:rsidRDefault="00E427B7" w:rsidP="00E427B7">
      <w:pPr>
        <w:ind w:firstLine="0"/>
      </w:pPr>
      <w:r>
        <w:t xml:space="preserve">Penilaian kekritisan kawasan </w:t>
      </w:r>
      <w:proofErr w:type="spellStart"/>
      <w:r>
        <w:t>bergambut</w:t>
      </w:r>
      <w:proofErr w:type="spellEnd"/>
      <w:r>
        <w:t xml:space="preserve"> berfungsi lindung dan budidaya memiliki </w:t>
      </w:r>
      <w:proofErr w:type="spellStart"/>
      <w:r w:rsidRPr="00D51568">
        <w:t>skoring</w:t>
      </w:r>
      <w:proofErr w:type="spellEnd"/>
      <w:r>
        <w:t xml:space="preserve"> sebagai berikut </w:t>
      </w:r>
      <w:r>
        <w:fldChar w:fldCharType="begin" w:fldLock="1"/>
      </w:r>
      <w:r>
        <w:instrText>ADDIN CSL_CITATION {"citationItems":[{"id":"ITEM-1","itemData":{"author":[{"dropping-particle":"","family":"Menteri Kehutanan Republik Indonesia","given":"","non-dropping-particle":"","parse-names":false,"suffix":""}],"id":"ITEM-1","issued":{"date-parts":[["2012"]]},"title":"PERATURAN MENTERI KEHUTANAN REPUBLIK INDONESIA NOMOR : P.12/Menhut-II/2012","type":"book"},"uris":["http://www.mendeley.com/documents/?uuid=46cdbb60-4955-4d2b-99be-ac7959f4336c"]}],"mendeley":{"formattedCitation":"(Menteri Kehutanan Republik Indonesia, 2012)","plainTextFormattedCitation":"(Menteri Kehutanan Republik Indonesia, 2012)","previouslyFormattedCitation":"(Menteri Kehutanan Republik Indonesia, 2012)"},"properties":{"noteIndex":0},"schema":"https://github.com/citation-style-language/schema/raw/master/csl-citation.json"}</w:instrText>
      </w:r>
      <w:r>
        <w:fldChar w:fldCharType="separate"/>
      </w:r>
      <w:r>
        <w:rPr>
          <w:noProof/>
        </w:rPr>
        <w:t>(Menteri Kehutanan Republik Indonesia, 2012)</w:t>
      </w:r>
      <w:r>
        <w:fldChar w:fldCharType="end"/>
      </w:r>
      <w:r>
        <w:t>:</w:t>
      </w:r>
    </w:p>
    <w:p w14:paraId="2BB8DCFB" w14:textId="3CDED979" w:rsidR="00E427B7" w:rsidRPr="00E427B7" w:rsidRDefault="00E427B7">
      <w:pPr>
        <w:pStyle w:val="DaftarParagraf"/>
        <w:numPr>
          <w:ilvl w:val="0"/>
          <w:numId w:val="14"/>
        </w:numPr>
        <w:ind w:left="567"/>
        <w:rPr>
          <w:szCs w:val="24"/>
        </w:rPr>
      </w:pPr>
      <w:r>
        <w:t xml:space="preserve">Skor 1: kerapatan tajuk lebat (&gt;71%, atau 0,36 </w:t>
      </w:r>
      <m:oMath>
        <m:r>
          <w:rPr>
            <w:rFonts w:ascii="Cambria Math" w:hAnsi="Cambria Math"/>
          </w:rPr>
          <m:t>≤</m:t>
        </m:r>
      </m:oMath>
      <w:r>
        <w:t xml:space="preserve"> NDVI </w:t>
      </w:r>
      <m:oMath>
        <m:r>
          <w:rPr>
            <w:rFonts w:ascii="Cambria Math" w:hAnsi="Cambria Math"/>
          </w:rPr>
          <m:t>≤</m:t>
        </m:r>
      </m:oMath>
      <w:r>
        <w:t xml:space="preserve"> 1,00);</w:t>
      </w:r>
    </w:p>
    <w:p w14:paraId="1C10E5FF" w14:textId="77777777" w:rsidR="00E427B7" w:rsidRDefault="00E427B7">
      <w:pPr>
        <w:pStyle w:val="DaftarParagraf"/>
        <w:numPr>
          <w:ilvl w:val="0"/>
          <w:numId w:val="14"/>
        </w:numPr>
        <w:ind w:left="567"/>
        <w:rPr>
          <w:szCs w:val="24"/>
        </w:rPr>
      </w:pPr>
      <w:r>
        <w:t xml:space="preserve">Skor 2: kerapatan tajuk sedang (50%-70%, atau 0,26 </w:t>
      </w:r>
      <m:oMath>
        <m:r>
          <w:rPr>
            <w:rFonts w:ascii="Cambria Math" w:hAnsi="Cambria Math"/>
          </w:rPr>
          <m:t>≤</m:t>
        </m:r>
      </m:oMath>
      <w:r>
        <w:t xml:space="preserve"> NDVI </w:t>
      </w:r>
      <m:oMath>
        <m:r>
          <w:rPr>
            <w:rFonts w:ascii="Cambria Math" w:hAnsi="Cambria Math"/>
          </w:rPr>
          <m:t>≤</m:t>
        </m:r>
      </m:oMath>
      <w:r>
        <w:t xml:space="preserve"> 0,35);</w:t>
      </w:r>
    </w:p>
    <w:p w14:paraId="3068E840" w14:textId="14DA76EC" w:rsidR="00E427B7" w:rsidRPr="00E427B7" w:rsidRDefault="00E427B7">
      <w:pPr>
        <w:pStyle w:val="DaftarParagraf"/>
        <w:numPr>
          <w:ilvl w:val="0"/>
          <w:numId w:val="14"/>
        </w:numPr>
        <w:ind w:left="567"/>
        <w:rPr>
          <w:szCs w:val="24"/>
        </w:rPr>
      </w:pPr>
      <w:r>
        <w:t xml:space="preserve">Skor 3: kerapatan tajuk jarang (&lt;50%, atau -1,0 </w:t>
      </w:r>
      <m:oMath>
        <m:r>
          <w:rPr>
            <w:rFonts w:ascii="Cambria Math" w:hAnsi="Cambria Math"/>
          </w:rPr>
          <m:t>≤</m:t>
        </m:r>
      </m:oMath>
      <w:r>
        <w:t xml:space="preserve"> NDVI </w:t>
      </w:r>
      <m:oMath>
        <m:r>
          <w:rPr>
            <w:rFonts w:ascii="Cambria Math" w:hAnsi="Cambria Math"/>
          </w:rPr>
          <m:t>≤</m:t>
        </m:r>
      </m:oMath>
      <w:r>
        <w:t xml:space="preserve"> 0,25).</w:t>
      </w:r>
    </w:p>
    <w:p w14:paraId="5171E21A" w14:textId="1B092837" w:rsidR="00221CF1" w:rsidRDefault="00221CF1" w:rsidP="003B777C">
      <w:pPr>
        <w:pStyle w:val="Judul2"/>
        <w:tabs>
          <w:tab w:val="clear" w:pos="284"/>
          <w:tab w:val="clear" w:pos="425"/>
          <w:tab w:val="clear" w:pos="567"/>
          <w:tab w:val="clear" w:pos="1430"/>
        </w:tabs>
        <w:spacing w:before="240"/>
        <w:ind w:left="578"/>
      </w:pPr>
      <w:proofErr w:type="spellStart"/>
      <w:r>
        <w:t>Kualitas</w:t>
      </w:r>
      <w:proofErr w:type="spellEnd"/>
      <w:r>
        <w:t xml:space="preserve"> Data</w:t>
      </w:r>
    </w:p>
    <w:p w14:paraId="696B2764" w14:textId="1F7FFC0F" w:rsidR="00221CF1" w:rsidRDefault="00221CF1" w:rsidP="005A09AF">
      <w:pPr>
        <w:pStyle w:val="Judul3"/>
        <w:ind w:left="578" w:hanging="578"/>
      </w:pPr>
      <w:proofErr w:type="spellStart"/>
      <w:r>
        <w:t>Ketelitian</w:t>
      </w:r>
      <w:proofErr w:type="spellEnd"/>
      <w:r>
        <w:t xml:space="preserve"> </w:t>
      </w:r>
      <w:proofErr w:type="spellStart"/>
      <w:r>
        <w:t>Geometri</w:t>
      </w:r>
      <w:proofErr w:type="spellEnd"/>
    </w:p>
    <w:p w14:paraId="124D1ADA" w14:textId="7BA650BB" w:rsidR="00221CF1" w:rsidRDefault="00221CF1" w:rsidP="00221CF1">
      <w:pPr>
        <w:rPr>
          <w:lang w:val="en-US"/>
        </w:rPr>
      </w:pPr>
      <w:proofErr w:type="spellStart"/>
      <w:r>
        <w:rPr>
          <w:lang w:val="en-US"/>
        </w:rPr>
        <w:t>Standar</w:t>
      </w:r>
      <w:proofErr w:type="spellEnd"/>
      <w:r>
        <w:rPr>
          <w:lang w:val="en-US"/>
        </w:rPr>
        <w:t xml:space="preserve"> dan </w:t>
      </w:r>
      <w:proofErr w:type="spellStart"/>
      <w:r>
        <w:rPr>
          <w:lang w:val="en-US"/>
        </w:rPr>
        <w:t>ketentuan</w:t>
      </w:r>
      <w:proofErr w:type="spellEnd"/>
      <w:r>
        <w:rPr>
          <w:lang w:val="en-US"/>
        </w:rPr>
        <w:t xml:space="preserve"> </w:t>
      </w:r>
      <w:proofErr w:type="spellStart"/>
      <w:r>
        <w:rPr>
          <w:lang w:val="en-US"/>
        </w:rPr>
        <w:t>ketelitian</w:t>
      </w:r>
      <w:proofErr w:type="spellEnd"/>
      <w:r>
        <w:rPr>
          <w:lang w:val="en-US"/>
        </w:rPr>
        <w:t xml:space="preserve"> </w:t>
      </w:r>
      <w:proofErr w:type="spellStart"/>
      <w:r>
        <w:rPr>
          <w:lang w:val="en-US"/>
        </w:rPr>
        <w:t>geometri</w:t>
      </w:r>
      <w:proofErr w:type="spellEnd"/>
      <w:r>
        <w:rPr>
          <w:lang w:val="en-US"/>
        </w:rPr>
        <w:t xml:space="preserve"> Peta RBI </w:t>
      </w:r>
      <w:proofErr w:type="spellStart"/>
      <w:r>
        <w:rPr>
          <w:lang w:val="en-US"/>
        </w:rPr>
        <w:t>dapat</w:t>
      </w:r>
      <w:proofErr w:type="spellEnd"/>
      <w:r>
        <w:rPr>
          <w:lang w:val="en-US"/>
        </w:rPr>
        <w:t xml:space="preserve"> </w:t>
      </w:r>
      <w:proofErr w:type="spellStart"/>
      <w:r>
        <w:rPr>
          <w:lang w:val="en-US"/>
        </w:rPr>
        <w:t>dilihat</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sidR="00CE17D2">
        <w:rPr>
          <w:lang w:val="en-US"/>
        </w:rPr>
        <w:t xml:space="preserve"> </w:t>
      </w:r>
      <w:r w:rsidR="00CE17D2">
        <w:rPr>
          <w:lang w:val="en-US"/>
        </w:rPr>
        <w:fldChar w:fldCharType="begin" w:fldLock="1"/>
      </w:r>
      <w:r w:rsidR="00231BB5">
        <w:rPr>
          <w:lang w:val="en-US"/>
        </w:rPr>
        <w:instrText>ADDIN CSL_CITATION {"citationItems":[{"id":"ITEM-1","itemData":{"abstract":"PERATURAN KEPALA BADAN INFORMASI GEOSPASIAL NOMOR 15 TAHUN 2014 TENTANG PEDOMAN TEKNIS KETELITIAN PETA DASAR","author":[{"dropping-particle":"","family":"Badan Informasi Geospasial","given":"","non-dropping-particle":"","parse-names":false,"suffix":""}],"container-title":"Badan Informasi Geospasial. Bogor","id":"ITEM-1","issued":{"date-parts":[["2018"]]},"page":"2014-2016","title":"Peraturan Kepala Badan Informasi Geospasial Nomor 6 tahun 2018 tentang perubahan atas Peraturan Kepala Badan Informasi Geospasial Nomor 15 tahun 2014 tentang Pedoman Teknis Ketelitian Peta Dasar","type":"article-journal"},"uris":["http://www.mendeley.com/documents/?uuid=150c27fc-f5ee-49b4-90f1-afb047e212c7"]}],"mendeley":{"formattedCitation":"(Badan Informasi Geospasial, 2018)","plainTextFormattedCitation":"(Badan Informasi Geospasial, 2018)","previouslyFormattedCitation":"(Badan Informasi Geospasial, 2018)"},"properties":{"noteIndex":0},"schema":"https://github.com/citation-style-language/schema/raw/master/csl-citation.json"}</w:instrText>
      </w:r>
      <w:r w:rsidR="00CE17D2">
        <w:rPr>
          <w:lang w:val="en-US"/>
        </w:rPr>
        <w:fldChar w:fldCharType="separate"/>
      </w:r>
      <w:r w:rsidR="00CE17D2" w:rsidRPr="00CE17D2">
        <w:rPr>
          <w:noProof/>
          <w:lang w:val="en-US"/>
        </w:rPr>
        <w:t>(Badan Informasi Geospasial, 2018)</w:t>
      </w:r>
      <w:r w:rsidR="00CE17D2">
        <w:rPr>
          <w:lang w:val="en-US"/>
        </w:rPr>
        <w:fldChar w:fldCharType="end"/>
      </w:r>
      <w:r>
        <w:rPr>
          <w:lang w:val="en-US"/>
        </w:rPr>
        <w:t xml:space="preserve"> </w:t>
      </w:r>
      <w:r w:rsidR="00CE17D2">
        <w:rPr>
          <w:lang w:val="en-US"/>
        </w:rPr>
        <w:t>:</w:t>
      </w:r>
    </w:p>
    <w:p w14:paraId="330BCA14" w14:textId="77777777" w:rsidR="00221CF1" w:rsidRDefault="00221CF1" w:rsidP="00221CF1">
      <w:pPr>
        <w:rPr>
          <w:lang w:val="en-US"/>
        </w:rPr>
      </w:pPr>
    </w:p>
    <w:p w14:paraId="66543389" w14:textId="542F7BEF" w:rsidR="00221CF1" w:rsidRPr="00800A47" w:rsidRDefault="00221CF1" w:rsidP="00221CF1">
      <w:pPr>
        <w:pStyle w:val="Keterangan"/>
        <w:keepNext/>
        <w:rPr>
          <w:b w:val="0"/>
          <w:bCs w:val="0"/>
        </w:rPr>
      </w:pPr>
      <w:proofErr w:type="spellStart"/>
      <w:r w:rsidRPr="00800A47">
        <w:rPr>
          <w:b w:val="0"/>
          <w:bCs w:val="0"/>
        </w:rPr>
        <w:t>Tabel</w:t>
      </w:r>
      <w:proofErr w:type="spellEnd"/>
      <w:r w:rsidRPr="00800A47">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13</w:t>
      </w:r>
      <w:r w:rsidR="00D7018E">
        <w:rPr>
          <w:b w:val="0"/>
          <w:bCs w:val="0"/>
        </w:rPr>
        <w:fldChar w:fldCharType="end"/>
      </w:r>
      <w:r w:rsidRPr="00800A47">
        <w:rPr>
          <w:b w:val="0"/>
          <w:bCs w:val="0"/>
        </w:rPr>
        <w:t xml:space="preserve"> </w:t>
      </w:r>
      <w:proofErr w:type="spellStart"/>
      <w:r w:rsidRPr="00800A47">
        <w:rPr>
          <w:b w:val="0"/>
          <w:bCs w:val="0"/>
          <w:szCs w:val="22"/>
        </w:rPr>
        <w:t>Ketelitian</w:t>
      </w:r>
      <w:proofErr w:type="spellEnd"/>
      <w:r w:rsidRPr="00800A47">
        <w:rPr>
          <w:b w:val="0"/>
          <w:bCs w:val="0"/>
          <w:szCs w:val="22"/>
        </w:rPr>
        <w:t xml:space="preserve"> </w:t>
      </w:r>
      <w:proofErr w:type="spellStart"/>
      <w:r w:rsidRPr="00800A47">
        <w:rPr>
          <w:b w:val="0"/>
          <w:bCs w:val="0"/>
          <w:szCs w:val="22"/>
        </w:rPr>
        <w:t>Geometri</w:t>
      </w:r>
      <w:proofErr w:type="spellEnd"/>
      <w:r w:rsidRPr="00800A47">
        <w:rPr>
          <w:b w:val="0"/>
          <w:bCs w:val="0"/>
          <w:szCs w:val="22"/>
        </w:rPr>
        <w:t xml:space="preserve"> Peta Dasar RBI</w:t>
      </w:r>
    </w:p>
    <w:tbl>
      <w:tblPr>
        <w:tblStyle w:val="KisiTabel"/>
        <w:tblW w:w="0" w:type="auto"/>
        <w:jc w:val="center"/>
        <w:tblLook w:val="04A0" w:firstRow="1" w:lastRow="0" w:firstColumn="1" w:lastColumn="0" w:noHBand="0" w:noVBand="1"/>
      </w:tblPr>
      <w:tblGrid>
        <w:gridCol w:w="885"/>
        <w:gridCol w:w="838"/>
        <w:gridCol w:w="773"/>
        <w:gridCol w:w="773"/>
        <w:gridCol w:w="773"/>
      </w:tblGrid>
      <w:tr w:rsidR="00221CF1" w:rsidRPr="00215AA6" w14:paraId="6A4B748B" w14:textId="77777777" w:rsidTr="00DD5CA1">
        <w:trPr>
          <w:jc w:val="center"/>
        </w:trPr>
        <w:tc>
          <w:tcPr>
            <w:tcW w:w="0" w:type="auto"/>
            <w:vMerge w:val="restart"/>
            <w:vAlign w:val="center"/>
          </w:tcPr>
          <w:p w14:paraId="4749F98B" w14:textId="77777777" w:rsidR="00221CF1" w:rsidRPr="00215AA6" w:rsidRDefault="00221CF1" w:rsidP="00A2437E">
            <w:pPr>
              <w:ind w:firstLine="0"/>
              <w:jc w:val="center"/>
              <w:rPr>
                <w:sz w:val="14"/>
                <w:szCs w:val="16"/>
                <w:lang w:val="en-GB"/>
              </w:rPr>
            </w:pPr>
            <w:r w:rsidRPr="00215AA6">
              <w:rPr>
                <w:sz w:val="14"/>
                <w:szCs w:val="16"/>
                <w:lang w:val="en-GB"/>
              </w:rPr>
              <w:t>Skala</w:t>
            </w:r>
          </w:p>
        </w:tc>
        <w:tc>
          <w:tcPr>
            <w:tcW w:w="838" w:type="dxa"/>
            <w:vMerge w:val="restart"/>
            <w:vAlign w:val="center"/>
          </w:tcPr>
          <w:p w14:paraId="7BF71D1D" w14:textId="77777777" w:rsidR="00221CF1" w:rsidRPr="00215AA6" w:rsidRDefault="00221CF1" w:rsidP="00A2437E">
            <w:pPr>
              <w:ind w:firstLine="0"/>
              <w:jc w:val="center"/>
              <w:rPr>
                <w:sz w:val="14"/>
                <w:szCs w:val="16"/>
                <w:lang w:val="en-GB"/>
              </w:rPr>
            </w:pPr>
            <w:r w:rsidRPr="00215AA6">
              <w:rPr>
                <w:sz w:val="14"/>
                <w:szCs w:val="16"/>
                <w:lang w:val="en-GB"/>
              </w:rPr>
              <w:t xml:space="preserve">Interval </w:t>
            </w:r>
            <w:proofErr w:type="spellStart"/>
            <w:r w:rsidRPr="00215AA6">
              <w:rPr>
                <w:sz w:val="14"/>
                <w:szCs w:val="16"/>
                <w:lang w:val="en-GB"/>
              </w:rPr>
              <w:t>Kontur</w:t>
            </w:r>
            <w:proofErr w:type="spellEnd"/>
            <w:r w:rsidRPr="00215AA6">
              <w:rPr>
                <w:sz w:val="14"/>
                <w:szCs w:val="16"/>
                <w:lang w:val="en-GB"/>
              </w:rPr>
              <w:t xml:space="preserve"> (m)</w:t>
            </w:r>
          </w:p>
        </w:tc>
        <w:tc>
          <w:tcPr>
            <w:tcW w:w="0" w:type="auto"/>
            <w:gridSpan w:val="3"/>
            <w:vAlign w:val="center"/>
          </w:tcPr>
          <w:p w14:paraId="5224D6A6" w14:textId="77777777" w:rsidR="00221CF1" w:rsidRPr="00215AA6" w:rsidRDefault="00221CF1" w:rsidP="00A2437E">
            <w:pPr>
              <w:ind w:firstLine="0"/>
              <w:jc w:val="center"/>
              <w:rPr>
                <w:sz w:val="14"/>
                <w:szCs w:val="16"/>
                <w:lang w:val="en-GB"/>
              </w:rPr>
            </w:pPr>
            <w:proofErr w:type="spellStart"/>
            <w:r w:rsidRPr="00215AA6">
              <w:rPr>
                <w:sz w:val="14"/>
                <w:szCs w:val="16"/>
                <w:lang w:val="en-GB"/>
              </w:rPr>
              <w:t>Ketelitian</w:t>
            </w:r>
            <w:proofErr w:type="spellEnd"/>
            <w:r w:rsidRPr="00215AA6">
              <w:rPr>
                <w:sz w:val="14"/>
                <w:szCs w:val="16"/>
                <w:lang w:val="en-GB"/>
              </w:rPr>
              <w:t xml:space="preserve"> Peta RBI</w:t>
            </w:r>
          </w:p>
        </w:tc>
      </w:tr>
      <w:tr w:rsidR="00221CF1" w:rsidRPr="00215AA6" w14:paraId="35711CA6" w14:textId="77777777" w:rsidTr="00DD5CA1">
        <w:trPr>
          <w:jc w:val="center"/>
        </w:trPr>
        <w:tc>
          <w:tcPr>
            <w:tcW w:w="0" w:type="auto"/>
            <w:vMerge/>
            <w:vAlign w:val="center"/>
          </w:tcPr>
          <w:p w14:paraId="6BC2FB52" w14:textId="77777777" w:rsidR="00221CF1" w:rsidRPr="00215AA6" w:rsidRDefault="00221CF1" w:rsidP="00A2437E">
            <w:pPr>
              <w:ind w:firstLine="0"/>
              <w:jc w:val="center"/>
              <w:rPr>
                <w:sz w:val="14"/>
                <w:szCs w:val="16"/>
                <w:lang w:val="en-GB"/>
              </w:rPr>
            </w:pPr>
          </w:p>
        </w:tc>
        <w:tc>
          <w:tcPr>
            <w:tcW w:w="838" w:type="dxa"/>
            <w:vMerge/>
            <w:vAlign w:val="center"/>
          </w:tcPr>
          <w:p w14:paraId="3230582D" w14:textId="77777777" w:rsidR="00221CF1" w:rsidRPr="00215AA6" w:rsidRDefault="00221CF1" w:rsidP="00A2437E">
            <w:pPr>
              <w:ind w:firstLine="0"/>
              <w:jc w:val="center"/>
              <w:rPr>
                <w:sz w:val="14"/>
                <w:szCs w:val="16"/>
                <w:lang w:val="en-GB"/>
              </w:rPr>
            </w:pPr>
          </w:p>
        </w:tc>
        <w:tc>
          <w:tcPr>
            <w:tcW w:w="0" w:type="auto"/>
            <w:vAlign w:val="center"/>
          </w:tcPr>
          <w:p w14:paraId="03B372AB" w14:textId="77777777" w:rsidR="00221CF1" w:rsidRPr="00215AA6" w:rsidRDefault="00221CF1" w:rsidP="00A2437E">
            <w:pPr>
              <w:ind w:firstLine="0"/>
              <w:jc w:val="center"/>
              <w:rPr>
                <w:sz w:val="14"/>
                <w:szCs w:val="16"/>
                <w:lang w:val="en-GB"/>
              </w:rPr>
            </w:pPr>
            <w:proofErr w:type="spellStart"/>
            <w:r w:rsidRPr="00215AA6">
              <w:rPr>
                <w:sz w:val="14"/>
                <w:szCs w:val="16"/>
                <w:lang w:val="en-GB"/>
              </w:rPr>
              <w:t>Kelas</w:t>
            </w:r>
            <w:proofErr w:type="spellEnd"/>
            <w:r w:rsidRPr="00215AA6">
              <w:rPr>
                <w:sz w:val="14"/>
                <w:szCs w:val="16"/>
                <w:lang w:val="en-GB"/>
              </w:rPr>
              <w:t xml:space="preserve"> 1</w:t>
            </w:r>
          </w:p>
        </w:tc>
        <w:tc>
          <w:tcPr>
            <w:tcW w:w="0" w:type="auto"/>
            <w:vAlign w:val="center"/>
          </w:tcPr>
          <w:p w14:paraId="1642C611" w14:textId="77777777" w:rsidR="00221CF1" w:rsidRPr="00215AA6" w:rsidRDefault="00221CF1" w:rsidP="00A2437E">
            <w:pPr>
              <w:ind w:firstLine="0"/>
              <w:jc w:val="center"/>
              <w:rPr>
                <w:sz w:val="14"/>
                <w:szCs w:val="16"/>
                <w:lang w:val="en-GB"/>
              </w:rPr>
            </w:pPr>
            <w:proofErr w:type="spellStart"/>
            <w:r w:rsidRPr="00215AA6">
              <w:rPr>
                <w:sz w:val="14"/>
                <w:szCs w:val="16"/>
                <w:lang w:val="en-GB"/>
              </w:rPr>
              <w:t>Kelas</w:t>
            </w:r>
            <w:proofErr w:type="spellEnd"/>
            <w:r w:rsidRPr="00215AA6">
              <w:rPr>
                <w:sz w:val="14"/>
                <w:szCs w:val="16"/>
                <w:lang w:val="en-GB"/>
              </w:rPr>
              <w:t xml:space="preserve"> 2</w:t>
            </w:r>
          </w:p>
        </w:tc>
        <w:tc>
          <w:tcPr>
            <w:tcW w:w="0" w:type="auto"/>
            <w:vAlign w:val="center"/>
          </w:tcPr>
          <w:p w14:paraId="1AB539A5" w14:textId="77777777" w:rsidR="00221CF1" w:rsidRPr="00215AA6" w:rsidRDefault="00221CF1" w:rsidP="00A2437E">
            <w:pPr>
              <w:ind w:firstLine="0"/>
              <w:jc w:val="center"/>
              <w:rPr>
                <w:sz w:val="14"/>
                <w:szCs w:val="16"/>
                <w:lang w:val="en-GB"/>
              </w:rPr>
            </w:pPr>
            <w:proofErr w:type="spellStart"/>
            <w:r w:rsidRPr="00215AA6">
              <w:rPr>
                <w:sz w:val="14"/>
                <w:szCs w:val="16"/>
                <w:lang w:val="en-GB"/>
              </w:rPr>
              <w:t>Kelas</w:t>
            </w:r>
            <w:proofErr w:type="spellEnd"/>
            <w:r w:rsidRPr="00215AA6">
              <w:rPr>
                <w:sz w:val="14"/>
                <w:szCs w:val="16"/>
                <w:lang w:val="en-GB"/>
              </w:rPr>
              <w:t xml:space="preserve"> 3</w:t>
            </w:r>
          </w:p>
        </w:tc>
      </w:tr>
      <w:tr w:rsidR="00221CF1" w:rsidRPr="00215AA6" w14:paraId="5E75F2B1" w14:textId="77777777" w:rsidTr="00DD5CA1">
        <w:trPr>
          <w:jc w:val="center"/>
        </w:trPr>
        <w:tc>
          <w:tcPr>
            <w:tcW w:w="0" w:type="auto"/>
            <w:vMerge/>
            <w:vAlign w:val="center"/>
          </w:tcPr>
          <w:p w14:paraId="4F64DE80" w14:textId="77777777" w:rsidR="00221CF1" w:rsidRPr="00215AA6" w:rsidRDefault="00221CF1" w:rsidP="00A2437E">
            <w:pPr>
              <w:ind w:firstLine="0"/>
              <w:jc w:val="center"/>
              <w:rPr>
                <w:sz w:val="14"/>
                <w:szCs w:val="16"/>
                <w:lang w:val="en-US"/>
              </w:rPr>
            </w:pPr>
          </w:p>
        </w:tc>
        <w:tc>
          <w:tcPr>
            <w:tcW w:w="838" w:type="dxa"/>
            <w:vMerge/>
            <w:vAlign w:val="center"/>
          </w:tcPr>
          <w:p w14:paraId="6BB8B84D" w14:textId="77777777" w:rsidR="00221CF1" w:rsidRPr="00215AA6" w:rsidRDefault="00221CF1" w:rsidP="00A2437E">
            <w:pPr>
              <w:ind w:firstLine="0"/>
              <w:jc w:val="center"/>
              <w:rPr>
                <w:sz w:val="14"/>
                <w:szCs w:val="16"/>
                <w:lang w:val="en-GB"/>
              </w:rPr>
            </w:pPr>
          </w:p>
        </w:tc>
        <w:tc>
          <w:tcPr>
            <w:tcW w:w="0" w:type="auto"/>
            <w:vAlign w:val="center"/>
          </w:tcPr>
          <w:p w14:paraId="28836014" w14:textId="77777777" w:rsidR="00221CF1" w:rsidRPr="00215AA6" w:rsidRDefault="00221CF1" w:rsidP="00A2437E">
            <w:pPr>
              <w:ind w:firstLine="0"/>
              <w:jc w:val="center"/>
              <w:rPr>
                <w:sz w:val="14"/>
                <w:szCs w:val="16"/>
                <w:lang w:val="en-GB"/>
              </w:rPr>
            </w:pPr>
            <w:r w:rsidRPr="00215AA6">
              <w:rPr>
                <w:sz w:val="14"/>
                <w:szCs w:val="16"/>
                <w:lang w:val="en-GB"/>
              </w:rPr>
              <w:t>CE90 (m)</w:t>
            </w:r>
          </w:p>
        </w:tc>
        <w:tc>
          <w:tcPr>
            <w:tcW w:w="0" w:type="auto"/>
            <w:vAlign w:val="center"/>
          </w:tcPr>
          <w:p w14:paraId="5309ADB7" w14:textId="77777777" w:rsidR="00221CF1" w:rsidRPr="00215AA6" w:rsidRDefault="00221CF1" w:rsidP="00A2437E">
            <w:pPr>
              <w:ind w:firstLine="0"/>
              <w:jc w:val="center"/>
              <w:rPr>
                <w:sz w:val="14"/>
                <w:szCs w:val="16"/>
                <w:lang w:val="en-GB"/>
              </w:rPr>
            </w:pPr>
            <w:r w:rsidRPr="00215AA6">
              <w:rPr>
                <w:sz w:val="14"/>
                <w:szCs w:val="16"/>
                <w:lang w:val="en-GB"/>
              </w:rPr>
              <w:t>CE90 (m)</w:t>
            </w:r>
          </w:p>
        </w:tc>
        <w:tc>
          <w:tcPr>
            <w:tcW w:w="0" w:type="auto"/>
            <w:vAlign w:val="center"/>
          </w:tcPr>
          <w:p w14:paraId="355A2624" w14:textId="77777777" w:rsidR="00221CF1" w:rsidRPr="00215AA6" w:rsidRDefault="00221CF1" w:rsidP="00A2437E">
            <w:pPr>
              <w:ind w:firstLine="0"/>
              <w:jc w:val="center"/>
              <w:rPr>
                <w:sz w:val="14"/>
                <w:szCs w:val="16"/>
                <w:lang w:val="en-GB"/>
              </w:rPr>
            </w:pPr>
            <w:r w:rsidRPr="00215AA6">
              <w:rPr>
                <w:sz w:val="14"/>
                <w:szCs w:val="16"/>
                <w:lang w:val="en-GB"/>
              </w:rPr>
              <w:t>CE90 (m)</w:t>
            </w:r>
          </w:p>
        </w:tc>
      </w:tr>
      <w:tr w:rsidR="00221CF1" w:rsidRPr="00215AA6" w14:paraId="06DDD557" w14:textId="77777777" w:rsidTr="00DD5CA1">
        <w:trPr>
          <w:jc w:val="center"/>
        </w:trPr>
        <w:tc>
          <w:tcPr>
            <w:tcW w:w="0" w:type="auto"/>
            <w:vAlign w:val="center"/>
          </w:tcPr>
          <w:p w14:paraId="6DEC524E" w14:textId="77777777" w:rsidR="00221CF1" w:rsidRPr="00215AA6" w:rsidRDefault="00221CF1" w:rsidP="00A2437E">
            <w:pPr>
              <w:ind w:firstLine="0"/>
              <w:jc w:val="center"/>
              <w:rPr>
                <w:sz w:val="14"/>
                <w:szCs w:val="16"/>
                <w:lang w:val="en-GB"/>
              </w:rPr>
            </w:pPr>
            <w:r w:rsidRPr="00215AA6">
              <w:rPr>
                <w:sz w:val="14"/>
                <w:szCs w:val="16"/>
                <w:lang w:val="en-US"/>
              </w:rPr>
              <w:t>1:1.000.000</w:t>
            </w:r>
          </w:p>
        </w:tc>
        <w:tc>
          <w:tcPr>
            <w:tcW w:w="838" w:type="dxa"/>
            <w:vAlign w:val="center"/>
          </w:tcPr>
          <w:p w14:paraId="1E1E6AA8" w14:textId="77777777" w:rsidR="00221CF1" w:rsidRPr="00215AA6" w:rsidRDefault="00221CF1" w:rsidP="00A2437E">
            <w:pPr>
              <w:ind w:firstLine="0"/>
              <w:jc w:val="center"/>
              <w:rPr>
                <w:sz w:val="14"/>
                <w:szCs w:val="16"/>
                <w:lang w:val="en-GB"/>
              </w:rPr>
            </w:pPr>
            <w:r w:rsidRPr="00215AA6">
              <w:rPr>
                <w:sz w:val="14"/>
                <w:szCs w:val="16"/>
                <w:lang w:val="en-US"/>
              </w:rPr>
              <w:t>400</w:t>
            </w:r>
          </w:p>
        </w:tc>
        <w:tc>
          <w:tcPr>
            <w:tcW w:w="0" w:type="auto"/>
            <w:vAlign w:val="center"/>
          </w:tcPr>
          <w:p w14:paraId="0FEE6D4D" w14:textId="77777777" w:rsidR="00221CF1" w:rsidRPr="00215AA6" w:rsidRDefault="00221CF1" w:rsidP="00A2437E">
            <w:pPr>
              <w:ind w:firstLine="0"/>
              <w:jc w:val="center"/>
              <w:rPr>
                <w:sz w:val="14"/>
                <w:szCs w:val="16"/>
                <w:lang w:val="en-GB"/>
              </w:rPr>
            </w:pPr>
            <w:r w:rsidRPr="00215AA6">
              <w:rPr>
                <w:sz w:val="14"/>
                <w:szCs w:val="16"/>
                <w:lang w:val="en-US"/>
              </w:rPr>
              <w:t>300</w:t>
            </w:r>
          </w:p>
        </w:tc>
        <w:tc>
          <w:tcPr>
            <w:tcW w:w="0" w:type="auto"/>
            <w:vAlign w:val="center"/>
          </w:tcPr>
          <w:p w14:paraId="48E3D446" w14:textId="77777777" w:rsidR="00221CF1" w:rsidRPr="00215AA6" w:rsidRDefault="00221CF1" w:rsidP="00A2437E">
            <w:pPr>
              <w:ind w:firstLine="0"/>
              <w:jc w:val="center"/>
              <w:rPr>
                <w:sz w:val="14"/>
                <w:szCs w:val="16"/>
                <w:lang w:val="en-GB"/>
              </w:rPr>
            </w:pPr>
            <w:r w:rsidRPr="00215AA6">
              <w:rPr>
                <w:sz w:val="14"/>
                <w:szCs w:val="16"/>
                <w:lang w:val="en-US"/>
              </w:rPr>
              <w:t>600</w:t>
            </w:r>
          </w:p>
        </w:tc>
        <w:tc>
          <w:tcPr>
            <w:tcW w:w="0" w:type="auto"/>
            <w:vAlign w:val="center"/>
          </w:tcPr>
          <w:p w14:paraId="67536F33" w14:textId="77777777" w:rsidR="00221CF1" w:rsidRPr="00215AA6" w:rsidRDefault="00221CF1" w:rsidP="00A2437E">
            <w:pPr>
              <w:ind w:firstLine="0"/>
              <w:jc w:val="center"/>
              <w:rPr>
                <w:sz w:val="14"/>
                <w:szCs w:val="16"/>
                <w:lang w:val="en-GB"/>
              </w:rPr>
            </w:pPr>
            <w:r w:rsidRPr="00215AA6">
              <w:rPr>
                <w:sz w:val="14"/>
                <w:szCs w:val="16"/>
                <w:lang w:val="en-US"/>
              </w:rPr>
              <w:t>900,0</w:t>
            </w:r>
          </w:p>
        </w:tc>
      </w:tr>
      <w:tr w:rsidR="00221CF1" w:rsidRPr="00215AA6" w14:paraId="3ABAA29D" w14:textId="77777777" w:rsidTr="00DD5CA1">
        <w:trPr>
          <w:jc w:val="center"/>
        </w:trPr>
        <w:tc>
          <w:tcPr>
            <w:tcW w:w="0" w:type="auto"/>
            <w:vAlign w:val="center"/>
          </w:tcPr>
          <w:p w14:paraId="074E2DF8" w14:textId="77777777" w:rsidR="00221CF1" w:rsidRPr="00215AA6" w:rsidRDefault="00221CF1" w:rsidP="00A2437E">
            <w:pPr>
              <w:ind w:firstLine="0"/>
              <w:jc w:val="center"/>
              <w:rPr>
                <w:sz w:val="14"/>
                <w:szCs w:val="16"/>
                <w:lang w:val="en-GB"/>
              </w:rPr>
            </w:pPr>
            <w:r w:rsidRPr="00215AA6">
              <w:rPr>
                <w:sz w:val="14"/>
                <w:szCs w:val="16"/>
                <w:lang w:val="en-US"/>
              </w:rPr>
              <w:t>1:500.000</w:t>
            </w:r>
          </w:p>
        </w:tc>
        <w:tc>
          <w:tcPr>
            <w:tcW w:w="838" w:type="dxa"/>
            <w:vAlign w:val="center"/>
          </w:tcPr>
          <w:p w14:paraId="5D4641E2" w14:textId="77777777" w:rsidR="00221CF1" w:rsidRPr="00215AA6" w:rsidRDefault="00221CF1" w:rsidP="00A2437E">
            <w:pPr>
              <w:ind w:firstLine="0"/>
              <w:jc w:val="center"/>
              <w:rPr>
                <w:sz w:val="14"/>
                <w:szCs w:val="16"/>
                <w:lang w:val="en-GB"/>
              </w:rPr>
            </w:pPr>
            <w:r w:rsidRPr="00215AA6">
              <w:rPr>
                <w:sz w:val="14"/>
                <w:szCs w:val="16"/>
                <w:lang w:val="en-US"/>
              </w:rPr>
              <w:t>200</w:t>
            </w:r>
          </w:p>
        </w:tc>
        <w:tc>
          <w:tcPr>
            <w:tcW w:w="0" w:type="auto"/>
            <w:vAlign w:val="center"/>
          </w:tcPr>
          <w:p w14:paraId="6B5A5D2E" w14:textId="77777777" w:rsidR="00221CF1" w:rsidRPr="00215AA6" w:rsidRDefault="00221CF1" w:rsidP="00A2437E">
            <w:pPr>
              <w:ind w:firstLine="0"/>
              <w:jc w:val="center"/>
              <w:rPr>
                <w:sz w:val="14"/>
                <w:szCs w:val="16"/>
                <w:lang w:val="en-GB"/>
              </w:rPr>
            </w:pPr>
            <w:r w:rsidRPr="00215AA6">
              <w:rPr>
                <w:sz w:val="14"/>
                <w:szCs w:val="16"/>
                <w:lang w:val="en-US"/>
              </w:rPr>
              <w:t>150</w:t>
            </w:r>
          </w:p>
        </w:tc>
        <w:tc>
          <w:tcPr>
            <w:tcW w:w="0" w:type="auto"/>
            <w:vAlign w:val="center"/>
          </w:tcPr>
          <w:p w14:paraId="04B5A500" w14:textId="77777777" w:rsidR="00221CF1" w:rsidRPr="00215AA6" w:rsidRDefault="00221CF1" w:rsidP="00A2437E">
            <w:pPr>
              <w:ind w:firstLine="0"/>
              <w:jc w:val="center"/>
              <w:rPr>
                <w:sz w:val="14"/>
                <w:szCs w:val="16"/>
                <w:lang w:val="en-GB"/>
              </w:rPr>
            </w:pPr>
            <w:r w:rsidRPr="00215AA6">
              <w:rPr>
                <w:sz w:val="14"/>
                <w:szCs w:val="16"/>
                <w:lang w:val="en-US"/>
              </w:rPr>
              <w:t>300</w:t>
            </w:r>
          </w:p>
        </w:tc>
        <w:tc>
          <w:tcPr>
            <w:tcW w:w="0" w:type="auto"/>
            <w:vAlign w:val="center"/>
          </w:tcPr>
          <w:p w14:paraId="4787AB12" w14:textId="77777777" w:rsidR="00221CF1" w:rsidRPr="00215AA6" w:rsidRDefault="00221CF1" w:rsidP="00A2437E">
            <w:pPr>
              <w:ind w:firstLine="0"/>
              <w:jc w:val="center"/>
              <w:rPr>
                <w:sz w:val="14"/>
                <w:szCs w:val="16"/>
                <w:lang w:val="en-GB"/>
              </w:rPr>
            </w:pPr>
            <w:r w:rsidRPr="00215AA6">
              <w:rPr>
                <w:sz w:val="14"/>
                <w:szCs w:val="16"/>
                <w:lang w:val="en-US"/>
              </w:rPr>
              <w:t>450,0</w:t>
            </w:r>
          </w:p>
        </w:tc>
      </w:tr>
      <w:tr w:rsidR="00221CF1" w:rsidRPr="00215AA6" w14:paraId="2835C2A6" w14:textId="77777777" w:rsidTr="00DD5CA1">
        <w:trPr>
          <w:jc w:val="center"/>
        </w:trPr>
        <w:tc>
          <w:tcPr>
            <w:tcW w:w="0" w:type="auto"/>
            <w:vAlign w:val="center"/>
          </w:tcPr>
          <w:p w14:paraId="24FD290B" w14:textId="77777777" w:rsidR="00221CF1" w:rsidRPr="00215AA6" w:rsidRDefault="00221CF1" w:rsidP="00A2437E">
            <w:pPr>
              <w:ind w:firstLine="0"/>
              <w:jc w:val="center"/>
              <w:rPr>
                <w:sz w:val="14"/>
                <w:szCs w:val="16"/>
                <w:lang w:val="en-GB"/>
              </w:rPr>
            </w:pPr>
            <w:r w:rsidRPr="00215AA6">
              <w:rPr>
                <w:sz w:val="14"/>
                <w:szCs w:val="16"/>
                <w:lang w:val="en-US"/>
              </w:rPr>
              <w:t>1:250.000</w:t>
            </w:r>
          </w:p>
        </w:tc>
        <w:tc>
          <w:tcPr>
            <w:tcW w:w="838" w:type="dxa"/>
            <w:vAlign w:val="center"/>
          </w:tcPr>
          <w:p w14:paraId="1F1C53D4" w14:textId="77777777" w:rsidR="00221CF1" w:rsidRPr="00215AA6" w:rsidRDefault="00221CF1" w:rsidP="00A2437E">
            <w:pPr>
              <w:ind w:firstLine="0"/>
              <w:jc w:val="center"/>
              <w:rPr>
                <w:sz w:val="14"/>
                <w:szCs w:val="16"/>
                <w:lang w:val="en-GB"/>
              </w:rPr>
            </w:pPr>
            <w:r w:rsidRPr="00215AA6">
              <w:rPr>
                <w:sz w:val="14"/>
                <w:szCs w:val="16"/>
                <w:lang w:val="en-US"/>
              </w:rPr>
              <w:t>100</w:t>
            </w:r>
          </w:p>
        </w:tc>
        <w:tc>
          <w:tcPr>
            <w:tcW w:w="0" w:type="auto"/>
            <w:vAlign w:val="center"/>
          </w:tcPr>
          <w:p w14:paraId="1CC8B4C6" w14:textId="77777777" w:rsidR="00221CF1" w:rsidRPr="00215AA6" w:rsidRDefault="00221CF1" w:rsidP="00A2437E">
            <w:pPr>
              <w:ind w:firstLine="0"/>
              <w:jc w:val="center"/>
              <w:rPr>
                <w:sz w:val="14"/>
                <w:szCs w:val="16"/>
                <w:lang w:val="en-GB"/>
              </w:rPr>
            </w:pPr>
            <w:r w:rsidRPr="00215AA6">
              <w:rPr>
                <w:sz w:val="14"/>
                <w:szCs w:val="16"/>
                <w:lang w:val="en-US"/>
              </w:rPr>
              <w:t>75</w:t>
            </w:r>
          </w:p>
        </w:tc>
        <w:tc>
          <w:tcPr>
            <w:tcW w:w="0" w:type="auto"/>
            <w:vAlign w:val="center"/>
          </w:tcPr>
          <w:p w14:paraId="5ACBD1B7" w14:textId="77777777" w:rsidR="00221CF1" w:rsidRPr="00215AA6" w:rsidRDefault="00221CF1" w:rsidP="00A2437E">
            <w:pPr>
              <w:ind w:firstLine="0"/>
              <w:jc w:val="center"/>
              <w:rPr>
                <w:sz w:val="14"/>
                <w:szCs w:val="16"/>
                <w:lang w:val="en-GB"/>
              </w:rPr>
            </w:pPr>
            <w:r w:rsidRPr="00215AA6">
              <w:rPr>
                <w:sz w:val="14"/>
                <w:szCs w:val="16"/>
                <w:lang w:val="en-US"/>
              </w:rPr>
              <w:t>150</w:t>
            </w:r>
          </w:p>
        </w:tc>
        <w:tc>
          <w:tcPr>
            <w:tcW w:w="0" w:type="auto"/>
            <w:vAlign w:val="center"/>
          </w:tcPr>
          <w:p w14:paraId="583945C0" w14:textId="77777777" w:rsidR="00221CF1" w:rsidRPr="00215AA6" w:rsidRDefault="00221CF1" w:rsidP="00A2437E">
            <w:pPr>
              <w:ind w:firstLine="0"/>
              <w:jc w:val="center"/>
              <w:rPr>
                <w:sz w:val="14"/>
                <w:szCs w:val="16"/>
                <w:lang w:val="en-GB"/>
              </w:rPr>
            </w:pPr>
            <w:r w:rsidRPr="00215AA6">
              <w:rPr>
                <w:sz w:val="14"/>
                <w:szCs w:val="16"/>
                <w:lang w:val="en-US"/>
              </w:rPr>
              <w:t>225,0</w:t>
            </w:r>
          </w:p>
        </w:tc>
      </w:tr>
      <w:tr w:rsidR="00221CF1" w:rsidRPr="00215AA6" w14:paraId="2987DC38" w14:textId="77777777" w:rsidTr="00DD5CA1">
        <w:trPr>
          <w:jc w:val="center"/>
        </w:trPr>
        <w:tc>
          <w:tcPr>
            <w:tcW w:w="0" w:type="auto"/>
            <w:vAlign w:val="center"/>
          </w:tcPr>
          <w:p w14:paraId="3179235C" w14:textId="77777777" w:rsidR="00221CF1" w:rsidRPr="00215AA6" w:rsidRDefault="00221CF1" w:rsidP="00A2437E">
            <w:pPr>
              <w:ind w:firstLine="0"/>
              <w:jc w:val="center"/>
              <w:rPr>
                <w:sz w:val="14"/>
                <w:szCs w:val="16"/>
                <w:lang w:val="en-GB"/>
              </w:rPr>
            </w:pPr>
            <w:r w:rsidRPr="00215AA6">
              <w:rPr>
                <w:sz w:val="14"/>
                <w:szCs w:val="16"/>
                <w:lang w:val="en-US"/>
              </w:rPr>
              <w:t>1:100.000</w:t>
            </w:r>
          </w:p>
        </w:tc>
        <w:tc>
          <w:tcPr>
            <w:tcW w:w="838" w:type="dxa"/>
            <w:vAlign w:val="center"/>
          </w:tcPr>
          <w:p w14:paraId="0F4E5E16" w14:textId="77777777" w:rsidR="00221CF1" w:rsidRPr="00215AA6" w:rsidRDefault="00221CF1" w:rsidP="00A2437E">
            <w:pPr>
              <w:ind w:firstLine="0"/>
              <w:jc w:val="center"/>
              <w:rPr>
                <w:sz w:val="14"/>
                <w:szCs w:val="16"/>
                <w:lang w:val="en-GB"/>
              </w:rPr>
            </w:pPr>
            <w:r w:rsidRPr="00215AA6">
              <w:rPr>
                <w:sz w:val="14"/>
                <w:szCs w:val="16"/>
                <w:lang w:val="en-US"/>
              </w:rPr>
              <w:t>40</w:t>
            </w:r>
          </w:p>
        </w:tc>
        <w:tc>
          <w:tcPr>
            <w:tcW w:w="0" w:type="auto"/>
            <w:vAlign w:val="center"/>
          </w:tcPr>
          <w:p w14:paraId="4C7C276A" w14:textId="77777777" w:rsidR="00221CF1" w:rsidRPr="00215AA6" w:rsidRDefault="00221CF1" w:rsidP="00A2437E">
            <w:pPr>
              <w:ind w:firstLine="0"/>
              <w:jc w:val="center"/>
              <w:rPr>
                <w:sz w:val="14"/>
                <w:szCs w:val="16"/>
                <w:lang w:val="en-GB"/>
              </w:rPr>
            </w:pPr>
            <w:r w:rsidRPr="00215AA6">
              <w:rPr>
                <w:sz w:val="14"/>
                <w:szCs w:val="16"/>
                <w:lang w:val="en-US"/>
              </w:rPr>
              <w:t>30</w:t>
            </w:r>
          </w:p>
        </w:tc>
        <w:tc>
          <w:tcPr>
            <w:tcW w:w="0" w:type="auto"/>
            <w:vAlign w:val="center"/>
          </w:tcPr>
          <w:p w14:paraId="5200FAE7" w14:textId="77777777" w:rsidR="00221CF1" w:rsidRPr="00215AA6" w:rsidRDefault="00221CF1" w:rsidP="00A2437E">
            <w:pPr>
              <w:ind w:firstLine="0"/>
              <w:jc w:val="center"/>
              <w:rPr>
                <w:sz w:val="14"/>
                <w:szCs w:val="16"/>
                <w:lang w:val="en-GB"/>
              </w:rPr>
            </w:pPr>
            <w:r w:rsidRPr="00215AA6">
              <w:rPr>
                <w:sz w:val="14"/>
                <w:szCs w:val="16"/>
                <w:lang w:val="en-US"/>
              </w:rPr>
              <w:t>60</w:t>
            </w:r>
          </w:p>
        </w:tc>
        <w:tc>
          <w:tcPr>
            <w:tcW w:w="0" w:type="auto"/>
            <w:vAlign w:val="center"/>
          </w:tcPr>
          <w:p w14:paraId="0AA65141" w14:textId="77777777" w:rsidR="00221CF1" w:rsidRPr="00215AA6" w:rsidRDefault="00221CF1" w:rsidP="00A2437E">
            <w:pPr>
              <w:ind w:firstLine="0"/>
              <w:jc w:val="center"/>
              <w:rPr>
                <w:sz w:val="14"/>
                <w:szCs w:val="16"/>
                <w:lang w:val="en-GB"/>
              </w:rPr>
            </w:pPr>
            <w:r w:rsidRPr="00215AA6">
              <w:rPr>
                <w:sz w:val="14"/>
                <w:szCs w:val="16"/>
                <w:lang w:val="en-US"/>
              </w:rPr>
              <w:t>90,0</w:t>
            </w:r>
          </w:p>
        </w:tc>
      </w:tr>
      <w:tr w:rsidR="00221CF1" w:rsidRPr="00215AA6" w14:paraId="4F76A4A2" w14:textId="77777777" w:rsidTr="00DD5CA1">
        <w:trPr>
          <w:jc w:val="center"/>
        </w:trPr>
        <w:tc>
          <w:tcPr>
            <w:tcW w:w="0" w:type="auto"/>
            <w:vAlign w:val="center"/>
          </w:tcPr>
          <w:p w14:paraId="5C180D42" w14:textId="77777777" w:rsidR="00221CF1" w:rsidRPr="00215AA6" w:rsidRDefault="00221CF1" w:rsidP="00A2437E">
            <w:pPr>
              <w:ind w:firstLine="0"/>
              <w:jc w:val="center"/>
              <w:rPr>
                <w:sz w:val="14"/>
                <w:szCs w:val="16"/>
                <w:lang w:val="en-GB"/>
              </w:rPr>
            </w:pPr>
            <w:r w:rsidRPr="00215AA6">
              <w:rPr>
                <w:sz w:val="14"/>
                <w:szCs w:val="16"/>
                <w:lang w:val="en-US"/>
              </w:rPr>
              <w:t>1:50.000</w:t>
            </w:r>
          </w:p>
        </w:tc>
        <w:tc>
          <w:tcPr>
            <w:tcW w:w="838" w:type="dxa"/>
            <w:vAlign w:val="center"/>
          </w:tcPr>
          <w:p w14:paraId="21C190AB" w14:textId="77777777" w:rsidR="00221CF1" w:rsidRPr="00215AA6" w:rsidRDefault="00221CF1" w:rsidP="00A2437E">
            <w:pPr>
              <w:ind w:firstLine="0"/>
              <w:jc w:val="center"/>
              <w:rPr>
                <w:sz w:val="14"/>
                <w:szCs w:val="16"/>
                <w:lang w:val="en-GB"/>
              </w:rPr>
            </w:pPr>
            <w:r w:rsidRPr="00215AA6">
              <w:rPr>
                <w:sz w:val="14"/>
                <w:szCs w:val="16"/>
                <w:lang w:val="en-US"/>
              </w:rPr>
              <w:t>20</w:t>
            </w:r>
          </w:p>
        </w:tc>
        <w:tc>
          <w:tcPr>
            <w:tcW w:w="0" w:type="auto"/>
            <w:vAlign w:val="center"/>
          </w:tcPr>
          <w:p w14:paraId="19D7B4FC" w14:textId="77777777" w:rsidR="00221CF1" w:rsidRPr="00215AA6" w:rsidRDefault="00221CF1" w:rsidP="00A2437E">
            <w:pPr>
              <w:ind w:firstLine="0"/>
              <w:jc w:val="center"/>
              <w:rPr>
                <w:sz w:val="14"/>
                <w:szCs w:val="16"/>
                <w:lang w:val="en-GB"/>
              </w:rPr>
            </w:pPr>
            <w:r w:rsidRPr="00215AA6">
              <w:rPr>
                <w:sz w:val="14"/>
                <w:szCs w:val="16"/>
                <w:lang w:val="en-US"/>
              </w:rPr>
              <w:t>15</w:t>
            </w:r>
          </w:p>
        </w:tc>
        <w:tc>
          <w:tcPr>
            <w:tcW w:w="0" w:type="auto"/>
            <w:vAlign w:val="center"/>
          </w:tcPr>
          <w:p w14:paraId="0346D841" w14:textId="77777777" w:rsidR="00221CF1" w:rsidRPr="00215AA6" w:rsidRDefault="00221CF1" w:rsidP="00A2437E">
            <w:pPr>
              <w:ind w:firstLine="0"/>
              <w:jc w:val="center"/>
              <w:rPr>
                <w:sz w:val="14"/>
                <w:szCs w:val="16"/>
                <w:lang w:val="en-GB"/>
              </w:rPr>
            </w:pPr>
            <w:r w:rsidRPr="00215AA6">
              <w:rPr>
                <w:sz w:val="14"/>
                <w:szCs w:val="16"/>
                <w:lang w:val="en-US"/>
              </w:rPr>
              <w:t>30</w:t>
            </w:r>
          </w:p>
        </w:tc>
        <w:tc>
          <w:tcPr>
            <w:tcW w:w="0" w:type="auto"/>
            <w:vAlign w:val="center"/>
          </w:tcPr>
          <w:p w14:paraId="4FE2EBA3" w14:textId="77777777" w:rsidR="00221CF1" w:rsidRPr="00215AA6" w:rsidRDefault="00221CF1" w:rsidP="00A2437E">
            <w:pPr>
              <w:ind w:firstLine="0"/>
              <w:jc w:val="center"/>
              <w:rPr>
                <w:sz w:val="14"/>
                <w:szCs w:val="16"/>
                <w:lang w:val="en-GB"/>
              </w:rPr>
            </w:pPr>
            <w:r w:rsidRPr="00215AA6">
              <w:rPr>
                <w:sz w:val="14"/>
                <w:szCs w:val="16"/>
                <w:lang w:val="en-US"/>
              </w:rPr>
              <w:t>45</w:t>
            </w:r>
          </w:p>
        </w:tc>
      </w:tr>
      <w:tr w:rsidR="00221CF1" w:rsidRPr="00215AA6" w14:paraId="72B298F4" w14:textId="77777777" w:rsidTr="00DD5CA1">
        <w:trPr>
          <w:jc w:val="center"/>
        </w:trPr>
        <w:tc>
          <w:tcPr>
            <w:tcW w:w="0" w:type="auto"/>
            <w:vAlign w:val="center"/>
          </w:tcPr>
          <w:p w14:paraId="1596B239" w14:textId="77777777" w:rsidR="00221CF1" w:rsidRPr="00215AA6" w:rsidRDefault="00221CF1" w:rsidP="00A2437E">
            <w:pPr>
              <w:ind w:firstLine="0"/>
              <w:jc w:val="center"/>
              <w:rPr>
                <w:sz w:val="14"/>
                <w:szCs w:val="16"/>
                <w:lang w:val="en-GB"/>
              </w:rPr>
            </w:pPr>
            <w:r w:rsidRPr="00215AA6">
              <w:rPr>
                <w:sz w:val="14"/>
                <w:szCs w:val="16"/>
                <w:lang w:val="en-US"/>
              </w:rPr>
              <w:t>1:25.000</w:t>
            </w:r>
          </w:p>
        </w:tc>
        <w:tc>
          <w:tcPr>
            <w:tcW w:w="838" w:type="dxa"/>
            <w:vAlign w:val="center"/>
          </w:tcPr>
          <w:p w14:paraId="513FE03D" w14:textId="77777777" w:rsidR="00221CF1" w:rsidRPr="00215AA6" w:rsidRDefault="00221CF1" w:rsidP="00A2437E">
            <w:pPr>
              <w:ind w:firstLine="0"/>
              <w:jc w:val="center"/>
              <w:rPr>
                <w:sz w:val="14"/>
                <w:szCs w:val="16"/>
                <w:lang w:val="en-GB"/>
              </w:rPr>
            </w:pPr>
            <w:r w:rsidRPr="00215AA6">
              <w:rPr>
                <w:sz w:val="14"/>
                <w:szCs w:val="16"/>
                <w:lang w:val="en-US"/>
              </w:rPr>
              <w:t>10</w:t>
            </w:r>
          </w:p>
        </w:tc>
        <w:tc>
          <w:tcPr>
            <w:tcW w:w="0" w:type="auto"/>
            <w:vAlign w:val="center"/>
          </w:tcPr>
          <w:p w14:paraId="1A8A7275" w14:textId="77777777" w:rsidR="00221CF1" w:rsidRPr="00215AA6" w:rsidRDefault="00221CF1" w:rsidP="00A2437E">
            <w:pPr>
              <w:ind w:firstLine="0"/>
              <w:jc w:val="center"/>
              <w:rPr>
                <w:sz w:val="14"/>
                <w:szCs w:val="16"/>
                <w:lang w:val="en-GB"/>
              </w:rPr>
            </w:pPr>
            <w:r w:rsidRPr="00215AA6">
              <w:rPr>
                <w:sz w:val="14"/>
                <w:szCs w:val="16"/>
                <w:lang w:val="en-US"/>
              </w:rPr>
              <w:t>7,5</w:t>
            </w:r>
          </w:p>
        </w:tc>
        <w:tc>
          <w:tcPr>
            <w:tcW w:w="0" w:type="auto"/>
            <w:vAlign w:val="center"/>
          </w:tcPr>
          <w:p w14:paraId="4C55B45E" w14:textId="77777777" w:rsidR="00221CF1" w:rsidRPr="00215AA6" w:rsidRDefault="00221CF1" w:rsidP="00A2437E">
            <w:pPr>
              <w:ind w:firstLine="0"/>
              <w:jc w:val="center"/>
              <w:rPr>
                <w:sz w:val="14"/>
                <w:szCs w:val="16"/>
                <w:lang w:val="en-GB"/>
              </w:rPr>
            </w:pPr>
            <w:r w:rsidRPr="00215AA6">
              <w:rPr>
                <w:sz w:val="14"/>
                <w:szCs w:val="16"/>
                <w:lang w:val="en-US"/>
              </w:rPr>
              <w:t>15</w:t>
            </w:r>
          </w:p>
        </w:tc>
        <w:tc>
          <w:tcPr>
            <w:tcW w:w="0" w:type="auto"/>
            <w:vAlign w:val="center"/>
          </w:tcPr>
          <w:p w14:paraId="0EF54707" w14:textId="77777777" w:rsidR="00221CF1" w:rsidRPr="00215AA6" w:rsidRDefault="00221CF1" w:rsidP="00A2437E">
            <w:pPr>
              <w:ind w:firstLine="0"/>
              <w:jc w:val="center"/>
              <w:rPr>
                <w:sz w:val="14"/>
                <w:szCs w:val="16"/>
                <w:lang w:val="en-GB"/>
              </w:rPr>
            </w:pPr>
            <w:r w:rsidRPr="00215AA6">
              <w:rPr>
                <w:sz w:val="14"/>
                <w:szCs w:val="16"/>
                <w:lang w:val="en-US"/>
              </w:rPr>
              <w:t>22,5</w:t>
            </w:r>
          </w:p>
        </w:tc>
      </w:tr>
      <w:tr w:rsidR="00221CF1" w:rsidRPr="00215AA6" w14:paraId="12E34877" w14:textId="77777777" w:rsidTr="00DD5CA1">
        <w:trPr>
          <w:jc w:val="center"/>
        </w:trPr>
        <w:tc>
          <w:tcPr>
            <w:tcW w:w="0" w:type="auto"/>
            <w:vAlign w:val="center"/>
          </w:tcPr>
          <w:p w14:paraId="48A2B86F" w14:textId="77777777" w:rsidR="00221CF1" w:rsidRPr="00215AA6" w:rsidRDefault="00221CF1" w:rsidP="00A2437E">
            <w:pPr>
              <w:ind w:firstLine="0"/>
              <w:jc w:val="center"/>
              <w:rPr>
                <w:sz w:val="14"/>
                <w:szCs w:val="16"/>
                <w:lang w:val="en-GB"/>
              </w:rPr>
            </w:pPr>
            <w:r w:rsidRPr="00215AA6">
              <w:rPr>
                <w:sz w:val="14"/>
                <w:szCs w:val="16"/>
                <w:lang w:val="en-US"/>
              </w:rPr>
              <w:t>1:10.000</w:t>
            </w:r>
          </w:p>
        </w:tc>
        <w:tc>
          <w:tcPr>
            <w:tcW w:w="838" w:type="dxa"/>
            <w:vAlign w:val="center"/>
          </w:tcPr>
          <w:p w14:paraId="258A5477" w14:textId="77777777" w:rsidR="00221CF1" w:rsidRPr="00215AA6" w:rsidRDefault="00221CF1" w:rsidP="00A2437E">
            <w:pPr>
              <w:ind w:firstLine="0"/>
              <w:jc w:val="center"/>
              <w:rPr>
                <w:sz w:val="14"/>
                <w:szCs w:val="16"/>
                <w:lang w:val="en-GB"/>
              </w:rPr>
            </w:pPr>
            <w:r w:rsidRPr="00215AA6">
              <w:rPr>
                <w:sz w:val="14"/>
                <w:szCs w:val="16"/>
                <w:lang w:val="en-US"/>
              </w:rPr>
              <w:t>4</w:t>
            </w:r>
          </w:p>
        </w:tc>
        <w:tc>
          <w:tcPr>
            <w:tcW w:w="0" w:type="auto"/>
            <w:vAlign w:val="center"/>
          </w:tcPr>
          <w:p w14:paraId="46D7206A" w14:textId="77777777" w:rsidR="00221CF1" w:rsidRPr="00215AA6" w:rsidRDefault="00221CF1" w:rsidP="00A2437E">
            <w:pPr>
              <w:ind w:firstLine="0"/>
              <w:jc w:val="center"/>
              <w:rPr>
                <w:sz w:val="14"/>
                <w:szCs w:val="16"/>
                <w:lang w:val="en-GB"/>
              </w:rPr>
            </w:pPr>
            <w:r w:rsidRPr="00215AA6">
              <w:rPr>
                <w:sz w:val="14"/>
                <w:szCs w:val="16"/>
                <w:lang w:val="en-US"/>
              </w:rPr>
              <w:t>3</w:t>
            </w:r>
          </w:p>
        </w:tc>
        <w:tc>
          <w:tcPr>
            <w:tcW w:w="0" w:type="auto"/>
            <w:vAlign w:val="center"/>
          </w:tcPr>
          <w:p w14:paraId="46034B6A" w14:textId="77777777" w:rsidR="00221CF1" w:rsidRPr="00215AA6" w:rsidRDefault="00221CF1" w:rsidP="00A2437E">
            <w:pPr>
              <w:ind w:firstLine="0"/>
              <w:jc w:val="center"/>
              <w:rPr>
                <w:sz w:val="14"/>
                <w:szCs w:val="16"/>
                <w:lang w:val="en-GB"/>
              </w:rPr>
            </w:pPr>
            <w:r w:rsidRPr="00215AA6">
              <w:rPr>
                <w:sz w:val="14"/>
                <w:szCs w:val="16"/>
                <w:lang w:val="en-US"/>
              </w:rPr>
              <w:t>6</w:t>
            </w:r>
          </w:p>
        </w:tc>
        <w:tc>
          <w:tcPr>
            <w:tcW w:w="0" w:type="auto"/>
            <w:vAlign w:val="center"/>
          </w:tcPr>
          <w:p w14:paraId="0770F13C" w14:textId="77777777" w:rsidR="00221CF1" w:rsidRPr="00215AA6" w:rsidRDefault="00221CF1" w:rsidP="00A2437E">
            <w:pPr>
              <w:ind w:firstLine="0"/>
              <w:jc w:val="center"/>
              <w:rPr>
                <w:sz w:val="14"/>
                <w:szCs w:val="16"/>
                <w:lang w:val="en-GB"/>
              </w:rPr>
            </w:pPr>
            <w:r w:rsidRPr="00215AA6">
              <w:rPr>
                <w:sz w:val="14"/>
                <w:szCs w:val="16"/>
                <w:lang w:val="en-US"/>
              </w:rPr>
              <w:t>9,0</w:t>
            </w:r>
          </w:p>
        </w:tc>
      </w:tr>
      <w:tr w:rsidR="00221CF1" w:rsidRPr="00215AA6" w14:paraId="2C01123D" w14:textId="77777777" w:rsidTr="00DD5CA1">
        <w:trPr>
          <w:jc w:val="center"/>
        </w:trPr>
        <w:tc>
          <w:tcPr>
            <w:tcW w:w="0" w:type="auto"/>
            <w:vAlign w:val="center"/>
          </w:tcPr>
          <w:p w14:paraId="345FC384" w14:textId="77777777" w:rsidR="00221CF1" w:rsidRPr="00215AA6" w:rsidRDefault="00221CF1" w:rsidP="00A2437E">
            <w:pPr>
              <w:ind w:firstLine="0"/>
              <w:jc w:val="center"/>
              <w:rPr>
                <w:sz w:val="14"/>
                <w:szCs w:val="16"/>
                <w:lang w:val="en-GB"/>
              </w:rPr>
            </w:pPr>
            <w:r w:rsidRPr="00215AA6">
              <w:rPr>
                <w:sz w:val="14"/>
                <w:szCs w:val="16"/>
                <w:lang w:val="en-US"/>
              </w:rPr>
              <w:t>1:5.000</w:t>
            </w:r>
          </w:p>
        </w:tc>
        <w:tc>
          <w:tcPr>
            <w:tcW w:w="838" w:type="dxa"/>
            <w:vAlign w:val="center"/>
          </w:tcPr>
          <w:p w14:paraId="58DC60F7" w14:textId="77777777" w:rsidR="00221CF1" w:rsidRPr="00215AA6" w:rsidRDefault="00221CF1" w:rsidP="00A2437E">
            <w:pPr>
              <w:ind w:firstLine="0"/>
              <w:jc w:val="center"/>
              <w:rPr>
                <w:sz w:val="14"/>
                <w:szCs w:val="16"/>
                <w:lang w:val="en-GB"/>
              </w:rPr>
            </w:pPr>
            <w:r w:rsidRPr="00215AA6">
              <w:rPr>
                <w:sz w:val="14"/>
                <w:szCs w:val="16"/>
                <w:lang w:val="en-US"/>
              </w:rPr>
              <w:t>2</w:t>
            </w:r>
          </w:p>
        </w:tc>
        <w:tc>
          <w:tcPr>
            <w:tcW w:w="0" w:type="auto"/>
            <w:vAlign w:val="center"/>
          </w:tcPr>
          <w:p w14:paraId="1980BE8C" w14:textId="77777777" w:rsidR="00221CF1" w:rsidRPr="00215AA6" w:rsidRDefault="00221CF1" w:rsidP="00A2437E">
            <w:pPr>
              <w:ind w:firstLine="0"/>
              <w:jc w:val="center"/>
              <w:rPr>
                <w:sz w:val="14"/>
                <w:szCs w:val="16"/>
                <w:lang w:val="en-GB"/>
              </w:rPr>
            </w:pPr>
            <w:r w:rsidRPr="00215AA6">
              <w:rPr>
                <w:sz w:val="14"/>
                <w:szCs w:val="16"/>
                <w:lang w:val="en-US"/>
              </w:rPr>
              <w:t>1,5</w:t>
            </w:r>
          </w:p>
        </w:tc>
        <w:tc>
          <w:tcPr>
            <w:tcW w:w="0" w:type="auto"/>
            <w:vAlign w:val="center"/>
          </w:tcPr>
          <w:p w14:paraId="7B1ABA07" w14:textId="77777777" w:rsidR="00221CF1" w:rsidRPr="00215AA6" w:rsidRDefault="00221CF1" w:rsidP="00A2437E">
            <w:pPr>
              <w:ind w:firstLine="0"/>
              <w:jc w:val="center"/>
              <w:rPr>
                <w:sz w:val="14"/>
                <w:szCs w:val="16"/>
                <w:lang w:val="en-GB"/>
              </w:rPr>
            </w:pPr>
            <w:r w:rsidRPr="00215AA6">
              <w:rPr>
                <w:sz w:val="14"/>
                <w:szCs w:val="16"/>
                <w:lang w:val="en-US"/>
              </w:rPr>
              <w:t>3</w:t>
            </w:r>
          </w:p>
        </w:tc>
        <w:tc>
          <w:tcPr>
            <w:tcW w:w="0" w:type="auto"/>
            <w:vAlign w:val="center"/>
          </w:tcPr>
          <w:p w14:paraId="4B5F8F16" w14:textId="77777777" w:rsidR="00221CF1" w:rsidRPr="00215AA6" w:rsidRDefault="00221CF1" w:rsidP="00A2437E">
            <w:pPr>
              <w:ind w:firstLine="0"/>
              <w:jc w:val="center"/>
              <w:rPr>
                <w:sz w:val="14"/>
                <w:szCs w:val="16"/>
                <w:lang w:val="en-GB"/>
              </w:rPr>
            </w:pPr>
            <w:r w:rsidRPr="00215AA6">
              <w:rPr>
                <w:sz w:val="14"/>
                <w:szCs w:val="16"/>
                <w:lang w:val="en-US"/>
              </w:rPr>
              <w:t>4,5</w:t>
            </w:r>
          </w:p>
        </w:tc>
      </w:tr>
      <w:tr w:rsidR="00221CF1" w:rsidRPr="00215AA6" w14:paraId="2FA27775" w14:textId="77777777" w:rsidTr="00DD5CA1">
        <w:trPr>
          <w:jc w:val="center"/>
        </w:trPr>
        <w:tc>
          <w:tcPr>
            <w:tcW w:w="0" w:type="auto"/>
            <w:vAlign w:val="center"/>
          </w:tcPr>
          <w:p w14:paraId="4025806F" w14:textId="77777777" w:rsidR="00221CF1" w:rsidRPr="00215AA6" w:rsidRDefault="00221CF1" w:rsidP="00A2437E">
            <w:pPr>
              <w:ind w:firstLine="0"/>
              <w:jc w:val="center"/>
              <w:rPr>
                <w:sz w:val="14"/>
                <w:szCs w:val="16"/>
                <w:lang w:val="en-GB"/>
              </w:rPr>
            </w:pPr>
            <w:r w:rsidRPr="00215AA6">
              <w:rPr>
                <w:sz w:val="14"/>
                <w:szCs w:val="16"/>
                <w:lang w:val="en-US"/>
              </w:rPr>
              <w:t>1:2.500</w:t>
            </w:r>
          </w:p>
        </w:tc>
        <w:tc>
          <w:tcPr>
            <w:tcW w:w="838" w:type="dxa"/>
            <w:vAlign w:val="center"/>
          </w:tcPr>
          <w:p w14:paraId="79BCE6BB" w14:textId="77777777" w:rsidR="00221CF1" w:rsidRPr="00215AA6" w:rsidRDefault="00221CF1" w:rsidP="00A2437E">
            <w:pPr>
              <w:ind w:firstLine="0"/>
              <w:jc w:val="center"/>
              <w:rPr>
                <w:sz w:val="14"/>
                <w:szCs w:val="16"/>
                <w:lang w:val="en-GB"/>
              </w:rPr>
            </w:pPr>
            <w:r w:rsidRPr="00215AA6">
              <w:rPr>
                <w:sz w:val="14"/>
                <w:szCs w:val="16"/>
                <w:lang w:val="en-US"/>
              </w:rPr>
              <w:t>1</w:t>
            </w:r>
          </w:p>
        </w:tc>
        <w:tc>
          <w:tcPr>
            <w:tcW w:w="0" w:type="auto"/>
            <w:vAlign w:val="center"/>
          </w:tcPr>
          <w:p w14:paraId="5EEC8DEA" w14:textId="77777777" w:rsidR="00221CF1" w:rsidRPr="00215AA6" w:rsidRDefault="00221CF1" w:rsidP="00A2437E">
            <w:pPr>
              <w:ind w:firstLine="0"/>
              <w:jc w:val="center"/>
              <w:rPr>
                <w:sz w:val="14"/>
                <w:szCs w:val="16"/>
                <w:lang w:val="en-GB"/>
              </w:rPr>
            </w:pPr>
            <w:r w:rsidRPr="00215AA6">
              <w:rPr>
                <w:sz w:val="14"/>
                <w:szCs w:val="16"/>
                <w:lang w:val="en-US"/>
              </w:rPr>
              <w:t>0,75</w:t>
            </w:r>
          </w:p>
        </w:tc>
        <w:tc>
          <w:tcPr>
            <w:tcW w:w="0" w:type="auto"/>
            <w:vAlign w:val="center"/>
          </w:tcPr>
          <w:p w14:paraId="340D3F1F" w14:textId="77777777" w:rsidR="00221CF1" w:rsidRPr="00215AA6" w:rsidRDefault="00221CF1" w:rsidP="00A2437E">
            <w:pPr>
              <w:ind w:firstLine="0"/>
              <w:jc w:val="center"/>
              <w:rPr>
                <w:sz w:val="14"/>
                <w:szCs w:val="16"/>
                <w:lang w:val="en-GB"/>
              </w:rPr>
            </w:pPr>
            <w:r w:rsidRPr="00215AA6">
              <w:rPr>
                <w:sz w:val="14"/>
                <w:szCs w:val="16"/>
                <w:lang w:val="en-US"/>
              </w:rPr>
              <w:t>1,5</w:t>
            </w:r>
          </w:p>
        </w:tc>
        <w:tc>
          <w:tcPr>
            <w:tcW w:w="0" w:type="auto"/>
            <w:vAlign w:val="center"/>
          </w:tcPr>
          <w:p w14:paraId="7B3B5E6D" w14:textId="77777777" w:rsidR="00221CF1" w:rsidRPr="00215AA6" w:rsidRDefault="00221CF1" w:rsidP="00A2437E">
            <w:pPr>
              <w:ind w:firstLine="0"/>
              <w:jc w:val="center"/>
              <w:rPr>
                <w:sz w:val="14"/>
                <w:szCs w:val="16"/>
                <w:lang w:val="en-GB"/>
              </w:rPr>
            </w:pPr>
            <w:r w:rsidRPr="00215AA6">
              <w:rPr>
                <w:sz w:val="14"/>
                <w:szCs w:val="16"/>
                <w:lang w:val="en-US"/>
              </w:rPr>
              <w:t>2,3</w:t>
            </w:r>
          </w:p>
        </w:tc>
      </w:tr>
      <w:tr w:rsidR="00221CF1" w:rsidRPr="00215AA6" w14:paraId="6A7B6949" w14:textId="77777777" w:rsidTr="00DD5CA1">
        <w:trPr>
          <w:jc w:val="center"/>
        </w:trPr>
        <w:tc>
          <w:tcPr>
            <w:tcW w:w="0" w:type="auto"/>
            <w:vAlign w:val="center"/>
          </w:tcPr>
          <w:p w14:paraId="06CD80B9" w14:textId="77777777" w:rsidR="00221CF1" w:rsidRPr="00215AA6" w:rsidRDefault="00221CF1" w:rsidP="00A2437E">
            <w:pPr>
              <w:ind w:firstLine="0"/>
              <w:jc w:val="center"/>
              <w:rPr>
                <w:sz w:val="14"/>
                <w:szCs w:val="16"/>
                <w:lang w:val="en-GB"/>
              </w:rPr>
            </w:pPr>
            <w:r w:rsidRPr="00215AA6">
              <w:rPr>
                <w:sz w:val="14"/>
                <w:szCs w:val="16"/>
                <w:lang w:val="en-US"/>
              </w:rPr>
              <w:t>1:1.000</w:t>
            </w:r>
          </w:p>
        </w:tc>
        <w:tc>
          <w:tcPr>
            <w:tcW w:w="838" w:type="dxa"/>
            <w:vAlign w:val="center"/>
          </w:tcPr>
          <w:p w14:paraId="14CFFC0C" w14:textId="77777777" w:rsidR="00221CF1" w:rsidRPr="00215AA6" w:rsidRDefault="00221CF1" w:rsidP="00A2437E">
            <w:pPr>
              <w:ind w:firstLine="0"/>
              <w:jc w:val="center"/>
              <w:rPr>
                <w:sz w:val="14"/>
                <w:szCs w:val="16"/>
                <w:lang w:val="en-GB"/>
              </w:rPr>
            </w:pPr>
            <w:r w:rsidRPr="00215AA6">
              <w:rPr>
                <w:sz w:val="14"/>
                <w:szCs w:val="16"/>
                <w:lang w:val="en-US"/>
              </w:rPr>
              <w:t>0,4</w:t>
            </w:r>
          </w:p>
        </w:tc>
        <w:tc>
          <w:tcPr>
            <w:tcW w:w="0" w:type="auto"/>
            <w:vAlign w:val="center"/>
          </w:tcPr>
          <w:p w14:paraId="0A050CBD" w14:textId="77777777" w:rsidR="00221CF1" w:rsidRPr="00215AA6" w:rsidRDefault="00221CF1" w:rsidP="00A2437E">
            <w:pPr>
              <w:ind w:firstLine="0"/>
              <w:jc w:val="center"/>
              <w:rPr>
                <w:sz w:val="14"/>
                <w:szCs w:val="16"/>
                <w:lang w:val="en-GB"/>
              </w:rPr>
            </w:pPr>
            <w:r w:rsidRPr="00215AA6">
              <w:rPr>
                <w:sz w:val="14"/>
                <w:szCs w:val="16"/>
                <w:lang w:val="en-US"/>
              </w:rPr>
              <w:t>0,3</w:t>
            </w:r>
          </w:p>
        </w:tc>
        <w:tc>
          <w:tcPr>
            <w:tcW w:w="0" w:type="auto"/>
            <w:vAlign w:val="center"/>
          </w:tcPr>
          <w:p w14:paraId="7EC660DC" w14:textId="77777777" w:rsidR="00221CF1" w:rsidRPr="00215AA6" w:rsidRDefault="00221CF1" w:rsidP="00A2437E">
            <w:pPr>
              <w:ind w:firstLine="0"/>
              <w:jc w:val="center"/>
              <w:rPr>
                <w:sz w:val="14"/>
                <w:szCs w:val="16"/>
                <w:lang w:val="en-GB"/>
              </w:rPr>
            </w:pPr>
            <w:r w:rsidRPr="00215AA6">
              <w:rPr>
                <w:sz w:val="14"/>
                <w:szCs w:val="16"/>
                <w:lang w:val="en-US"/>
              </w:rPr>
              <w:t>0,6</w:t>
            </w:r>
          </w:p>
        </w:tc>
        <w:tc>
          <w:tcPr>
            <w:tcW w:w="0" w:type="auto"/>
            <w:vAlign w:val="center"/>
          </w:tcPr>
          <w:p w14:paraId="1B7ECC96" w14:textId="77777777" w:rsidR="00221CF1" w:rsidRPr="00215AA6" w:rsidRDefault="00221CF1" w:rsidP="00A2437E">
            <w:pPr>
              <w:ind w:firstLine="0"/>
              <w:jc w:val="center"/>
              <w:rPr>
                <w:sz w:val="14"/>
                <w:szCs w:val="16"/>
                <w:lang w:val="en-GB"/>
              </w:rPr>
            </w:pPr>
            <w:r w:rsidRPr="00215AA6">
              <w:rPr>
                <w:sz w:val="14"/>
                <w:szCs w:val="16"/>
                <w:lang w:val="en-US"/>
              </w:rPr>
              <w:t>0,9</w:t>
            </w:r>
          </w:p>
        </w:tc>
      </w:tr>
    </w:tbl>
    <w:p w14:paraId="0D3E9EE5" w14:textId="683FE97C" w:rsidR="00221CF1" w:rsidRPr="00C954D0" w:rsidRDefault="00221CF1" w:rsidP="00221CF1">
      <w:pPr>
        <w:keepNext/>
        <w:ind w:firstLine="720"/>
        <w:jc w:val="center"/>
        <w:rPr>
          <w:noProof/>
        </w:rPr>
      </w:pPr>
      <m:oMath>
        <m:r>
          <m:rPr>
            <m:sty m:val="p"/>
          </m:rPr>
          <w:rPr>
            <w:rFonts w:ascii="Cambria Math" w:hAnsi="Cambria Math"/>
            <w:sz w:val="16"/>
            <w:szCs w:val="16"/>
            <w:lang w:val="en-US"/>
          </w:rPr>
          <w:lastRenderedPageBreak/>
          <m:t>RMSE</m:t>
        </m:r>
        <m:r>
          <m:rPr>
            <m:sty m:val="p"/>
          </m:rPr>
          <w:rPr>
            <w:rFonts w:ascii="Cambria Math" w:hAnsi="Cambria Math"/>
            <w:sz w:val="16"/>
            <w:szCs w:val="16"/>
            <w:vertAlign w:val="subscript"/>
            <w:lang w:val="en-US"/>
          </w:rPr>
          <m:t>r</m:t>
        </m:r>
        <m:r>
          <w:rPr>
            <w:rFonts w:ascii="Cambria Math" w:hAnsi="Cambria Math"/>
            <w:sz w:val="18"/>
            <w:szCs w:val="18"/>
            <w:lang w:val="en-US"/>
          </w:rPr>
          <m:t xml:space="preserve">= </m:t>
        </m:r>
        <m:rad>
          <m:radPr>
            <m:degHide m:val="1"/>
            <m:ctrlPr>
              <w:rPr>
                <w:rFonts w:ascii="Cambria Math" w:hAnsi="Cambria Math"/>
                <w:i/>
                <w:sz w:val="18"/>
                <w:szCs w:val="18"/>
              </w:rPr>
            </m:ctrlPr>
          </m:radPr>
          <m:deg/>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lang w:val="en-US"/>
                      </w:rPr>
                      <m:t>(DX)</m:t>
                    </m:r>
                  </m:e>
                  <m:sup>
                    <m:r>
                      <w:rPr>
                        <w:rFonts w:ascii="Cambria Math" w:hAnsi="Cambria Math"/>
                        <w:sz w:val="18"/>
                        <w:szCs w:val="18"/>
                        <w:lang w:val="en-US"/>
                      </w:rPr>
                      <m:t>2</m:t>
                    </m:r>
                  </m:sup>
                </m:sSup>
                <m:r>
                  <w:rPr>
                    <w:rFonts w:ascii="Cambria Math" w:hAnsi="Cambria Math"/>
                    <w:sz w:val="18"/>
                    <w:szCs w:val="18"/>
                    <w:lang w:val="en-US"/>
                  </w:rPr>
                  <m:t>+</m:t>
                </m:r>
                <m:sSup>
                  <m:sSupPr>
                    <m:ctrlPr>
                      <w:rPr>
                        <w:rFonts w:ascii="Cambria Math" w:hAnsi="Cambria Math"/>
                        <w:i/>
                        <w:sz w:val="18"/>
                        <w:szCs w:val="18"/>
                      </w:rPr>
                    </m:ctrlPr>
                  </m:sSupPr>
                  <m:e>
                    <m:r>
                      <w:rPr>
                        <w:rFonts w:ascii="Cambria Math" w:hAnsi="Cambria Math"/>
                        <w:sz w:val="18"/>
                        <w:szCs w:val="18"/>
                        <w:lang w:val="en-US"/>
                      </w:rPr>
                      <m:t>(DY)</m:t>
                    </m:r>
                  </m:e>
                  <m:sup>
                    <m:r>
                      <w:rPr>
                        <w:rFonts w:ascii="Cambria Math" w:hAnsi="Cambria Math"/>
                        <w:sz w:val="18"/>
                        <w:szCs w:val="18"/>
                        <w:lang w:val="en-US"/>
                      </w:rPr>
                      <m:t>2</m:t>
                    </m:r>
                  </m:sup>
                </m:sSup>
              </m:num>
              <m:den>
                <m:r>
                  <w:rPr>
                    <w:rFonts w:ascii="Cambria Math" w:hAnsi="Cambria Math"/>
                    <w:sz w:val="18"/>
                    <w:szCs w:val="18"/>
                    <w:lang w:val="en-US"/>
                  </w:rPr>
                  <m:t>n</m:t>
                </m:r>
              </m:den>
            </m:f>
          </m:e>
        </m:rad>
      </m:oMath>
      <w:r>
        <w:rPr>
          <w:sz w:val="28"/>
          <w:szCs w:val="28"/>
          <w:lang w:val="en-US"/>
        </w:rPr>
        <w:t xml:space="preserve"> </w:t>
      </w:r>
      <w:r>
        <w:rPr>
          <w:sz w:val="28"/>
          <w:szCs w:val="28"/>
          <w:lang w:val="en-US"/>
        </w:rPr>
        <w:tab/>
      </w:r>
      <w:r>
        <w:rPr>
          <w:sz w:val="28"/>
          <w:szCs w:val="28"/>
          <w:lang w:val="en-US"/>
        </w:rPr>
        <w:tab/>
      </w:r>
      <w:r w:rsidRPr="00432CA4">
        <w:rPr>
          <w:noProof/>
        </w:rPr>
        <w:fldChar w:fldCharType="begin"/>
      </w:r>
      <w:r w:rsidRPr="00432CA4">
        <w:rPr>
          <w:noProof/>
        </w:rPr>
        <w:instrText xml:space="preserve"> STYLEREF 1 \s </w:instrText>
      </w:r>
      <w:r w:rsidRPr="00432CA4">
        <w:rPr>
          <w:noProof/>
        </w:rPr>
        <w:fldChar w:fldCharType="separate"/>
      </w:r>
      <w:r w:rsidR="00235670">
        <w:rPr>
          <w:noProof/>
        </w:rPr>
        <w:t>II</w:t>
      </w:r>
      <w:r w:rsidRPr="00432CA4">
        <w:rPr>
          <w:noProof/>
        </w:rPr>
        <w:fldChar w:fldCharType="end"/>
      </w:r>
      <w:r w:rsidRPr="00432CA4">
        <w:rPr>
          <w:noProof/>
        </w:rPr>
        <w:t>.</w:t>
      </w:r>
      <w:r w:rsidRPr="00432CA4">
        <w:rPr>
          <w:noProof/>
        </w:rPr>
        <w:fldChar w:fldCharType="begin"/>
      </w:r>
      <w:r w:rsidRPr="00432CA4">
        <w:rPr>
          <w:noProof/>
        </w:rPr>
        <w:instrText xml:space="preserve"> SEQ Rumus \* ARABIC \s 1 </w:instrText>
      </w:r>
      <w:r w:rsidRPr="00432CA4">
        <w:rPr>
          <w:noProof/>
        </w:rPr>
        <w:fldChar w:fldCharType="separate"/>
      </w:r>
      <w:r w:rsidR="00235670">
        <w:rPr>
          <w:noProof/>
        </w:rPr>
        <w:t>5</w:t>
      </w:r>
      <w:r w:rsidRPr="00432CA4">
        <w:rPr>
          <w:noProof/>
        </w:rPr>
        <w:fldChar w:fldCharType="end"/>
      </w:r>
    </w:p>
    <w:p w14:paraId="36626233" w14:textId="77777777" w:rsidR="00221CF1" w:rsidRDefault="00221CF1" w:rsidP="00221CF1"/>
    <w:p w14:paraId="775E2267" w14:textId="77777777" w:rsidR="00221CF1" w:rsidRDefault="00221CF1" w:rsidP="00221CF1">
      <w:pPr>
        <w:rPr>
          <w:lang w:val="en-US"/>
        </w:rPr>
      </w:pPr>
      <w:r w:rsidRPr="002E3009">
        <w:t>Perolehan</w:t>
      </w:r>
      <w:r>
        <w:rPr>
          <w:lang w:val="en-US"/>
        </w:rPr>
        <w:t xml:space="preserve"> </w:t>
      </w:r>
      <w:proofErr w:type="spellStart"/>
      <w:r>
        <w:rPr>
          <w:lang w:val="en-US"/>
        </w:rPr>
        <w:t>nilai</w:t>
      </w:r>
      <w:proofErr w:type="spellEnd"/>
      <w:r>
        <w:rPr>
          <w:lang w:val="en-US"/>
        </w:rPr>
        <w:t xml:space="preserve"> CE90 dan LE90 </w:t>
      </w:r>
      <w:proofErr w:type="spellStart"/>
      <w:r>
        <w:rPr>
          <w:lang w:val="en-US"/>
        </w:rPr>
        <w:t>melalui</w:t>
      </w:r>
      <w:proofErr w:type="spellEnd"/>
      <w:r>
        <w:rPr>
          <w:lang w:val="en-US"/>
        </w:rPr>
        <w:t xml:space="preserve"> </w:t>
      </w:r>
      <w:proofErr w:type="spellStart"/>
      <w:r>
        <w:rPr>
          <w:lang w:val="en-US"/>
        </w:rPr>
        <w:t>rumus</w:t>
      </w:r>
      <w:proofErr w:type="spellEnd"/>
      <w:r>
        <w:rPr>
          <w:lang w:val="en-US"/>
        </w:rPr>
        <w:t xml:space="preserve"> yang </w:t>
      </w:r>
      <w:proofErr w:type="spellStart"/>
      <w:r>
        <w:rPr>
          <w:lang w:val="en-US"/>
        </w:rPr>
        <w:t>mengacu</w:t>
      </w:r>
      <w:proofErr w:type="spellEnd"/>
      <w:r>
        <w:rPr>
          <w:lang w:val="en-US"/>
        </w:rPr>
        <w:t xml:space="preserve"> pada US NMAS (</w:t>
      </w:r>
      <w:r>
        <w:rPr>
          <w:i/>
          <w:iCs/>
          <w:lang w:val="en-US"/>
        </w:rPr>
        <w:t>United States National Map Accuracy Standards</w:t>
      </w:r>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 xml:space="preserve"> </w:t>
      </w:r>
      <w:r>
        <w:rPr>
          <w:lang w:val="en-US"/>
        </w:rPr>
        <w:fldChar w:fldCharType="begin" w:fldLock="1"/>
      </w:r>
      <w:r>
        <w:rPr>
          <w:lang w:val="en-US"/>
        </w:rPr>
        <w:instrText>ADDIN CSL_CITATION {"citationItems":[{"id":"ITEM-1","itemData":{"abstract":"PERATURAN KEPALA BADAN INFORMASI GEOSPASIAL NOMOR 15 TAHUN 2014 TENTANG PEDOMAN TEKNIS KETELITIAN PETA DASAR","author":[{"dropping-particle":"","family":"Badan Informasi Geospasial","given":"","non-dropping-particle":"","parse-names":false,"suffix":""}],"container-title":"Badan Informasi Geospasial. Bogor","id":"ITEM-1","issued":{"date-parts":[["2014"]]},"title":"Peraturan Kepala BIG Nomor 15 Tahun 2014 tentang Pedoman Teknis Ketelitian Peta Dasar","type":"article-journal"},"uris":["http://www.mendeley.com/documents/?uuid=c67e0a22-0da7-4095-b77b-2f11841d628c"]}],"mendeley":{"formattedCitation":"(Badan Informasi Geospasial, 2014)","plainTextFormattedCitation":"(Badan Informasi Geospasial, 2014)","previouslyFormattedCitation":"(Badan Informasi Geospasial, 2014)"},"properties":{"noteIndex":0},"schema":"https://github.com/citation-style-language/schema/raw/master/csl-citation.json"}</w:instrText>
      </w:r>
      <w:r>
        <w:rPr>
          <w:lang w:val="en-US"/>
        </w:rPr>
        <w:fldChar w:fldCharType="separate"/>
      </w:r>
      <w:r>
        <w:rPr>
          <w:noProof/>
          <w:lang w:val="en-US"/>
        </w:rPr>
        <w:t>(Badan Informasi Geospasial, 2014)</w:t>
      </w:r>
      <w:r>
        <w:rPr>
          <w:lang w:val="en-US"/>
        </w:rPr>
        <w:fldChar w:fldCharType="end"/>
      </w:r>
      <w:r>
        <w:rPr>
          <w:lang w:val="en-US"/>
        </w:rPr>
        <w:t>:</w:t>
      </w:r>
    </w:p>
    <w:p w14:paraId="715ACE7D" w14:textId="77777777" w:rsidR="00221CF1" w:rsidRDefault="00221CF1" w:rsidP="00221CF1">
      <w:pPr>
        <w:rPr>
          <w:szCs w:val="24"/>
          <w:lang w:val="en-US"/>
        </w:rPr>
      </w:pPr>
    </w:p>
    <w:p w14:paraId="43B08207" w14:textId="32A3AFF6" w:rsidR="00221CF1" w:rsidRDefault="00221CF1" w:rsidP="00221CF1">
      <w:pPr>
        <w:keepNext/>
        <w:jc w:val="center"/>
        <w:rPr>
          <w:noProof/>
        </w:rPr>
      </w:pPr>
      <m:oMath>
        <m:r>
          <m:rPr>
            <m:sty m:val="p"/>
          </m:rPr>
          <w:rPr>
            <w:rFonts w:ascii="Cambria Math" w:hAnsi="Cambria Math"/>
          </w:rPr>
          <m:t>CE90</m:t>
        </m:r>
        <m:r>
          <m:rPr>
            <m:sty m:val="p"/>
          </m:rPr>
          <w:rPr>
            <w:rFonts w:ascii="Cambria Math" w:hAnsi="Cambria Math"/>
            <w:lang w:val="en-US"/>
          </w:rPr>
          <m:t xml:space="preserve"> = 1,5175 x RMSE</m:t>
        </m:r>
      </m:oMath>
      <w:r>
        <w:rPr>
          <w:vertAlign w:val="subscript"/>
          <w:lang w:val="en-US"/>
        </w:rPr>
        <w:t>r</w:t>
      </w:r>
      <w:r>
        <w:rPr>
          <w:vertAlign w:val="subscript"/>
          <w:lang w:val="en-US"/>
        </w:rPr>
        <w:tab/>
      </w:r>
      <w:r>
        <w:rPr>
          <w:vertAlign w:val="subscript"/>
          <w:lang w:val="en-US"/>
        </w:rPr>
        <w:tab/>
      </w:r>
      <w:r w:rsidRPr="00432CA4">
        <w:rPr>
          <w:noProof/>
        </w:rPr>
        <w:fldChar w:fldCharType="begin"/>
      </w:r>
      <w:r w:rsidRPr="00432CA4">
        <w:rPr>
          <w:noProof/>
        </w:rPr>
        <w:instrText xml:space="preserve"> STYLEREF 1 \s </w:instrText>
      </w:r>
      <w:r w:rsidRPr="00432CA4">
        <w:rPr>
          <w:noProof/>
        </w:rPr>
        <w:fldChar w:fldCharType="separate"/>
      </w:r>
      <w:r w:rsidR="00235670">
        <w:rPr>
          <w:noProof/>
        </w:rPr>
        <w:t>II</w:t>
      </w:r>
      <w:r w:rsidRPr="00432CA4">
        <w:rPr>
          <w:noProof/>
        </w:rPr>
        <w:fldChar w:fldCharType="end"/>
      </w:r>
      <w:r w:rsidRPr="00432CA4">
        <w:rPr>
          <w:noProof/>
        </w:rPr>
        <w:t>.</w:t>
      </w:r>
      <w:r w:rsidRPr="00432CA4">
        <w:rPr>
          <w:noProof/>
        </w:rPr>
        <w:fldChar w:fldCharType="begin"/>
      </w:r>
      <w:r w:rsidRPr="00432CA4">
        <w:rPr>
          <w:noProof/>
        </w:rPr>
        <w:instrText xml:space="preserve"> SEQ Rumus \* ARABIC \s 1 </w:instrText>
      </w:r>
      <w:r w:rsidRPr="00432CA4">
        <w:rPr>
          <w:noProof/>
        </w:rPr>
        <w:fldChar w:fldCharType="separate"/>
      </w:r>
      <w:r w:rsidR="00235670">
        <w:rPr>
          <w:noProof/>
        </w:rPr>
        <w:t>6</w:t>
      </w:r>
      <w:r w:rsidRPr="00432CA4">
        <w:rPr>
          <w:noProof/>
        </w:rPr>
        <w:fldChar w:fldCharType="end"/>
      </w:r>
    </w:p>
    <w:p w14:paraId="657920AE" w14:textId="77777777" w:rsidR="00221CF1" w:rsidRDefault="00221CF1" w:rsidP="00221CF1">
      <w:pPr>
        <w:ind w:firstLine="0"/>
        <w:rPr>
          <w:szCs w:val="24"/>
          <w:lang w:val="en-US"/>
        </w:rPr>
      </w:pPr>
      <w:proofErr w:type="spellStart"/>
      <w:r>
        <w:rPr>
          <w:lang w:val="en-US"/>
        </w:rPr>
        <w:t>Keterangan</w:t>
      </w:r>
      <w:proofErr w:type="spellEnd"/>
      <w:r>
        <w:rPr>
          <w:lang w:val="en-US"/>
        </w:rPr>
        <w:t>:</w:t>
      </w:r>
    </w:p>
    <w:p w14:paraId="72E7A0C1" w14:textId="77777777" w:rsidR="00221CF1" w:rsidRDefault="00221CF1" w:rsidP="00221CF1">
      <w:pPr>
        <w:ind w:firstLine="0"/>
        <w:rPr>
          <w:lang w:val="en-US"/>
        </w:rPr>
      </w:pPr>
      <w:proofErr w:type="spellStart"/>
      <w:r>
        <w:rPr>
          <w:lang w:val="en-US"/>
        </w:rPr>
        <w:t>RMSE</w:t>
      </w:r>
      <w:r>
        <w:rPr>
          <w:vertAlign w:val="subscript"/>
          <w:lang w:val="en-US"/>
        </w:rPr>
        <w:t>r</w:t>
      </w:r>
      <w:proofErr w:type="spellEnd"/>
      <w:r>
        <w:rPr>
          <w:lang w:val="en-US"/>
        </w:rPr>
        <w:t xml:space="preserve"> = </w:t>
      </w:r>
      <w:r>
        <w:rPr>
          <w:i/>
          <w:iCs/>
          <w:lang w:val="en-US"/>
        </w:rPr>
        <w:t>Root Mean Square Error</w:t>
      </w:r>
      <w:r>
        <w:rPr>
          <w:lang w:val="en-US"/>
        </w:rPr>
        <w:t xml:space="preserve"> pada </w:t>
      </w:r>
      <w:proofErr w:type="spellStart"/>
      <w:r>
        <w:rPr>
          <w:lang w:val="en-US"/>
        </w:rPr>
        <w:t>posisi</w:t>
      </w:r>
      <w:proofErr w:type="spellEnd"/>
      <w:r>
        <w:rPr>
          <w:lang w:val="en-US"/>
        </w:rPr>
        <w:t xml:space="preserve"> x dan y (horizontal)</w:t>
      </w:r>
    </w:p>
    <w:p w14:paraId="3B0EFB62" w14:textId="77777777" w:rsidR="00221CF1" w:rsidRDefault="00221CF1" w:rsidP="00221CF1">
      <w:pPr>
        <w:ind w:firstLine="0"/>
        <w:rPr>
          <w:lang w:val="en-US"/>
        </w:rPr>
      </w:pPr>
    </w:p>
    <w:p w14:paraId="48CEAE66" w14:textId="7CB04E14" w:rsidR="00221CF1" w:rsidRPr="00800A47" w:rsidRDefault="00221CF1" w:rsidP="00221CF1">
      <w:pPr>
        <w:jc w:val="center"/>
        <w:rPr>
          <w:szCs w:val="18"/>
        </w:rPr>
      </w:pPr>
      <w:r w:rsidRPr="00800A47">
        <w:t xml:space="preserve">Tabel </w:t>
      </w:r>
      <w:fldSimple w:instr=" STYLEREF 1 \s ">
        <w:r w:rsidR="00235670">
          <w:rPr>
            <w:noProof/>
          </w:rPr>
          <w:t>II</w:t>
        </w:r>
      </w:fldSimple>
      <w:r w:rsidR="00D7018E">
        <w:t>.</w:t>
      </w:r>
      <w:fldSimple w:instr=" SEQ Tabel \* ARABIC \s 1 ">
        <w:r w:rsidR="00235670">
          <w:rPr>
            <w:noProof/>
          </w:rPr>
          <w:t>14</w:t>
        </w:r>
      </w:fldSimple>
      <w:r w:rsidRPr="00800A47">
        <w:t xml:space="preserve"> Ketentuan Ketelitian Geometri Peta RBI Berdasarkan Kelas</w:t>
      </w:r>
    </w:p>
    <w:tbl>
      <w:tblPr>
        <w:tblStyle w:val="KisiTabel"/>
        <w:tblW w:w="0" w:type="auto"/>
        <w:tblLook w:val="04A0" w:firstRow="1" w:lastRow="0" w:firstColumn="1" w:lastColumn="0" w:noHBand="0" w:noVBand="1"/>
      </w:tblPr>
      <w:tblGrid>
        <w:gridCol w:w="815"/>
        <w:gridCol w:w="1189"/>
        <w:gridCol w:w="1190"/>
        <w:gridCol w:w="1190"/>
      </w:tblGrid>
      <w:tr w:rsidR="00221CF1" w:rsidRPr="00800A47" w14:paraId="3C76AC28" w14:textId="77777777" w:rsidTr="00A2437E">
        <w:tc>
          <w:tcPr>
            <w:tcW w:w="0" w:type="auto"/>
            <w:vAlign w:val="center"/>
          </w:tcPr>
          <w:p w14:paraId="3C056A0E" w14:textId="77777777" w:rsidR="00221CF1" w:rsidRPr="00800A47" w:rsidRDefault="00221CF1" w:rsidP="00A2437E">
            <w:pPr>
              <w:ind w:firstLine="0"/>
              <w:jc w:val="center"/>
              <w:rPr>
                <w:sz w:val="14"/>
                <w:szCs w:val="14"/>
                <w:lang w:val="en-US"/>
              </w:rPr>
            </w:pPr>
            <w:proofErr w:type="spellStart"/>
            <w:r w:rsidRPr="00800A47">
              <w:rPr>
                <w:sz w:val="14"/>
                <w:szCs w:val="14"/>
                <w:lang w:val="en-US"/>
              </w:rPr>
              <w:t>Ketelitian</w:t>
            </w:r>
            <w:proofErr w:type="spellEnd"/>
          </w:p>
        </w:tc>
        <w:tc>
          <w:tcPr>
            <w:tcW w:w="0" w:type="auto"/>
            <w:vAlign w:val="center"/>
          </w:tcPr>
          <w:p w14:paraId="36C25D40" w14:textId="77777777" w:rsidR="00221CF1" w:rsidRPr="00800A47" w:rsidRDefault="00221CF1" w:rsidP="00A2437E">
            <w:pPr>
              <w:ind w:firstLine="0"/>
              <w:jc w:val="center"/>
              <w:rPr>
                <w:sz w:val="14"/>
                <w:szCs w:val="14"/>
                <w:lang w:val="en-US"/>
              </w:rPr>
            </w:pPr>
            <w:proofErr w:type="spellStart"/>
            <w:r w:rsidRPr="00800A47">
              <w:rPr>
                <w:sz w:val="14"/>
                <w:szCs w:val="14"/>
                <w:lang w:val="en-US"/>
              </w:rPr>
              <w:t>Kelas</w:t>
            </w:r>
            <w:proofErr w:type="spellEnd"/>
            <w:r w:rsidRPr="00800A47">
              <w:rPr>
                <w:sz w:val="14"/>
                <w:szCs w:val="14"/>
                <w:lang w:val="en-US"/>
              </w:rPr>
              <w:t xml:space="preserve"> 1</w:t>
            </w:r>
          </w:p>
        </w:tc>
        <w:tc>
          <w:tcPr>
            <w:tcW w:w="0" w:type="auto"/>
            <w:vAlign w:val="center"/>
          </w:tcPr>
          <w:p w14:paraId="598022A3" w14:textId="77777777" w:rsidR="00221CF1" w:rsidRPr="00800A47" w:rsidRDefault="00221CF1" w:rsidP="00A2437E">
            <w:pPr>
              <w:ind w:firstLine="0"/>
              <w:jc w:val="center"/>
              <w:rPr>
                <w:sz w:val="14"/>
                <w:szCs w:val="14"/>
                <w:lang w:val="en-US"/>
              </w:rPr>
            </w:pPr>
            <w:proofErr w:type="spellStart"/>
            <w:r w:rsidRPr="00800A47">
              <w:rPr>
                <w:sz w:val="14"/>
                <w:szCs w:val="14"/>
                <w:lang w:val="en-US"/>
              </w:rPr>
              <w:t>Kelas</w:t>
            </w:r>
            <w:proofErr w:type="spellEnd"/>
            <w:r w:rsidRPr="00800A47">
              <w:rPr>
                <w:sz w:val="14"/>
                <w:szCs w:val="14"/>
                <w:lang w:val="en-US"/>
              </w:rPr>
              <w:t xml:space="preserve"> 2</w:t>
            </w:r>
          </w:p>
        </w:tc>
        <w:tc>
          <w:tcPr>
            <w:tcW w:w="0" w:type="auto"/>
            <w:vAlign w:val="center"/>
          </w:tcPr>
          <w:p w14:paraId="23BD9E82" w14:textId="77777777" w:rsidR="00221CF1" w:rsidRPr="00800A47" w:rsidRDefault="00221CF1" w:rsidP="00A2437E">
            <w:pPr>
              <w:ind w:firstLine="0"/>
              <w:jc w:val="center"/>
              <w:rPr>
                <w:sz w:val="14"/>
                <w:szCs w:val="14"/>
                <w:lang w:val="en-US"/>
              </w:rPr>
            </w:pPr>
            <w:proofErr w:type="spellStart"/>
            <w:r w:rsidRPr="00800A47">
              <w:rPr>
                <w:sz w:val="14"/>
                <w:szCs w:val="14"/>
                <w:lang w:val="en-US"/>
              </w:rPr>
              <w:t>Kelas</w:t>
            </w:r>
            <w:proofErr w:type="spellEnd"/>
            <w:r w:rsidRPr="00800A47">
              <w:rPr>
                <w:sz w:val="14"/>
                <w:szCs w:val="14"/>
                <w:lang w:val="en-US"/>
              </w:rPr>
              <w:t xml:space="preserve"> 3</w:t>
            </w:r>
          </w:p>
        </w:tc>
      </w:tr>
      <w:tr w:rsidR="00221CF1" w:rsidRPr="00800A47" w14:paraId="37B79D5D" w14:textId="77777777" w:rsidTr="00A2437E">
        <w:tc>
          <w:tcPr>
            <w:tcW w:w="0" w:type="auto"/>
            <w:vAlign w:val="center"/>
          </w:tcPr>
          <w:p w14:paraId="2FB74696" w14:textId="77777777" w:rsidR="00221CF1" w:rsidRPr="00800A47" w:rsidRDefault="00221CF1" w:rsidP="00A2437E">
            <w:pPr>
              <w:ind w:firstLine="0"/>
              <w:jc w:val="center"/>
              <w:rPr>
                <w:sz w:val="14"/>
                <w:szCs w:val="14"/>
                <w:lang w:val="en-US"/>
              </w:rPr>
            </w:pPr>
            <w:r w:rsidRPr="00800A47">
              <w:rPr>
                <w:sz w:val="14"/>
                <w:szCs w:val="14"/>
                <w:lang w:val="en-US"/>
              </w:rPr>
              <w:t>Horizontal</w:t>
            </w:r>
          </w:p>
        </w:tc>
        <w:tc>
          <w:tcPr>
            <w:tcW w:w="0" w:type="auto"/>
            <w:vAlign w:val="center"/>
          </w:tcPr>
          <w:p w14:paraId="251BA9FB" w14:textId="77777777" w:rsidR="00221CF1" w:rsidRPr="00800A47" w:rsidRDefault="00221CF1" w:rsidP="00A2437E">
            <w:pPr>
              <w:ind w:firstLine="0"/>
              <w:jc w:val="center"/>
              <w:rPr>
                <w:sz w:val="14"/>
                <w:szCs w:val="14"/>
                <w:lang w:val="en-US"/>
              </w:rPr>
            </w:pPr>
            <w:r w:rsidRPr="00800A47">
              <w:rPr>
                <w:sz w:val="14"/>
                <w:szCs w:val="14"/>
                <w:lang w:val="en-US"/>
              </w:rPr>
              <w:t xml:space="preserve">0,3 x </w:t>
            </w:r>
            <w:proofErr w:type="spellStart"/>
            <w:r w:rsidRPr="00800A47">
              <w:rPr>
                <w:sz w:val="14"/>
                <w:szCs w:val="14"/>
                <w:lang w:val="en-US"/>
              </w:rPr>
              <w:t>bilangan</w:t>
            </w:r>
            <w:proofErr w:type="spellEnd"/>
            <w:r w:rsidRPr="00800A47">
              <w:rPr>
                <w:sz w:val="14"/>
                <w:szCs w:val="14"/>
                <w:lang w:val="en-US"/>
              </w:rPr>
              <w:t xml:space="preserve"> </w:t>
            </w:r>
            <w:proofErr w:type="spellStart"/>
            <w:r w:rsidRPr="00800A47">
              <w:rPr>
                <w:sz w:val="14"/>
                <w:szCs w:val="14"/>
                <w:lang w:val="en-US"/>
              </w:rPr>
              <w:t>skala</w:t>
            </w:r>
            <w:proofErr w:type="spellEnd"/>
          </w:p>
        </w:tc>
        <w:tc>
          <w:tcPr>
            <w:tcW w:w="0" w:type="auto"/>
            <w:vAlign w:val="center"/>
          </w:tcPr>
          <w:p w14:paraId="3154D295" w14:textId="77777777" w:rsidR="00221CF1" w:rsidRPr="00800A47" w:rsidRDefault="00221CF1" w:rsidP="00A2437E">
            <w:pPr>
              <w:ind w:firstLine="0"/>
              <w:jc w:val="center"/>
              <w:rPr>
                <w:sz w:val="14"/>
                <w:szCs w:val="14"/>
                <w:lang w:val="en-US"/>
              </w:rPr>
            </w:pPr>
            <w:r w:rsidRPr="00800A47">
              <w:rPr>
                <w:sz w:val="14"/>
                <w:szCs w:val="14"/>
                <w:lang w:val="en-US"/>
              </w:rPr>
              <w:t xml:space="preserve">0,6 x </w:t>
            </w:r>
            <w:proofErr w:type="spellStart"/>
            <w:r w:rsidRPr="00800A47">
              <w:rPr>
                <w:sz w:val="14"/>
                <w:szCs w:val="14"/>
                <w:lang w:val="en-US"/>
              </w:rPr>
              <w:t>bilangan</w:t>
            </w:r>
            <w:proofErr w:type="spellEnd"/>
            <w:r w:rsidRPr="00800A47">
              <w:rPr>
                <w:sz w:val="14"/>
                <w:szCs w:val="14"/>
                <w:lang w:val="en-US"/>
              </w:rPr>
              <w:t xml:space="preserve"> </w:t>
            </w:r>
            <w:proofErr w:type="spellStart"/>
            <w:r w:rsidRPr="00800A47">
              <w:rPr>
                <w:sz w:val="14"/>
                <w:szCs w:val="14"/>
                <w:lang w:val="en-US"/>
              </w:rPr>
              <w:t>skala</w:t>
            </w:r>
            <w:proofErr w:type="spellEnd"/>
          </w:p>
        </w:tc>
        <w:tc>
          <w:tcPr>
            <w:tcW w:w="0" w:type="auto"/>
            <w:vAlign w:val="center"/>
          </w:tcPr>
          <w:p w14:paraId="1E1F7426" w14:textId="77777777" w:rsidR="00221CF1" w:rsidRPr="00800A47" w:rsidRDefault="00221CF1" w:rsidP="00A2437E">
            <w:pPr>
              <w:ind w:firstLine="0"/>
              <w:jc w:val="center"/>
              <w:rPr>
                <w:sz w:val="14"/>
                <w:szCs w:val="14"/>
                <w:lang w:val="en-US"/>
              </w:rPr>
            </w:pPr>
            <w:r w:rsidRPr="00800A47">
              <w:rPr>
                <w:sz w:val="14"/>
                <w:szCs w:val="14"/>
                <w:lang w:val="en-US"/>
              </w:rPr>
              <w:t xml:space="preserve">0,9 x </w:t>
            </w:r>
            <w:proofErr w:type="spellStart"/>
            <w:r w:rsidRPr="00800A47">
              <w:rPr>
                <w:sz w:val="14"/>
                <w:szCs w:val="14"/>
                <w:lang w:val="en-US"/>
              </w:rPr>
              <w:t>bilangan</w:t>
            </w:r>
            <w:proofErr w:type="spellEnd"/>
            <w:r w:rsidRPr="00800A47">
              <w:rPr>
                <w:sz w:val="14"/>
                <w:szCs w:val="14"/>
                <w:lang w:val="en-US"/>
              </w:rPr>
              <w:t xml:space="preserve"> </w:t>
            </w:r>
            <w:proofErr w:type="spellStart"/>
            <w:r w:rsidRPr="00800A47">
              <w:rPr>
                <w:sz w:val="14"/>
                <w:szCs w:val="14"/>
                <w:lang w:val="en-US"/>
              </w:rPr>
              <w:t>skala</w:t>
            </w:r>
            <w:proofErr w:type="spellEnd"/>
          </w:p>
        </w:tc>
      </w:tr>
    </w:tbl>
    <w:p w14:paraId="3FBEB5B1" w14:textId="77777777" w:rsidR="00221CF1" w:rsidRPr="00221CF1" w:rsidRDefault="00221CF1" w:rsidP="00221CF1">
      <w:pPr>
        <w:rPr>
          <w:lang w:val="en-GB"/>
        </w:rPr>
      </w:pPr>
    </w:p>
    <w:p w14:paraId="12EE7D1F" w14:textId="41CEEFB1" w:rsidR="00221CF1" w:rsidRDefault="00221CF1" w:rsidP="005A09AF">
      <w:pPr>
        <w:pStyle w:val="Judul3"/>
        <w:ind w:left="578" w:hanging="578"/>
      </w:pPr>
      <w:proofErr w:type="spellStart"/>
      <w:r>
        <w:t>Akurasi</w:t>
      </w:r>
      <w:proofErr w:type="spellEnd"/>
      <w:r>
        <w:t xml:space="preserve"> </w:t>
      </w:r>
      <w:proofErr w:type="spellStart"/>
      <w:r>
        <w:t>Posisi</w:t>
      </w:r>
      <w:proofErr w:type="spellEnd"/>
    </w:p>
    <w:p w14:paraId="3A12B32B" w14:textId="77777777" w:rsidR="00221CF1" w:rsidRDefault="00221CF1" w:rsidP="00221CF1">
      <w:pPr>
        <w:rPr>
          <w:lang w:val="en-US"/>
        </w:rPr>
      </w:pPr>
      <w:proofErr w:type="spellStart"/>
      <w:r>
        <w:rPr>
          <w:lang w:val="en-US"/>
        </w:rPr>
        <w:t>Untuk</w:t>
      </w:r>
      <w:proofErr w:type="spellEnd"/>
      <w:r>
        <w:rPr>
          <w:lang w:val="en-US"/>
        </w:rPr>
        <w:t xml:space="preserve"> </w:t>
      </w:r>
      <w:proofErr w:type="spellStart"/>
      <w:r>
        <w:rPr>
          <w:lang w:val="en-US"/>
        </w:rPr>
        <w:t>menguji</w:t>
      </w:r>
      <w:proofErr w:type="spellEnd"/>
      <w:r>
        <w:rPr>
          <w:lang w:val="en-US"/>
        </w:rPr>
        <w:t xml:space="preserve"> </w:t>
      </w:r>
      <w:proofErr w:type="spellStart"/>
      <w:r>
        <w:rPr>
          <w:lang w:val="en-US"/>
        </w:rPr>
        <w:t>ketelitian</w:t>
      </w:r>
      <w:proofErr w:type="spellEnd"/>
      <w:r>
        <w:rPr>
          <w:lang w:val="en-US"/>
        </w:rPr>
        <w:t xml:space="preserve"> </w:t>
      </w:r>
      <w:proofErr w:type="spellStart"/>
      <w:r>
        <w:rPr>
          <w:lang w:val="en-US"/>
        </w:rPr>
        <w:t>geometri</w:t>
      </w:r>
      <w:proofErr w:type="spellEnd"/>
      <w:r>
        <w:rPr>
          <w:lang w:val="en-US"/>
        </w:rPr>
        <w:t xml:space="preserve">, </w:t>
      </w:r>
      <w:proofErr w:type="spellStart"/>
      <w:r>
        <w:rPr>
          <w:lang w:val="en-US"/>
        </w:rPr>
        <w:t>titik-titik</w:t>
      </w:r>
      <w:proofErr w:type="spellEnd"/>
      <w:r>
        <w:rPr>
          <w:lang w:val="en-US"/>
        </w:rPr>
        <w:t xml:space="preserve"> uji </w:t>
      </w:r>
      <w:proofErr w:type="spellStart"/>
      <w:r>
        <w:rPr>
          <w:lang w:val="en-US"/>
        </w:rPr>
        <w:t>tersebar</w:t>
      </w:r>
      <w:proofErr w:type="spellEnd"/>
      <w:r>
        <w:rPr>
          <w:lang w:val="en-US"/>
        </w:rPr>
        <w:t xml:space="preserve"> </w:t>
      </w:r>
      <w:proofErr w:type="spellStart"/>
      <w:r>
        <w:rPr>
          <w:lang w:val="en-US"/>
        </w:rPr>
        <w:t>secara</w:t>
      </w:r>
      <w:proofErr w:type="spellEnd"/>
      <w:r>
        <w:rPr>
          <w:lang w:val="en-US"/>
        </w:rPr>
        <w:t xml:space="preserve"> ideal di </w:t>
      </w:r>
      <w:proofErr w:type="spellStart"/>
      <w:r>
        <w:rPr>
          <w:lang w:val="en-US"/>
        </w:rPr>
        <w:t>seluruh</w:t>
      </w:r>
      <w:proofErr w:type="spellEnd"/>
      <w:r>
        <w:rPr>
          <w:lang w:val="en-US"/>
        </w:rPr>
        <w:t xml:space="preserve"> area yang </w:t>
      </w:r>
      <w:proofErr w:type="spellStart"/>
      <w:r>
        <w:rPr>
          <w:lang w:val="en-US"/>
        </w:rPr>
        <w:t>akan</w:t>
      </w:r>
      <w:proofErr w:type="spellEnd"/>
      <w:r>
        <w:rPr>
          <w:lang w:val="en-US"/>
        </w:rPr>
        <w:t xml:space="preserve"> </w:t>
      </w:r>
      <w:proofErr w:type="spellStart"/>
      <w:r>
        <w:rPr>
          <w:lang w:val="en-US"/>
        </w:rPr>
        <w:t>diuji</w:t>
      </w:r>
      <w:proofErr w:type="spellEnd"/>
      <w:r>
        <w:rPr>
          <w:lang w:val="en-US"/>
        </w:rPr>
        <w:t xml:space="preserve">. Area </w:t>
      </w:r>
      <w:proofErr w:type="spellStart"/>
      <w:r>
        <w:rPr>
          <w:lang w:val="en-US"/>
        </w:rPr>
        <w:t>tersebut</w:t>
      </w:r>
      <w:proofErr w:type="spellEnd"/>
      <w:r>
        <w:rPr>
          <w:lang w:val="en-US"/>
        </w:rPr>
        <w:t xml:space="preserve"> </w:t>
      </w:r>
      <w:proofErr w:type="spellStart"/>
      <w:r>
        <w:rPr>
          <w:lang w:val="en-US"/>
        </w:rPr>
        <w:t>dibagi</w:t>
      </w:r>
      <w:proofErr w:type="spellEnd"/>
      <w:r>
        <w:rPr>
          <w:lang w:val="en-US"/>
        </w:rPr>
        <w:t xml:space="preserve"> </w:t>
      </w:r>
      <w:proofErr w:type="spellStart"/>
      <w:r>
        <w:rPr>
          <w:lang w:val="en-US"/>
        </w:rPr>
        <w:t>menjadi</w:t>
      </w:r>
      <w:proofErr w:type="spellEnd"/>
      <w:r>
        <w:rPr>
          <w:lang w:val="en-US"/>
        </w:rPr>
        <w:t xml:space="preserve"> 4 </w:t>
      </w:r>
      <w:proofErr w:type="spellStart"/>
      <w:r>
        <w:rPr>
          <w:lang w:val="en-US"/>
        </w:rPr>
        <w:t>kuadran</w:t>
      </w:r>
      <w:proofErr w:type="spellEnd"/>
      <w:r>
        <w:rPr>
          <w:lang w:val="en-US"/>
        </w:rPr>
        <w:t xml:space="preserve">, dan </w:t>
      </w:r>
      <w:proofErr w:type="spellStart"/>
      <w:r>
        <w:rPr>
          <w:lang w:val="en-US"/>
        </w:rPr>
        <w:t>setiap</w:t>
      </w:r>
      <w:proofErr w:type="spellEnd"/>
      <w:r>
        <w:rPr>
          <w:lang w:val="en-US"/>
        </w:rPr>
        <w:t xml:space="preserve"> </w:t>
      </w:r>
      <w:proofErr w:type="spellStart"/>
      <w:r>
        <w:rPr>
          <w:lang w:val="en-US"/>
        </w:rPr>
        <w:t>kuadran</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setidaknya</w:t>
      </w:r>
      <w:proofErr w:type="spellEnd"/>
      <w:r>
        <w:rPr>
          <w:lang w:val="en-US"/>
        </w:rPr>
        <w:t xml:space="preserve"> 20% </w:t>
      </w:r>
      <w:proofErr w:type="spellStart"/>
      <w:r>
        <w:rPr>
          <w:lang w:val="en-US"/>
        </w:rPr>
        <w:t>dari</w:t>
      </w:r>
      <w:proofErr w:type="spellEnd"/>
      <w:r>
        <w:rPr>
          <w:lang w:val="en-US"/>
        </w:rPr>
        <w:t xml:space="preserve"> </w:t>
      </w:r>
      <w:proofErr w:type="spellStart"/>
      <w:r>
        <w:rPr>
          <w:lang w:val="en-US"/>
        </w:rPr>
        <w:t>jumlah</w:t>
      </w:r>
      <w:proofErr w:type="spellEnd"/>
      <w:r>
        <w:rPr>
          <w:lang w:val="en-US"/>
        </w:rPr>
        <w:t xml:space="preserve"> total </w:t>
      </w:r>
      <w:proofErr w:type="spellStart"/>
      <w:r>
        <w:rPr>
          <w:lang w:val="en-US"/>
        </w:rPr>
        <w:t>titik</w:t>
      </w:r>
      <w:proofErr w:type="spellEnd"/>
      <w:r>
        <w:rPr>
          <w:lang w:val="en-US"/>
        </w:rPr>
        <w:t xml:space="preserve"> uji. Jarak </w:t>
      </w:r>
      <w:proofErr w:type="spellStart"/>
      <w:r>
        <w:rPr>
          <w:lang w:val="en-US"/>
        </w:rPr>
        <w:t>antara</w:t>
      </w:r>
      <w:proofErr w:type="spellEnd"/>
      <w:r>
        <w:rPr>
          <w:lang w:val="en-US"/>
        </w:rPr>
        <w:t xml:space="preserve"> </w:t>
      </w:r>
      <w:proofErr w:type="spellStart"/>
      <w:r>
        <w:rPr>
          <w:lang w:val="en-US"/>
        </w:rPr>
        <w:t>titik-titik</w:t>
      </w:r>
      <w:proofErr w:type="spellEnd"/>
      <w:r>
        <w:rPr>
          <w:lang w:val="en-US"/>
        </w:rPr>
        <w:t xml:space="preserve"> uji minimal </w:t>
      </w:r>
      <w:proofErr w:type="spellStart"/>
      <w:r>
        <w:rPr>
          <w:lang w:val="en-US"/>
        </w:rPr>
        <w:t>harus</w:t>
      </w:r>
      <w:proofErr w:type="spellEnd"/>
      <w:r>
        <w:rPr>
          <w:lang w:val="en-US"/>
        </w:rPr>
        <w:t xml:space="preserve"> 10% </w:t>
      </w:r>
      <w:proofErr w:type="spellStart"/>
      <w:r>
        <w:rPr>
          <w:lang w:val="en-US"/>
        </w:rPr>
        <w:t>dari</w:t>
      </w:r>
      <w:proofErr w:type="spellEnd"/>
      <w:r>
        <w:rPr>
          <w:lang w:val="en-US"/>
        </w:rPr>
        <w:t xml:space="preserve"> </w:t>
      </w:r>
      <w:proofErr w:type="spellStart"/>
      <w:r>
        <w:rPr>
          <w:lang w:val="en-US"/>
        </w:rPr>
        <w:t>jarak</w:t>
      </w:r>
      <w:proofErr w:type="spellEnd"/>
      <w:r>
        <w:rPr>
          <w:lang w:val="en-US"/>
        </w:rPr>
        <w:t xml:space="preserve"> diagonal data yang </w:t>
      </w:r>
      <w:proofErr w:type="spellStart"/>
      <w:r>
        <w:rPr>
          <w:lang w:val="en-US"/>
        </w:rPr>
        <w:t>diuji</w:t>
      </w:r>
      <w:proofErr w:type="spellEnd"/>
      <w:r>
        <w:rPr>
          <w:lang w:val="en-US"/>
        </w:rPr>
        <w:t xml:space="preserve">. </w:t>
      </w:r>
      <w:proofErr w:type="spellStart"/>
      <w:r>
        <w:rPr>
          <w:lang w:val="en-US"/>
        </w:rPr>
        <w:t>Jumlah</w:t>
      </w:r>
      <w:proofErr w:type="spellEnd"/>
      <w:r>
        <w:rPr>
          <w:lang w:val="en-US"/>
        </w:rPr>
        <w:t xml:space="preserve"> </w:t>
      </w:r>
      <w:proofErr w:type="spellStart"/>
      <w:r>
        <w:rPr>
          <w:lang w:val="en-US"/>
        </w:rPr>
        <w:t>titik</w:t>
      </w:r>
      <w:proofErr w:type="spellEnd"/>
      <w:r>
        <w:rPr>
          <w:lang w:val="en-US"/>
        </w:rPr>
        <w:t xml:space="preserve"> uji </w:t>
      </w:r>
      <w:proofErr w:type="spellStart"/>
      <w:r>
        <w:rPr>
          <w:lang w:val="en-US"/>
        </w:rPr>
        <w:t>akurasi</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 xml:space="preserve"> </w:t>
      </w:r>
      <w:r>
        <w:rPr>
          <w:lang w:val="en-US"/>
        </w:rPr>
        <w:fldChar w:fldCharType="begin" w:fldLock="1"/>
      </w:r>
      <w:r>
        <w:rPr>
          <w:lang w:val="en-US"/>
        </w:rPr>
        <w:instrText>ADDIN CSL_CITATION {"citationItems":[{"id":"ITEM-1","itemData":{"author":[{"dropping-particle":"","family":"Badan Standardisasi Nasional","given":"","non-dropping-particle":"","parse-names":false,"suffix":""}],"id":"ITEM-1","issued":{"date-parts":[["2015"]]},"page":"1-25","title":"SNI Ketelitian Peta Dasar","type":"article-journal"},"uris":["http://www.mendeley.com/documents/?uuid=f70a4f4e-6deb-4981-bb34-2bc9d45b295a"]}],"mendeley":{"formattedCitation":"(Badan Standardisasi Nasional, 2015)","plainTextFormattedCitation":"(Badan Standardisasi Nasional, 2015)","previouslyFormattedCitation":"(Badan Standardisasi Nasional, 2015)"},"properties":{"noteIndex":0},"schema":"https://github.com/citation-style-language/schema/raw/master/csl-citation.json"}</w:instrText>
      </w:r>
      <w:r>
        <w:rPr>
          <w:lang w:val="en-US"/>
        </w:rPr>
        <w:fldChar w:fldCharType="separate"/>
      </w:r>
      <w:r>
        <w:rPr>
          <w:noProof/>
          <w:lang w:val="en-US"/>
        </w:rPr>
        <w:t>(Badan Standardisasi Nasional, 2015)</w:t>
      </w:r>
      <w:r>
        <w:rPr>
          <w:lang w:val="en-US"/>
        </w:rPr>
        <w:fldChar w:fldCharType="end"/>
      </w:r>
      <w:r>
        <w:rPr>
          <w:lang w:val="en-US"/>
        </w:rPr>
        <w:t>:</w:t>
      </w:r>
    </w:p>
    <w:p w14:paraId="7A703EC0" w14:textId="77777777" w:rsidR="00221CF1" w:rsidRDefault="00221CF1" w:rsidP="00221CF1">
      <w:pPr>
        <w:rPr>
          <w:lang w:val="en-US"/>
        </w:rPr>
      </w:pPr>
    </w:p>
    <w:p w14:paraId="3F244C8D" w14:textId="7F79DD7F" w:rsidR="00221CF1" w:rsidRPr="008F6310" w:rsidRDefault="00221CF1" w:rsidP="00221CF1">
      <w:pPr>
        <w:pStyle w:val="Keterangan"/>
        <w:keepNext/>
        <w:rPr>
          <w:b w:val="0"/>
          <w:bCs w:val="0"/>
        </w:rPr>
      </w:pPr>
      <w:proofErr w:type="spellStart"/>
      <w:r w:rsidRPr="008F6310">
        <w:rPr>
          <w:b w:val="0"/>
          <w:bCs w:val="0"/>
        </w:rPr>
        <w:t>Tabel</w:t>
      </w:r>
      <w:proofErr w:type="spellEnd"/>
      <w:r w:rsidRPr="008F6310">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15</w:t>
      </w:r>
      <w:r w:rsidR="00D7018E">
        <w:rPr>
          <w:b w:val="0"/>
          <w:bCs w:val="0"/>
        </w:rPr>
        <w:fldChar w:fldCharType="end"/>
      </w:r>
      <w:r w:rsidRPr="008F6310">
        <w:rPr>
          <w:b w:val="0"/>
          <w:bCs w:val="0"/>
        </w:rPr>
        <w:t xml:space="preserve"> </w:t>
      </w:r>
      <w:proofErr w:type="spellStart"/>
      <w:r w:rsidRPr="008F6310">
        <w:rPr>
          <w:b w:val="0"/>
          <w:bCs w:val="0"/>
          <w:szCs w:val="22"/>
        </w:rPr>
        <w:t>Jumlah</w:t>
      </w:r>
      <w:proofErr w:type="spellEnd"/>
      <w:r w:rsidRPr="008F6310">
        <w:rPr>
          <w:b w:val="0"/>
          <w:bCs w:val="0"/>
          <w:szCs w:val="22"/>
        </w:rPr>
        <w:t xml:space="preserve"> </w:t>
      </w:r>
      <w:proofErr w:type="spellStart"/>
      <w:r w:rsidRPr="008F6310">
        <w:rPr>
          <w:b w:val="0"/>
          <w:bCs w:val="0"/>
          <w:szCs w:val="22"/>
        </w:rPr>
        <w:t>Titik</w:t>
      </w:r>
      <w:proofErr w:type="spellEnd"/>
      <w:r w:rsidRPr="008F6310">
        <w:rPr>
          <w:b w:val="0"/>
          <w:bCs w:val="0"/>
          <w:szCs w:val="22"/>
        </w:rPr>
        <w:t xml:space="preserve"> Uji </w:t>
      </w:r>
      <w:proofErr w:type="spellStart"/>
      <w:r w:rsidRPr="008F6310">
        <w:rPr>
          <w:b w:val="0"/>
          <w:bCs w:val="0"/>
          <w:szCs w:val="22"/>
        </w:rPr>
        <w:t>Akurasi</w:t>
      </w:r>
      <w:proofErr w:type="spellEnd"/>
      <w:r w:rsidRPr="008F6310">
        <w:rPr>
          <w:b w:val="0"/>
          <w:bCs w:val="0"/>
          <w:szCs w:val="22"/>
        </w:rPr>
        <w:t xml:space="preserve"> </w:t>
      </w:r>
      <w:proofErr w:type="spellStart"/>
      <w:r w:rsidRPr="008F6310">
        <w:rPr>
          <w:b w:val="0"/>
          <w:bCs w:val="0"/>
          <w:szCs w:val="22"/>
        </w:rPr>
        <w:t>Berdasarkan</w:t>
      </w:r>
      <w:proofErr w:type="spellEnd"/>
      <w:r w:rsidRPr="008F6310">
        <w:rPr>
          <w:b w:val="0"/>
          <w:bCs w:val="0"/>
          <w:szCs w:val="22"/>
        </w:rPr>
        <w:t xml:space="preserve"> </w:t>
      </w:r>
      <w:proofErr w:type="spellStart"/>
      <w:r w:rsidRPr="008F6310">
        <w:rPr>
          <w:b w:val="0"/>
          <w:bCs w:val="0"/>
          <w:szCs w:val="22"/>
        </w:rPr>
        <w:t>Luasan</w:t>
      </w:r>
      <w:proofErr w:type="spellEnd"/>
    </w:p>
    <w:tbl>
      <w:tblPr>
        <w:tblStyle w:val="KisiTabel"/>
        <w:tblW w:w="4343" w:type="dxa"/>
        <w:tblLook w:val="04A0" w:firstRow="1" w:lastRow="0" w:firstColumn="1" w:lastColumn="0" w:noHBand="0" w:noVBand="1"/>
      </w:tblPr>
      <w:tblGrid>
        <w:gridCol w:w="988"/>
        <w:gridCol w:w="992"/>
        <w:gridCol w:w="829"/>
        <w:gridCol w:w="761"/>
        <w:gridCol w:w="773"/>
      </w:tblGrid>
      <w:tr w:rsidR="00221CF1" w:rsidRPr="008840F8" w14:paraId="585E47CC" w14:textId="77777777" w:rsidTr="00A2437E">
        <w:tc>
          <w:tcPr>
            <w:tcW w:w="988" w:type="dxa"/>
            <w:vMerge w:val="restart"/>
            <w:vAlign w:val="center"/>
          </w:tcPr>
          <w:p w14:paraId="6E99A05A" w14:textId="77777777" w:rsidR="00221CF1" w:rsidRPr="008840F8" w:rsidRDefault="00221CF1" w:rsidP="00A2437E">
            <w:pPr>
              <w:ind w:firstLine="0"/>
              <w:jc w:val="center"/>
              <w:rPr>
                <w:sz w:val="14"/>
                <w:szCs w:val="14"/>
                <w:lang w:val="en-GB"/>
              </w:rPr>
            </w:pPr>
            <w:proofErr w:type="spellStart"/>
            <w:r w:rsidRPr="008840F8">
              <w:rPr>
                <w:sz w:val="14"/>
                <w:szCs w:val="14"/>
                <w:lang w:val="en-US"/>
              </w:rPr>
              <w:t>Luasan</w:t>
            </w:r>
            <w:proofErr w:type="spellEnd"/>
            <w:r w:rsidRPr="008840F8">
              <w:rPr>
                <w:sz w:val="14"/>
                <w:szCs w:val="14"/>
                <w:lang w:val="en-US"/>
              </w:rPr>
              <w:t xml:space="preserve"> (Km2)</w:t>
            </w:r>
          </w:p>
        </w:tc>
        <w:tc>
          <w:tcPr>
            <w:tcW w:w="992" w:type="dxa"/>
            <w:vMerge w:val="restart"/>
            <w:vAlign w:val="center"/>
          </w:tcPr>
          <w:p w14:paraId="16A98273" w14:textId="77777777" w:rsidR="00221CF1" w:rsidRPr="008840F8" w:rsidRDefault="00221CF1" w:rsidP="00A2437E">
            <w:pPr>
              <w:ind w:firstLine="0"/>
              <w:jc w:val="center"/>
              <w:rPr>
                <w:sz w:val="14"/>
                <w:szCs w:val="14"/>
                <w:lang w:val="en-GB"/>
              </w:rPr>
            </w:pPr>
            <w:proofErr w:type="spellStart"/>
            <w:r w:rsidRPr="008840F8">
              <w:rPr>
                <w:sz w:val="14"/>
                <w:szCs w:val="14"/>
                <w:lang w:val="en-US"/>
              </w:rPr>
              <w:t>Jumlah</w:t>
            </w:r>
            <w:proofErr w:type="spellEnd"/>
            <w:r w:rsidRPr="008840F8">
              <w:rPr>
                <w:sz w:val="14"/>
                <w:szCs w:val="14"/>
                <w:lang w:val="en-US"/>
              </w:rPr>
              <w:t xml:space="preserve"> </w:t>
            </w:r>
            <w:proofErr w:type="spellStart"/>
            <w:r w:rsidRPr="008840F8">
              <w:rPr>
                <w:sz w:val="14"/>
                <w:szCs w:val="14"/>
                <w:lang w:val="en-US"/>
              </w:rPr>
              <w:t>titik</w:t>
            </w:r>
            <w:proofErr w:type="spellEnd"/>
            <w:r w:rsidRPr="008840F8">
              <w:rPr>
                <w:sz w:val="14"/>
                <w:szCs w:val="14"/>
                <w:lang w:val="en-US"/>
              </w:rPr>
              <w:t xml:space="preserve"> uji </w:t>
            </w:r>
            <w:proofErr w:type="spellStart"/>
            <w:r w:rsidRPr="008840F8">
              <w:rPr>
                <w:sz w:val="14"/>
                <w:szCs w:val="14"/>
                <w:lang w:val="en-US"/>
              </w:rPr>
              <w:t>untuk</w:t>
            </w:r>
            <w:proofErr w:type="spellEnd"/>
            <w:r w:rsidRPr="008840F8">
              <w:rPr>
                <w:sz w:val="14"/>
                <w:szCs w:val="14"/>
                <w:lang w:val="en-US"/>
              </w:rPr>
              <w:t xml:space="preserve"> </w:t>
            </w:r>
            <w:proofErr w:type="spellStart"/>
            <w:r w:rsidRPr="008840F8">
              <w:rPr>
                <w:sz w:val="14"/>
                <w:szCs w:val="14"/>
                <w:lang w:val="en-US"/>
              </w:rPr>
              <w:t>ketelitian</w:t>
            </w:r>
            <w:proofErr w:type="spellEnd"/>
            <w:r w:rsidRPr="008840F8">
              <w:rPr>
                <w:sz w:val="14"/>
                <w:szCs w:val="14"/>
                <w:lang w:val="en-US"/>
              </w:rPr>
              <w:t xml:space="preserve"> horizontal</w:t>
            </w:r>
          </w:p>
        </w:tc>
        <w:tc>
          <w:tcPr>
            <w:tcW w:w="0" w:type="auto"/>
            <w:gridSpan w:val="3"/>
            <w:vAlign w:val="center"/>
          </w:tcPr>
          <w:p w14:paraId="7FFE4306" w14:textId="77777777" w:rsidR="00221CF1" w:rsidRPr="008840F8" w:rsidRDefault="00221CF1" w:rsidP="00A2437E">
            <w:pPr>
              <w:ind w:firstLine="0"/>
              <w:jc w:val="center"/>
              <w:rPr>
                <w:sz w:val="14"/>
                <w:szCs w:val="14"/>
                <w:lang w:val="en-GB"/>
              </w:rPr>
            </w:pPr>
            <w:proofErr w:type="spellStart"/>
            <w:r w:rsidRPr="008840F8">
              <w:rPr>
                <w:sz w:val="14"/>
                <w:szCs w:val="14"/>
                <w:lang w:val="en-US"/>
              </w:rPr>
              <w:t>Jumlah</w:t>
            </w:r>
            <w:proofErr w:type="spellEnd"/>
            <w:r w:rsidRPr="008840F8">
              <w:rPr>
                <w:sz w:val="14"/>
                <w:szCs w:val="14"/>
                <w:lang w:val="en-US"/>
              </w:rPr>
              <w:t xml:space="preserve"> </w:t>
            </w:r>
            <w:proofErr w:type="spellStart"/>
            <w:r w:rsidRPr="008840F8">
              <w:rPr>
                <w:sz w:val="14"/>
                <w:szCs w:val="14"/>
                <w:lang w:val="en-US"/>
              </w:rPr>
              <w:t>titik</w:t>
            </w:r>
            <w:proofErr w:type="spellEnd"/>
            <w:r w:rsidRPr="008840F8">
              <w:rPr>
                <w:sz w:val="14"/>
                <w:szCs w:val="14"/>
                <w:lang w:val="en-US"/>
              </w:rPr>
              <w:t xml:space="preserve"> uji </w:t>
            </w:r>
            <w:proofErr w:type="spellStart"/>
            <w:r w:rsidRPr="008840F8">
              <w:rPr>
                <w:sz w:val="14"/>
                <w:szCs w:val="14"/>
                <w:lang w:val="en-US"/>
              </w:rPr>
              <w:t>untuk</w:t>
            </w:r>
            <w:proofErr w:type="spellEnd"/>
            <w:r w:rsidRPr="008840F8">
              <w:rPr>
                <w:sz w:val="14"/>
                <w:szCs w:val="14"/>
                <w:lang w:val="en-US"/>
              </w:rPr>
              <w:t xml:space="preserve"> </w:t>
            </w:r>
            <w:proofErr w:type="spellStart"/>
            <w:r w:rsidRPr="008840F8">
              <w:rPr>
                <w:sz w:val="14"/>
                <w:szCs w:val="14"/>
                <w:lang w:val="en-US"/>
              </w:rPr>
              <w:t>ketelitian</w:t>
            </w:r>
            <w:proofErr w:type="spellEnd"/>
            <w:r w:rsidRPr="008840F8">
              <w:rPr>
                <w:sz w:val="14"/>
                <w:szCs w:val="14"/>
                <w:lang w:val="en-US"/>
              </w:rPr>
              <w:t xml:space="preserve"> </w:t>
            </w:r>
            <w:proofErr w:type="spellStart"/>
            <w:r w:rsidRPr="008840F8">
              <w:rPr>
                <w:sz w:val="14"/>
                <w:szCs w:val="14"/>
                <w:lang w:val="en-US"/>
              </w:rPr>
              <w:t>vertikal</w:t>
            </w:r>
            <w:proofErr w:type="spellEnd"/>
          </w:p>
        </w:tc>
      </w:tr>
      <w:tr w:rsidR="00221CF1" w:rsidRPr="008840F8" w14:paraId="3FE18219" w14:textId="77777777" w:rsidTr="00A2437E">
        <w:tc>
          <w:tcPr>
            <w:tcW w:w="988" w:type="dxa"/>
            <w:vMerge/>
            <w:vAlign w:val="center"/>
          </w:tcPr>
          <w:p w14:paraId="33F53873" w14:textId="77777777" w:rsidR="00221CF1" w:rsidRPr="008840F8" w:rsidRDefault="00221CF1" w:rsidP="00A2437E">
            <w:pPr>
              <w:ind w:firstLine="0"/>
              <w:jc w:val="center"/>
              <w:rPr>
                <w:sz w:val="14"/>
                <w:szCs w:val="14"/>
                <w:lang w:val="en-GB"/>
              </w:rPr>
            </w:pPr>
          </w:p>
        </w:tc>
        <w:tc>
          <w:tcPr>
            <w:tcW w:w="992" w:type="dxa"/>
            <w:vMerge/>
            <w:vAlign w:val="center"/>
          </w:tcPr>
          <w:p w14:paraId="6183575C" w14:textId="77777777" w:rsidR="00221CF1" w:rsidRPr="008840F8" w:rsidRDefault="00221CF1" w:rsidP="00A2437E">
            <w:pPr>
              <w:ind w:firstLine="0"/>
              <w:jc w:val="center"/>
              <w:rPr>
                <w:sz w:val="14"/>
                <w:szCs w:val="14"/>
                <w:lang w:val="en-GB"/>
              </w:rPr>
            </w:pPr>
          </w:p>
        </w:tc>
        <w:tc>
          <w:tcPr>
            <w:tcW w:w="0" w:type="auto"/>
            <w:vAlign w:val="center"/>
          </w:tcPr>
          <w:p w14:paraId="06BB5E7C" w14:textId="77777777" w:rsidR="00221CF1" w:rsidRPr="008840F8" w:rsidRDefault="00221CF1" w:rsidP="00A2437E">
            <w:pPr>
              <w:ind w:firstLine="0"/>
              <w:jc w:val="center"/>
              <w:rPr>
                <w:sz w:val="14"/>
                <w:szCs w:val="14"/>
                <w:lang w:val="en-GB"/>
              </w:rPr>
            </w:pPr>
            <w:r w:rsidRPr="008840F8">
              <w:rPr>
                <w:sz w:val="14"/>
                <w:szCs w:val="14"/>
                <w:lang w:val="en-US"/>
              </w:rPr>
              <w:t xml:space="preserve">Area non </w:t>
            </w:r>
            <w:proofErr w:type="spellStart"/>
            <w:r w:rsidRPr="008840F8">
              <w:rPr>
                <w:sz w:val="14"/>
                <w:szCs w:val="14"/>
                <w:lang w:val="en-US"/>
              </w:rPr>
              <w:t>vegetasi</w:t>
            </w:r>
            <w:proofErr w:type="spellEnd"/>
          </w:p>
        </w:tc>
        <w:tc>
          <w:tcPr>
            <w:tcW w:w="0" w:type="auto"/>
            <w:vAlign w:val="center"/>
          </w:tcPr>
          <w:p w14:paraId="5D246A66" w14:textId="77777777" w:rsidR="00221CF1" w:rsidRPr="008840F8" w:rsidRDefault="00221CF1" w:rsidP="00A2437E">
            <w:pPr>
              <w:ind w:firstLine="0"/>
              <w:jc w:val="center"/>
              <w:rPr>
                <w:sz w:val="14"/>
                <w:szCs w:val="14"/>
                <w:lang w:val="en-GB"/>
              </w:rPr>
            </w:pPr>
            <w:r w:rsidRPr="008840F8">
              <w:rPr>
                <w:sz w:val="14"/>
                <w:szCs w:val="14"/>
                <w:lang w:val="en-US"/>
              </w:rPr>
              <w:t xml:space="preserve">Area </w:t>
            </w:r>
            <w:proofErr w:type="spellStart"/>
            <w:r w:rsidRPr="008840F8">
              <w:rPr>
                <w:sz w:val="14"/>
                <w:szCs w:val="14"/>
                <w:lang w:val="en-US"/>
              </w:rPr>
              <w:t>vegetasi</w:t>
            </w:r>
            <w:proofErr w:type="spellEnd"/>
          </w:p>
        </w:tc>
        <w:tc>
          <w:tcPr>
            <w:tcW w:w="0" w:type="auto"/>
            <w:vAlign w:val="center"/>
          </w:tcPr>
          <w:p w14:paraId="5912C377" w14:textId="77777777" w:rsidR="00221CF1" w:rsidRPr="008840F8" w:rsidRDefault="00221CF1" w:rsidP="00A2437E">
            <w:pPr>
              <w:ind w:firstLine="0"/>
              <w:jc w:val="center"/>
              <w:rPr>
                <w:sz w:val="14"/>
                <w:szCs w:val="14"/>
                <w:lang w:val="en-GB"/>
              </w:rPr>
            </w:pPr>
            <w:proofErr w:type="spellStart"/>
            <w:r w:rsidRPr="008840F8">
              <w:rPr>
                <w:sz w:val="14"/>
                <w:szCs w:val="14"/>
                <w:lang w:val="en-US"/>
              </w:rPr>
              <w:t>Jumlah</w:t>
            </w:r>
            <w:proofErr w:type="spellEnd"/>
            <w:r w:rsidRPr="008840F8">
              <w:rPr>
                <w:sz w:val="14"/>
                <w:szCs w:val="14"/>
                <w:lang w:val="en-US"/>
              </w:rPr>
              <w:t xml:space="preserve"> total </w:t>
            </w:r>
            <w:proofErr w:type="spellStart"/>
            <w:r w:rsidRPr="008840F8">
              <w:rPr>
                <w:sz w:val="14"/>
                <w:szCs w:val="14"/>
                <w:lang w:val="en-US"/>
              </w:rPr>
              <w:t>titik</w:t>
            </w:r>
            <w:proofErr w:type="spellEnd"/>
          </w:p>
        </w:tc>
      </w:tr>
      <w:tr w:rsidR="00221CF1" w:rsidRPr="008840F8" w14:paraId="29DBB78F" w14:textId="77777777" w:rsidTr="00A2437E">
        <w:tc>
          <w:tcPr>
            <w:tcW w:w="988" w:type="dxa"/>
            <w:vAlign w:val="center"/>
          </w:tcPr>
          <w:p w14:paraId="4948D911" w14:textId="77777777" w:rsidR="00221CF1" w:rsidRPr="008840F8" w:rsidRDefault="00221CF1" w:rsidP="00A2437E">
            <w:pPr>
              <w:ind w:firstLine="0"/>
              <w:jc w:val="center"/>
              <w:rPr>
                <w:sz w:val="14"/>
                <w:szCs w:val="14"/>
                <w:lang w:val="en-GB"/>
              </w:rPr>
            </w:pPr>
            <w:r w:rsidRPr="008840F8">
              <w:rPr>
                <w:sz w:val="14"/>
                <w:szCs w:val="14"/>
                <w:lang w:val="en-US"/>
              </w:rPr>
              <w:t>&lt;500</w:t>
            </w:r>
          </w:p>
        </w:tc>
        <w:tc>
          <w:tcPr>
            <w:tcW w:w="992" w:type="dxa"/>
            <w:vAlign w:val="center"/>
          </w:tcPr>
          <w:p w14:paraId="0ABC2ECE" w14:textId="77777777" w:rsidR="00221CF1" w:rsidRPr="008840F8" w:rsidRDefault="00221CF1" w:rsidP="00A2437E">
            <w:pPr>
              <w:ind w:firstLine="0"/>
              <w:jc w:val="center"/>
              <w:rPr>
                <w:sz w:val="14"/>
                <w:szCs w:val="14"/>
                <w:lang w:val="en-GB"/>
              </w:rPr>
            </w:pPr>
            <w:r w:rsidRPr="008840F8">
              <w:rPr>
                <w:sz w:val="14"/>
                <w:szCs w:val="14"/>
                <w:lang w:val="en-US"/>
              </w:rPr>
              <w:t>20</w:t>
            </w:r>
          </w:p>
        </w:tc>
        <w:tc>
          <w:tcPr>
            <w:tcW w:w="0" w:type="auto"/>
            <w:vAlign w:val="center"/>
          </w:tcPr>
          <w:p w14:paraId="705C4F34" w14:textId="77777777" w:rsidR="00221CF1" w:rsidRPr="008840F8" w:rsidRDefault="00221CF1" w:rsidP="00A2437E">
            <w:pPr>
              <w:ind w:firstLine="0"/>
              <w:jc w:val="center"/>
              <w:rPr>
                <w:sz w:val="14"/>
                <w:szCs w:val="14"/>
                <w:lang w:val="en-US"/>
              </w:rPr>
            </w:pPr>
            <w:r w:rsidRPr="008840F8">
              <w:rPr>
                <w:sz w:val="14"/>
                <w:szCs w:val="14"/>
                <w:lang w:val="en-US"/>
              </w:rPr>
              <w:t>20</w:t>
            </w:r>
          </w:p>
        </w:tc>
        <w:tc>
          <w:tcPr>
            <w:tcW w:w="0" w:type="auto"/>
            <w:vAlign w:val="center"/>
          </w:tcPr>
          <w:p w14:paraId="20576AD7" w14:textId="77777777" w:rsidR="00221CF1" w:rsidRPr="008840F8" w:rsidRDefault="00221CF1" w:rsidP="00A2437E">
            <w:pPr>
              <w:ind w:firstLine="0"/>
              <w:jc w:val="center"/>
              <w:rPr>
                <w:sz w:val="14"/>
                <w:szCs w:val="14"/>
                <w:lang w:val="en-US"/>
              </w:rPr>
            </w:pPr>
            <w:r w:rsidRPr="008840F8">
              <w:rPr>
                <w:sz w:val="14"/>
                <w:szCs w:val="14"/>
                <w:lang w:val="en-US"/>
              </w:rPr>
              <w:t>0</w:t>
            </w:r>
          </w:p>
        </w:tc>
        <w:tc>
          <w:tcPr>
            <w:tcW w:w="0" w:type="auto"/>
            <w:vAlign w:val="center"/>
          </w:tcPr>
          <w:p w14:paraId="54AA71C7" w14:textId="77777777" w:rsidR="00221CF1" w:rsidRPr="008840F8" w:rsidRDefault="00221CF1" w:rsidP="00A2437E">
            <w:pPr>
              <w:ind w:firstLine="0"/>
              <w:jc w:val="center"/>
              <w:rPr>
                <w:sz w:val="14"/>
                <w:szCs w:val="14"/>
                <w:lang w:val="en-US"/>
              </w:rPr>
            </w:pPr>
            <w:r w:rsidRPr="008840F8">
              <w:rPr>
                <w:sz w:val="14"/>
                <w:szCs w:val="14"/>
                <w:lang w:val="en-US"/>
              </w:rPr>
              <w:t>20</w:t>
            </w:r>
          </w:p>
        </w:tc>
      </w:tr>
      <w:tr w:rsidR="00221CF1" w:rsidRPr="008840F8" w14:paraId="76A9F952" w14:textId="77777777" w:rsidTr="00A2437E">
        <w:tc>
          <w:tcPr>
            <w:tcW w:w="988" w:type="dxa"/>
            <w:vAlign w:val="center"/>
          </w:tcPr>
          <w:p w14:paraId="6D1DC1BD" w14:textId="77777777" w:rsidR="00221CF1" w:rsidRPr="008840F8" w:rsidRDefault="00221CF1" w:rsidP="00A2437E">
            <w:pPr>
              <w:ind w:firstLine="0"/>
              <w:jc w:val="center"/>
              <w:rPr>
                <w:sz w:val="14"/>
                <w:szCs w:val="14"/>
                <w:lang w:val="en-GB"/>
              </w:rPr>
            </w:pPr>
            <w:r w:rsidRPr="008840F8">
              <w:rPr>
                <w:sz w:val="14"/>
                <w:szCs w:val="14"/>
                <w:lang w:val="en-US"/>
              </w:rPr>
              <w:t>501-750</w:t>
            </w:r>
          </w:p>
        </w:tc>
        <w:tc>
          <w:tcPr>
            <w:tcW w:w="992" w:type="dxa"/>
            <w:vAlign w:val="center"/>
          </w:tcPr>
          <w:p w14:paraId="299E52DE" w14:textId="77777777" w:rsidR="00221CF1" w:rsidRPr="008840F8" w:rsidRDefault="00221CF1" w:rsidP="00A2437E">
            <w:pPr>
              <w:ind w:firstLine="0"/>
              <w:jc w:val="center"/>
              <w:rPr>
                <w:sz w:val="14"/>
                <w:szCs w:val="14"/>
                <w:lang w:val="en-GB"/>
              </w:rPr>
            </w:pPr>
            <w:r w:rsidRPr="008840F8">
              <w:rPr>
                <w:sz w:val="14"/>
                <w:szCs w:val="14"/>
                <w:lang w:val="en-US"/>
              </w:rPr>
              <w:t>25</w:t>
            </w:r>
          </w:p>
        </w:tc>
        <w:tc>
          <w:tcPr>
            <w:tcW w:w="0" w:type="auto"/>
            <w:vAlign w:val="center"/>
          </w:tcPr>
          <w:p w14:paraId="39DDD502" w14:textId="77777777" w:rsidR="00221CF1" w:rsidRPr="008840F8" w:rsidRDefault="00221CF1" w:rsidP="00A2437E">
            <w:pPr>
              <w:ind w:firstLine="0"/>
              <w:jc w:val="center"/>
              <w:rPr>
                <w:sz w:val="14"/>
                <w:szCs w:val="14"/>
                <w:lang w:val="en-US"/>
              </w:rPr>
            </w:pPr>
            <w:r w:rsidRPr="008840F8">
              <w:rPr>
                <w:sz w:val="14"/>
                <w:szCs w:val="14"/>
                <w:lang w:val="en-US"/>
              </w:rPr>
              <w:t>20</w:t>
            </w:r>
          </w:p>
        </w:tc>
        <w:tc>
          <w:tcPr>
            <w:tcW w:w="0" w:type="auto"/>
            <w:vAlign w:val="center"/>
          </w:tcPr>
          <w:p w14:paraId="0E4176B6" w14:textId="77777777" w:rsidR="00221CF1" w:rsidRPr="008840F8" w:rsidRDefault="00221CF1" w:rsidP="00A2437E">
            <w:pPr>
              <w:ind w:firstLine="0"/>
              <w:jc w:val="center"/>
              <w:rPr>
                <w:sz w:val="14"/>
                <w:szCs w:val="14"/>
                <w:lang w:val="en-US"/>
              </w:rPr>
            </w:pPr>
            <w:r w:rsidRPr="008840F8">
              <w:rPr>
                <w:sz w:val="14"/>
                <w:szCs w:val="14"/>
                <w:lang w:val="en-US"/>
              </w:rPr>
              <w:t>10</w:t>
            </w:r>
          </w:p>
        </w:tc>
        <w:tc>
          <w:tcPr>
            <w:tcW w:w="0" w:type="auto"/>
            <w:vAlign w:val="center"/>
          </w:tcPr>
          <w:p w14:paraId="0073D473" w14:textId="77777777" w:rsidR="00221CF1" w:rsidRPr="008840F8" w:rsidRDefault="00221CF1" w:rsidP="00A2437E">
            <w:pPr>
              <w:ind w:firstLine="0"/>
              <w:jc w:val="center"/>
              <w:rPr>
                <w:sz w:val="14"/>
                <w:szCs w:val="14"/>
                <w:lang w:val="en-US"/>
              </w:rPr>
            </w:pPr>
            <w:r w:rsidRPr="008840F8">
              <w:rPr>
                <w:sz w:val="14"/>
                <w:szCs w:val="14"/>
                <w:lang w:val="en-US"/>
              </w:rPr>
              <w:t>30</w:t>
            </w:r>
          </w:p>
        </w:tc>
      </w:tr>
      <w:tr w:rsidR="00221CF1" w:rsidRPr="008840F8" w14:paraId="7D151C7F" w14:textId="77777777" w:rsidTr="00A2437E">
        <w:tc>
          <w:tcPr>
            <w:tcW w:w="988" w:type="dxa"/>
            <w:vAlign w:val="center"/>
          </w:tcPr>
          <w:p w14:paraId="71CEABCF" w14:textId="77777777" w:rsidR="00221CF1" w:rsidRPr="008840F8" w:rsidRDefault="00221CF1" w:rsidP="00A2437E">
            <w:pPr>
              <w:ind w:firstLine="0"/>
              <w:jc w:val="center"/>
              <w:rPr>
                <w:sz w:val="14"/>
                <w:szCs w:val="14"/>
                <w:lang w:val="en-GB"/>
              </w:rPr>
            </w:pPr>
            <w:r w:rsidRPr="008840F8">
              <w:rPr>
                <w:sz w:val="14"/>
                <w:szCs w:val="14"/>
                <w:lang w:val="en-US"/>
              </w:rPr>
              <w:t>751-1000</w:t>
            </w:r>
          </w:p>
        </w:tc>
        <w:tc>
          <w:tcPr>
            <w:tcW w:w="992" w:type="dxa"/>
            <w:vAlign w:val="center"/>
          </w:tcPr>
          <w:p w14:paraId="20A214AB" w14:textId="77777777" w:rsidR="00221CF1" w:rsidRPr="008840F8" w:rsidRDefault="00221CF1" w:rsidP="00A2437E">
            <w:pPr>
              <w:ind w:firstLine="0"/>
              <w:jc w:val="center"/>
              <w:rPr>
                <w:sz w:val="14"/>
                <w:szCs w:val="14"/>
                <w:lang w:val="en-GB"/>
              </w:rPr>
            </w:pPr>
            <w:r w:rsidRPr="008840F8">
              <w:rPr>
                <w:sz w:val="14"/>
                <w:szCs w:val="14"/>
                <w:lang w:val="en-US"/>
              </w:rPr>
              <w:t>30</w:t>
            </w:r>
          </w:p>
        </w:tc>
        <w:tc>
          <w:tcPr>
            <w:tcW w:w="0" w:type="auto"/>
            <w:vAlign w:val="center"/>
          </w:tcPr>
          <w:p w14:paraId="04FFB054" w14:textId="77777777" w:rsidR="00221CF1" w:rsidRPr="008840F8" w:rsidRDefault="00221CF1" w:rsidP="00A2437E">
            <w:pPr>
              <w:ind w:firstLine="0"/>
              <w:jc w:val="center"/>
              <w:rPr>
                <w:sz w:val="14"/>
                <w:szCs w:val="14"/>
                <w:lang w:val="en-US"/>
              </w:rPr>
            </w:pPr>
            <w:r w:rsidRPr="008840F8">
              <w:rPr>
                <w:sz w:val="14"/>
                <w:szCs w:val="14"/>
                <w:lang w:val="en-US"/>
              </w:rPr>
              <w:t>25</w:t>
            </w:r>
          </w:p>
        </w:tc>
        <w:tc>
          <w:tcPr>
            <w:tcW w:w="0" w:type="auto"/>
            <w:vAlign w:val="center"/>
          </w:tcPr>
          <w:p w14:paraId="601C2F93" w14:textId="77777777" w:rsidR="00221CF1" w:rsidRPr="008840F8" w:rsidRDefault="00221CF1" w:rsidP="00A2437E">
            <w:pPr>
              <w:ind w:firstLine="0"/>
              <w:jc w:val="center"/>
              <w:rPr>
                <w:sz w:val="14"/>
                <w:szCs w:val="14"/>
                <w:lang w:val="en-US"/>
              </w:rPr>
            </w:pPr>
            <w:r w:rsidRPr="008840F8">
              <w:rPr>
                <w:sz w:val="14"/>
                <w:szCs w:val="14"/>
                <w:lang w:val="en-US"/>
              </w:rPr>
              <w:t>15</w:t>
            </w:r>
          </w:p>
        </w:tc>
        <w:tc>
          <w:tcPr>
            <w:tcW w:w="0" w:type="auto"/>
            <w:vAlign w:val="center"/>
          </w:tcPr>
          <w:p w14:paraId="345A08EC" w14:textId="77777777" w:rsidR="00221CF1" w:rsidRPr="008840F8" w:rsidRDefault="00221CF1" w:rsidP="00A2437E">
            <w:pPr>
              <w:ind w:firstLine="0"/>
              <w:jc w:val="center"/>
              <w:rPr>
                <w:sz w:val="14"/>
                <w:szCs w:val="14"/>
                <w:lang w:val="en-US"/>
              </w:rPr>
            </w:pPr>
            <w:r w:rsidRPr="008840F8">
              <w:rPr>
                <w:sz w:val="14"/>
                <w:szCs w:val="14"/>
                <w:lang w:val="en-US"/>
              </w:rPr>
              <w:t>40</w:t>
            </w:r>
          </w:p>
        </w:tc>
      </w:tr>
      <w:tr w:rsidR="00221CF1" w:rsidRPr="008840F8" w14:paraId="68379EA3" w14:textId="77777777" w:rsidTr="00A2437E">
        <w:tc>
          <w:tcPr>
            <w:tcW w:w="988" w:type="dxa"/>
            <w:vAlign w:val="center"/>
          </w:tcPr>
          <w:p w14:paraId="2DF34161" w14:textId="77777777" w:rsidR="00221CF1" w:rsidRPr="008840F8" w:rsidRDefault="00221CF1" w:rsidP="00A2437E">
            <w:pPr>
              <w:ind w:firstLine="0"/>
              <w:jc w:val="center"/>
              <w:rPr>
                <w:sz w:val="14"/>
                <w:szCs w:val="14"/>
                <w:lang w:val="en-GB"/>
              </w:rPr>
            </w:pPr>
            <w:r w:rsidRPr="008840F8">
              <w:rPr>
                <w:sz w:val="14"/>
                <w:szCs w:val="14"/>
                <w:lang w:val="en-US"/>
              </w:rPr>
              <w:t>1001-1250</w:t>
            </w:r>
          </w:p>
        </w:tc>
        <w:tc>
          <w:tcPr>
            <w:tcW w:w="992" w:type="dxa"/>
            <w:vAlign w:val="center"/>
          </w:tcPr>
          <w:p w14:paraId="681FE8D9" w14:textId="77777777" w:rsidR="00221CF1" w:rsidRPr="008840F8" w:rsidRDefault="00221CF1" w:rsidP="00A2437E">
            <w:pPr>
              <w:ind w:firstLine="0"/>
              <w:jc w:val="center"/>
              <w:rPr>
                <w:sz w:val="14"/>
                <w:szCs w:val="14"/>
                <w:lang w:val="en-GB"/>
              </w:rPr>
            </w:pPr>
            <w:r w:rsidRPr="008840F8">
              <w:rPr>
                <w:sz w:val="14"/>
                <w:szCs w:val="14"/>
                <w:lang w:val="en-US"/>
              </w:rPr>
              <w:t>35</w:t>
            </w:r>
          </w:p>
        </w:tc>
        <w:tc>
          <w:tcPr>
            <w:tcW w:w="0" w:type="auto"/>
            <w:vAlign w:val="center"/>
          </w:tcPr>
          <w:p w14:paraId="2B34B908" w14:textId="77777777" w:rsidR="00221CF1" w:rsidRPr="008840F8" w:rsidRDefault="00221CF1" w:rsidP="00A2437E">
            <w:pPr>
              <w:ind w:firstLine="0"/>
              <w:jc w:val="center"/>
              <w:rPr>
                <w:sz w:val="14"/>
                <w:szCs w:val="14"/>
                <w:lang w:val="en-US"/>
              </w:rPr>
            </w:pPr>
            <w:r w:rsidRPr="008840F8">
              <w:rPr>
                <w:sz w:val="14"/>
                <w:szCs w:val="14"/>
                <w:lang w:val="en-US"/>
              </w:rPr>
              <w:t>30</w:t>
            </w:r>
          </w:p>
        </w:tc>
        <w:tc>
          <w:tcPr>
            <w:tcW w:w="0" w:type="auto"/>
            <w:vAlign w:val="center"/>
          </w:tcPr>
          <w:p w14:paraId="20AB2679" w14:textId="77777777" w:rsidR="00221CF1" w:rsidRPr="008840F8" w:rsidRDefault="00221CF1" w:rsidP="00A2437E">
            <w:pPr>
              <w:ind w:firstLine="0"/>
              <w:jc w:val="center"/>
              <w:rPr>
                <w:sz w:val="14"/>
                <w:szCs w:val="14"/>
                <w:lang w:val="en-US"/>
              </w:rPr>
            </w:pPr>
            <w:r w:rsidRPr="008840F8">
              <w:rPr>
                <w:sz w:val="14"/>
                <w:szCs w:val="14"/>
                <w:lang w:val="en-US"/>
              </w:rPr>
              <w:t>20</w:t>
            </w:r>
          </w:p>
        </w:tc>
        <w:tc>
          <w:tcPr>
            <w:tcW w:w="0" w:type="auto"/>
            <w:vAlign w:val="center"/>
          </w:tcPr>
          <w:p w14:paraId="60EFBD22" w14:textId="77777777" w:rsidR="00221CF1" w:rsidRPr="008840F8" w:rsidRDefault="00221CF1" w:rsidP="00A2437E">
            <w:pPr>
              <w:ind w:firstLine="0"/>
              <w:jc w:val="center"/>
              <w:rPr>
                <w:sz w:val="14"/>
                <w:szCs w:val="14"/>
                <w:lang w:val="en-US"/>
              </w:rPr>
            </w:pPr>
            <w:r w:rsidRPr="008840F8">
              <w:rPr>
                <w:sz w:val="14"/>
                <w:szCs w:val="14"/>
                <w:lang w:val="en-US"/>
              </w:rPr>
              <w:t>50</w:t>
            </w:r>
          </w:p>
        </w:tc>
      </w:tr>
      <w:tr w:rsidR="00221CF1" w:rsidRPr="008840F8" w14:paraId="51888723" w14:textId="77777777" w:rsidTr="00A2437E">
        <w:tc>
          <w:tcPr>
            <w:tcW w:w="988" w:type="dxa"/>
            <w:vAlign w:val="center"/>
          </w:tcPr>
          <w:p w14:paraId="38CDB286" w14:textId="77777777" w:rsidR="00221CF1" w:rsidRPr="008840F8" w:rsidRDefault="00221CF1" w:rsidP="00A2437E">
            <w:pPr>
              <w:ind w:firstLine="0"/>
              <w:jc w:val="center"/>
              <w:rPr>
                <w:sz w:val="14"/>
                <w:szCs w:val="14"/>
                <w:lang w:val="en-GB"/>
              </w:rPr>
            </w:pPr>
            <w:r w:rsidRPr="008840F8">
              <w:rPr>
                <w:sz w:val="14"/>
                <w:szCs w:val="14"/>
                <w:lang w:val="en-US"/>
              </w:rPr>
              <w:t>1251-1500</w:t>
            </w:r>
          </w:p>
        </w:tc>
        <w:tc>
          <w:tcPr>
            <w:tcW w:w="992" w:type="dxa"/>
            <w:vAlign w:val="center"/>
          </w:tcPr>
          <w:p w14:paraId="46469A51" w14:textId="77777777" w:rsidR="00221CF1" w:rsidRPr="008840F8" w:rsidRDefault="00221CF1" w:rsidP="00A2437E">
            <w:pPr>
              <w:ind w:firstLine="0"/>
              <w:jc w:val="center"/>
              <w:rPr>
                <w:sz w:val="14"/>
                <w:szCs w:val="14"/>
                <w:lang w:val="en-GB"/>
              </w:rPr>
            </w:pPr>
            <w:r w:rsidRPr="008840F8">
              <w:rPr>
                <w:sz w:val="14"/>
                <w:szCs w:val="14"/>
                <w:lang w:val="en-US"/>
              </w:rPr>
              <w:t>40</w:t>
            </w:r>
          </w:p>
        </w:tc>
        <w:tc>
          <w:tcPr>
            <w:tcW w:w="0" w:type="auto"/>
            <w:vAlign w:val="center"/>
          </w:tcPr>
          <w:p w14:paraId="1D9AF4E3" w14:textId="77777777" w:rsidR="00221CF1" w:rsidRPr="008840F8" w:rsidRDefault="00221CF1" w:rsidP="00A2437E">
            <w:pPr>
              <w:ind w:firstLine="0"/>
              <w:jc w:val="center"/>
              <w:rPr>
                <w:sz w:val="14"/>
                <w:szCs w:val="14"/>
                <w:lang w:val="en-US"/>
              </w:rPr>
            </w:pPr>
            <w:r w:rsidRPr="008840F8">
              <w:rPr>
                <w:sz w:val="14"/>
                <w:szCs w:val="14"/>
                <w:lang w:val="en-US"/>
              </w:rPr>
              <w:t>35</w:t>
            </w:r>
          </w:p>
        </w:tc>
        <w:tc>
          <w:tcPr>
            <w:tcW w:w="0" w:type="auto"/>
            <w:vAlign w:val="center"/>
          </w:tcPr>
          <w:p w14:paraId="5CB16BAD" w14:textId="77777777" w:rsidR="00221CF1" w:rsidRPr="008840F8" w:rsidRDefault="00221CF1" w:rsidP="00A2437E">
            <w:pPr>
              <w:ind w:firstLine="0"/>
              <w:jc w:val="center"/>
              <w:rPr>
                <w:sz w:val="14"/>
                <w:szCs w:val="14"/>
                <w:lang w:val="en-US"/>
              </w:rPr>
            </w:pPr>
            <w:r w:rsidRPr="008840F8">
              <w:rPr>
                <w:sz w:val="14"/>
                <w:szCs w:val="14"/>
                <w:lang w:val="en-US"/>
              </w:rPr>
              <w:t>25</w:t>
            </w:r>
          </w:p>
        </w:tc>
        <w:tc>
          <w:tcPr>
            <w:tcW w:w="0" w:type="auto"/>
            <w:vAlign w:val="center"/>
          </w:tcPr>
          <w:p w14:paraId="1D7CA311" w14:textId="77777777" w:rsidR="00221CF1" w:rsidRPr="008840F8" w:rsidRDefault="00221CF1" w:rsidP="00A2437E">
            <w:pPr>
              <w:ind w:firstLine="0"/>
              <w:jc w:val="center"/>
              <w:rPr>
                <w:sz w:val="14"/>
                <w:szCs w:val="14"/>
                <w:lang w:val="en-US"/>
              </w:rPr>
            </w:pPr>
            <w:r w:rsidRPr="008840F8">
              <w:rPr>
                <w:sz w:val="14"/>
                <w:szCs w:val="14"/>
                <w:lang w:val="en-US"/>
              </w:rPr>
              <w:t>60</w:t>
            </w:r>
          </w:p>
        </w:tc>
      </w:tr>
      <w:tr w:rsidR="00221CF1" w:rsidRPr="008840F8" w14:paraId="0472C0BE" w14:textId="77777777" w:rsidTr="00A2437E">
        <w:tc>
          <w:tcPr>
            <w:tcW w:w="988" w:type="dxa"/>
            <w:vAlign w:val="center"/>
          </w:tcPr>
          <w:p w14:paraId="7DB519E2" w14:textId="77777777" w:rsidR="00221CF1" w:rsidRPr="008840F8" w:rsidRDefault="00221CF1" w:rsidP="00A2437E">
            <w:pPr>
              <w:ind w:firstLine="0"/>
              <w:jc w:val="center"/>
              <w:rPr>
                <w:sz w:val="14"/>
                <w:szCs w:val="14"/>
                <w:lang w:val="en-GB"/>
              </w:rPr>
            </w:pPr>
            <w:r w:rsidRPr="008840F8">
              <w:rPr>
                <w:sz w:val="14"/>
                <w:szCs w:val="14"/>
                <w:lang w:val="en-US"/>
              </w:rPr>
              <w:t>1501-1750</w:t>
            </w:r>
          </w:p>
        </w:tc>
        <w:tc>
          <w:tcPr>
            <w:tcW w:w="992" w:type="dxa"/>
            <w:vAlign w:val="center"/>
          </w:tcPr>
          <w:p w14:paraId="27AF00F1" w14:textId="77777777" w:rsidR="00221CF1" w:rsidRPr="008840F8" w:rsidRDefault="00221CF1" w:rsidP="00A2437E">
            <w:pPr>
              <w:ind w:firstLine="0"/>
              <w:jc w:val="center"/>
              <w:rPr>
                <w:sz w:val="14"/>
                <w:szCs w:val="14"/>
                <w:lang w:val="en-GB"/>
              </w:rPr>
            </w:pPr>
            <w:r w:rsidRPr="008840F8">
              <w:rPr>
                <w:sz w:val="14"/>
                <w:szCs w:val="14"/>
                <w:lang w:val="en-US"/>
              </w:rPr>
              <w:t>45</w:t>
            </w:r>
          </w:p>
        </w:tc>
        <w:tc>
          <w:tcPr>
            <w:tcW w:w="0" w:type="auto"/>
            <w:vAlign w:val="center"/>
          </w:tcPr>
          <w:p w14:paraId="7FC3F18B" w14:textId="77777777" w:rsidR="00221CF1" w:rsidRPr="008840F8" w:rsidRDefault="00221CF1" w:rsidP="00A2437E">
            <w:pPr>
              <w:ind w:firstLine="0"/>
              <w:jc w:val="center"/>
              <w:rPr>
                <w:sz w:val="14"/>
                <w:szCs w:val="14"/>
                <w:lang w:val="en-US"/>
              </w:rPr>
            </w:pPr>
            <w:r w:rsidRPr="008840F8">
              <w:rPr>
                <w:sz w:val="14"/>
                <w:szCs w:val="14"/>
                <w:lang w:val="en-US"/>
              </w:rPr>
              <w:t>40</w:t>
            </w:r>
          </w:p>
        </w:tc>
        <w:tc>
          <w:tcPr>
            <w:tcW w:w="0" w:type="auto"/>
            <w:vAlign w:val="center"/>
          </w:tcPr>
          <w:p w14:paraId="1B165317" w14:textId="77777777" w:rsidR="00221CF1" w:rsidRPr="008840F8" w:rsidRDefault="00221CF1" w:rsidP="00A2437E">
            <w:pPr>
              <w:ind w:firstLine="0"/>
              <w:jc w:val="center"/>
              <w:rPr>
                <w:sz w:val="14"/>
                <w:szCs w:val="14"/>
                <w:lang w:val="en-US"/>
              </w:rPr>
            </w:pPr>
            <w:r w:rsidRPr="008840F8">
              <w:rPr>
                <w:sz w:val="14"/>
                <w:szCs w:val="14"/>
                <w:lang w:val="en-US"/>
              </w:rPr>
              <w:t>30</w:t>
            </w:r>
          </w:p>
        </w:tc>
        <w:tc>
          <w:tcPr>
            <w:tcW w:w="0" w:type="auto"/>
            <w:vAlign w:val="center"/>
          </w:tcPr>
          <w:p w14:paraId="427E5AEB" w14:textId="77777777" w:rsidR="00221CF1" w:rsidRPr="008840F8" w:rsidRDefault="00221CF1" w:rsidP="00A2437E">
            <w:pPr>
              <w:ind w:firstLine="0"/>
              <w:jc w:val="center"/>
              <w:rPr>
                <w:sz w:val="14"/>
                <w:szCs w:val="14"/>
                <w:lang w:val="en-US"/>
              </w:rPr>
            </w:pPr>
            <w:r w:rsidRPr="008840F8">
              <w:rPr>
                <w:sz w:val="14"/>
                <w:szCs w:val="14"/>
                <w:lang w:val="en-US"/>
              </w:rPr>
              <w:t>70</w:t>
            </w:r>
          </w:p>
        </w:tc>
      </w:tr>
      <w:tr w:rsidR="00221CF1" w:rsidRPr="008840F8" w14:paraId="6F05336B" w14:textId="77777777" w:rsidTr="00A2437E">
        <w:tc>
          <w:tcPr>
            <w:tcW w:w="988" w:type="dxa"/>
            <w:vAlign w:val="center"/>
          </w:tcPr>
          <w:p w14:paraId="4158E48F" w14:textId="77777777" w:rsidR="00221CF1" w:rsidRPr="008840F8" w:rsidRDefault="00221CF1" w:rsidP="00A2437E">
            <w:pPr>
              <w:ind w:firstLine="0"/>
              <w:jc w:val="center"/>
              <w:rPr>
                <w:sz w:val="14"/>
                <w:szCs w:val="14"/>
                <w:lang w:val="en-GB"/>
              </w:rPr>
            </w:pPr>
            <w:r w:rsidRPr="008840F8">
              <w:rPr>
                <w:sz w:val="14"/>
                <w:szCs w:val="14"/>
                <w:lang w:val="en-US"/>
              </w:rPr>
              <w:t>1751-2000</w:t>
            </w:r>
          </w:p>
        </w:tc>
        <w:tc>
          <w:tcPr>
            <w:tcW w:w="992" w:type="dxa"/>
            <w:vAlign w:val="center"/>
          </w:tcPr>
          <w:p w14:paraId="0A4509E2" w14:textId="77777777" w:rsidR="00221CF1" w:rsidRPr="008840F8" w:rsidRDefault="00221CF1" w:rsidP="00A2437E">
            <w:pPr>
              <w:ind w:firstLine="0"/>
              <w:jc w:val="center"/>
              <w:rPr>
                <w:sz w:val="14"/>
                <w:szCs w:val="14"/>
                <w:lang w:val="en-GB"/>
              </w:rPr>
            </w:pPr>
            <w:r w:rsidRPr="008840F8">
              <w:rPr>
                <w:sz w:val="14"/>
                <w:szCs w:val="14"/>
                <w:lang w:val="en-US"/>
              </w:rPr>
              <w:t>50</w:t>
            </w:r>
          </w:p>
        </w:tc>
        <w:tc>
          <w:tcPr>
            <w:tcW w:w="0" w:type="auto"/>
            <w:vAlign w:val="center"/>
          </w:tcPr>
          <w:p w14:paraId="1598E4F7" w14:textId="77777777" w:rsidR="00221CF1" w:rsidRPr="008840F8" w:rsidRDefault="00221CF1" w:rsidP="00A2437E">
            <w:pPr>
              <w:ind w:firstLine="0"/>
              <w:jc w:val="center"/>
              <w:rPr>
                <w:sz w:val="14"/>
                <w:szCs w:val="14"/>
                <w:lang w:val="en-US"/>
              </w:rPr>
            </w:pPr>
            <w:r w:rsidRPr="008840F8">
              <w:rPr>
                <w:sz w:val="14"/>
                <w:szCs w:val="14"/>
                <w:lang w:val="en-US"/>
              </w:rPr>
              <w:t>45</w:t>
            </w:r>
          </w:p>
        </w:tc>
        <w:tc>
          <w:tcPr>
            <w:tcW w:w="0" w:type="auto"/>
            <w:vAlign w:val="center"/>
          </w:tcPr>
          <w:p w14:paraId="2594A49C" w14:textId="77777777" w:rsidR="00221CF1" w:rsidRPr="008840F8" w:rsidRDefault="00221CF1" w:rsidP="00A2437E">
            <w:pPr>
              <w:ind w:firstLine="0"/>
              <w:jc w:val="center"/>
              <w:rPr>
                <w:sz w:val="14"/>
                <w:szCs w:val="14"/>
                <w:lang w:val="en-US"/>
              </w:rPr>
            </w:pPr>
            <w:r w:rsidRPr="008840F8">
              <w:rPr>
                <w:sz w:val="14"/>
                <w:szCs w:val="14"/>
                <w:lang w:val="en-US"/>
              </w:rPr>
              <w:t>35</w:t>
            </w:r>
          </w:p>
        </w:tc>
        <w:tc>
          <w:tcPr>
            <w:tcW w:w="0" w:type="auto"/>
            <w:vAlign w:val="center"/>
          </w:tcPr>
          <w:p w14:paraId="527BB615" w14:textId="77777777" w:rsidR="00221CF1" w:rsidRPr="008840F8" w:rsidRDefault="00221CF1" w:rsidP="00A2437E">
            <w:pPr>
              <w:ind w:firstLine="0"/>
              <w:jc w:val="center"/>
              <w:rPr>
                <w:sz w:val="14"/>
                <w:szCs w:val="14"/>
                <w:lang w:val="en-US"/>
              </w:rPr>
            </w:pPr>
            <w:r w:rsidRPr="008840F8">
              <w:rPr>
                <w:sz w:val="14"/>
                <w:szCs w:val="14"/>
                <w:lang w:val="en-US"/>
              </w:rPr>
              <w:t>80</w:t>
            </w:r>
          </w:p>
        </w:tc>
      </w:tr>
      <w:tr w:rsidR="00221CF1" w:rsidRPr="008840F8" w14:paraId="7FFD2D97" w14:textId="77777777" w:rsidTr="00A2437E">
        <w:tc>
          <w:tcPr>
            <w:tcW w:w="988" w:type="dxa"/>
            <w:vAlign w:val="center"/>
          </w:tcPr>
          <w:p w14:paraId="35929060" w14:textId="77777777" w:rsidR="00221CF1" w:rsidRPr="008840F8" w:rsidRDefault="00221CF1" w:rsidP="00A2437E">
            <w:pPr>
              <w:ind w:firstLine="0"/>
              <w:jc w:val="center"/>
              <w:rPr>
                <w:sz w:val="14"/>
                <w:szCs w:val="14"/>
                <w:lang w:val="en-GB"/>
              </w:rPr>
            </w:pPr>
            <w:r w:rsidRPr="008840F8">
              <w:rPr>
                <w:sz w:val="14"/>
                <w:szCs w:val="14"/>
                <w:lang w:val="en-US"/>
              </w:rPr>
              <w:t>2001-2250</w:t>
            </w:r>
          </w:p>
        </w:tc>
        <w:tc>
          <w:tcPr>
            <w:tcW w:w="992" w:type="dxa"/>
            <w:vAlign w:val="center"/>
          </w:tcPr>
          <w:p w14:paraId="52B97A22" w14:textId="77777777" w:rsidR="00221CF1" w:rsidRPr="008840F8" w:rsidRDefault="00221CF1" w:rsidP="00A2437E">
            <w:pPr>
              <w:ind w:firstLine="0"/>
              <w:jc w:val="center"/>
              <w:rPr>
                <w:sz w:val="14"/>
                <w:szCs w:val="14"/>
                <w:lang w:val="en-GB"/>
              </w:rPr>
            </w:pPr>
            <w:r w:rsidRPr="008840F8">
              <w:rPr>
                <w:sz w:val="14"/>
                <w:szCs w:val="14"/>
                <w:lang w:val="en-US"/>
              </w:rPr>
              <w:t>55</w:t>
            </w:r>
          </w:p>
        </w:tc>
        <w:tc>
          <w:tcPr>
            <w:tcW w:w="0" w:type="auto"/>
            <w:vAlign w:val="center"/>
          </w:tcPr>
          <w:p w14:paraId="308F3A3A" w14:textId="77777777" w:rsidR="00221CF1" w:rsidRPr="008840F8" w:rsidRDefault="00221CF1" w:rsidP="00A2437E">
            <w:pPr>
              <w:ind w:firstLine="0"/>
              <w:jc w:val="center"/>
              <w:rPr>
                <w:sz w:val="14"/>
                <w:szCs w:val="14"/>
                <w:lang w:val="en-US"/>
              </w:rPr>
            </w:pPr>
            <w:r w:rsidRPr="008840F8">
              <w:rPr>
                <w:sz w:val="14"/>
                <w:szCs w:val="14"/>
                <w:lang w:val="en-US"/>
              </w:rPr>
              <w:t>50</w:t>
            </w:r>
          </w:p>
        </w:tc>
        <w:tc>
          <w:tcPr>
            <w:tcW w:w="0" w:type="auto"/>
            <w:vAlign w:val="center"/>
          </w:tcPr>
          <w:p w14:paraId="01B98EAD" w14:textId="77777777" w:rsidR="00221CF1" w:rsidRPr="008840F8" w:rsidRDefault="00221CF1" w:rsidP="00A2437E">
            <w:pPr>
              <w:ind w:firstLine="0"/>
              <w:jc w:val="center"/>
              <w:rPr>
                <w:sz w:val="14"/>
                <w:szCs w:val="14"/>
                <w:lang w:val="en-US"/>
              </w:rPr>
            </w:pPr>
            <w:r w:rsidRPr="008840F8">
              <w:rPr>
                <w:sz w:val="14"/>
                <w:szCs w:val="14"/>
                <w:lang w:val="en-US"/>
              </w:rPr>
              <w:t>40</w:t>
            </w:r>
          </w:p>
        </w:tc>
        <w:tc>
          <w:tcPr>
            <w:tcW w:w="0" w:type="auto"/>
            <w:vAlign w:val="center"/>
          </w:tcPr>
          <w:p w14:paraId="46A340E3" w14:textId="77777777" w:rsidR="00221CF1" w:rsidRPr="008840F8" w:rsidRDefault="00221CF1" w:rsidP="00A2437E">
            <w:pPr>
              <w:ind w:firstLine="0"/>
              <w:jc w:val="center"/>
              <w:rPr>
                <w:sz w:val="14"/>
                <w:szCs w:val="14"/>
                <w:lang w:val="en-US"/>
              </w:rPr>
            </w:pPr>
            <w:r w:rsidRPr="008840F8">
              <w:rPr>
                <w:sz w:val="14"/>
                <w:szCs w:val="14"/>
                <w:lang w:val="en-US"/>
              </w:rPr>
              <w:t>90</w:t>
            </w:r>
          </w:p>
        </w:tc>
      </w:tr>
      <w:tr w:rsidR="00221CF1" w:rsidRPr="008840F8" w14:paraId="287C9105" w14:textId="77777777" w:rsidTr="00A2437E">
        <w:tc>
          <w:tcPr>
            <w:tcW w:w="988" w:type="dxa"/>
            <w:vAlign w:val="center"/>
          </w:tcPr>
          <w:p w14:paraId="2ECAE4A1" w14:textId="77777777" w:rsidR="00221CF1" w:rsidRPr="008840F8" w:rsidRDefault="00221CF1" w:rsidP="00A2437E">
            <w:pPr>
              <w:ind w:firstLine="0"/>
              <w:jc w:val="center"/>
              <w:rPr>
                <w:sz w:val="14"/>
                <w:szCs w:val="14"/>
                <w:lang w:val="en-GB"/>
              </w:rPr>
            </w:pPr>
            <w:r w:rsidRPr="008840F8">
              <w:rPr>
                <w:sz w:val="14"/>
                <w:szCs w:val="14"/>
                <w:lang w:val="en-US"/>
              </w:rPr>
              <w:t>2251-2500</w:t>
            </w:r>
          </w:p>
        </w:tc>
        <w:tc>
          <w:tcPr>
            <w:tcW w:w="992" w:type="dxa"/>
            <w:vAlign w:val="center"/>
          </w:tcPr>
          <w:p w14:paraId="38B1C82F" w14:textId="77777777" w:rsidR="00221CF1" w:rsidRPr="008840F8" w:rsidRDefault="00221CF1" w:rsidP="00A2437E">
            <w:pPr>
              <w:ind w:firstLine="0"/>
              <w:jc w:val="center"/>
              <w:rPr>
                <w:sz w:val="14"/>
                <w:szCs w:val="14"/>
                <w:lang w:val="en-GB"/>
              </w:rPr>
            </w:pPr>
            <w:r w:rsidRPr="008840F8">
              <w:rPr>
                <w:sz w:val="14"/>
                <w:szCs w:val="14"/>
                <w:lang w:val="en-US"/>
              </w:rPr>
              <w:t>60</w:t>
            </w:r>
          </w:p>
        </w:tc>
        <w:tc>
          <w:tcPr>
            <w:tcW w:w="0" w:type="auto"/>
            <w:vAlign w:val="center"/>
          </w:tcPr>
          <w:p w14:paraId="175988CC" w14:textId="77777777" w:rsidR="00221CF1" w:rsidRPr="008840F8" w:rsidRDefault="00221CF1" w:rsidP="00A2437E">
            <w:pPr>
              <w:ind w:firstLine="0"/>
              <w:jc w:val="center"/>
              <w:rPr>
                <w:sz w:val="14"/>
                <w:szCs w:val="14"/>
                <w:lang w:val="en-US"/>
              </w:rPr>
            </w:pPr>
            <w:r w:rsidRPr="008840F8">
              <w:rPr>
                <w:sz w:val="14"/>
                <w:szCs w:val="14"/>
                <w:lang w:val="en-US"/>
              </w:rPr>
              <w:t>55</w:t>
            </w:r>
          </w:p>
        </w:tc>
        <w:tc>
          <w:tcPr>
            <w:tcW w:w="0" w:type="auto"/>
            <w:vAlign w:val="center"/>
          </w:tcPr>
          <w:p w14:paraId="60E1A5CA" w14:textId="77777777" w:rsidR="00221CF1" w:rsidRPr="008840F8" w:rsidRDefault="00221CF1" w:rsidP="00A2437E">
            <w:pPr>
              <w:ind w:firstLine="0"/>
              <w:jc w:val="center"/>
              <w:rPr>
                <w:sz w:val="14"/>
                <w:szCs w:val="14"/>
                <w:lang w:val="en-US"/>
              </w:rPr>
            </w:pPr>
            <w:r w:rsidRPr="008840F8">
              <w:rPr>
                <w:sz w:val="14"/>
                <w:szCs w:val="14"/>
                <w:lang w:val="en-US"/>
              </w:rPr>
              <w:t>45</w:t>
            </w:r>
          </w:p>
        </w:tc>
        <w:tc>
          <w:tcPr>
            <w:tcW w:w="0" w:type="auto"/>
            <w:vAlign w:val="center"/>
          </w:tcPr>
          <w:p w14:paraId="4BA2329D" w14:textId="77777777" w:rsidR="00221CF1" w:rsidRPr="008840F8" w:rsidRDefault="00221CF1" w:rsidP="00A2437E">
            <w:pPr>
              <w:ind w:firstLine="0"/>
              <w:jc w:val="center"/>
              <w:rPr>
                <w:sz w:val="14"/>
                <w:szCs w:val="14"/>
                <w:lang w:val="en-US"/>
              </w:rPr>
            </w:pPr>
            <w:r w:rsidRPr="008840F8">
              <w:rPr>
                <w:sz w:val="14"/>
                <w:szCs w:val="14"/>
                <w:lang w:val="en-US"/>
              </w:rPr>
              <w:t>100</w:t>
            </w:r>
          </w:p>
        </w:tc>
      </w:tr>
    </w:tbl>
    <w:p w14:paraId="54CF91A1" w14:textId="77777777" w:rsidR="00221CF1" w:rsidRPr="00221CF1" w:rsidRDefault="00221CF1" w:rsidP="00221CF1">
      <w:pPr>
        <w:rPr>
          <w:lang w:val="en-GB"/>
        </w:rPr>
      </w:pPr>
    </w:p>
    <w:p w14:paraId="34BC1098" w14:textId="2961EE6A" w:rsidR="00221CF1" w:rsidRDefault="00221CF1" w:rsidP="005A09AF">
      <w:pPr>
        <w:pStyle w:val="Judul3"/>
        <w:ind w:left="578" w:hanging="578"/>
      </w:pPr>
      <w:proofErr w:type="spellStart"/>
      <w:r>
        <w:t>Akurasi</w:t>
      </w:r>
      <w:proofErr w:type="spellEnd"/>
      <w:r>
        <w:t xml:space="preserve"> </w:t>
      </w:r>
      <w:proofErr w:type="spellStart"/>
      <w:r>
        <w:t>Tematik</w:t>
      </w:r>
      <w:proofErr w:type="spellEnd"/>
    </w:p>
    <w:p w14:paraId="2917BE3E" w14:textId="77777777" w:rsidR="00221CF1" w:rsidRDefault="00221CF1" w:rsidP="00221CF1">
      <w:pPr>
        <w:rPr>
          <w:lang w:val="en-US"/>
        </w:rPr>
      </w:pPr>
      <w:proofErr w:type="spellStart"/>
      <w:r>
        <w:rPr>
          <w:lang w:val="en-US"/>
        </w:rPr>
        <w:t>Menurut</w:t>
      </w:r>
      <w:proofErr w:type="spellEnd"/>
      <w:r>
        <w:rPr>
          <w:lang w:val="en-US"/>
        </w:rPr>
        <w:t xml:space="preserve"> ISO 19157, </w:t>
      </w:r>
      <w:proofErr w:type="spellStart"/>
      <w:r>
        <w:rPr>
          <w:lang w:val="en-US"/>
        </w:rPr>
        <w:t>akurasi</w:t>
      </w:r>
      <w:proofErr w:type="spellEnd"/>
      <w:r>
        <w:rPr>
          <w:lang w:val="en-US"/>
        </w:rPr>
        <w:t xml:space="preserve"> </w:t>
      </w:r>
      <w:proofErr w:type="spellStart"/>
      <w:r>
        <w:rPr>
          <w:lang w:val="en-US"/>
        </w:rPr>
        <w:t>tematik</w:t>
      </w:r>
      <w:proofErr w:type="spellEnd"/>
      <w:r>
        <w:rPr>
          <w:lang w:val="en-US"/>
        </w:rPr>
        <w:t xml:space="preserve"> </w:t>
      </w:r>
      <w:proofErr w:type="spellStart"/>
      <w:r>
        <w:rPr>
          <w:lang w:val="en-US"/>
        </w:rPr>
        <w:t>didefinisikan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akurasi</w:t>
      </w:r>
      <w:proofErr w:type="spellEnd"/>
      <w:r>
        <w:rPr>
          <w:lang w:val="en-US"/>
        </w:rPr>
        <w:t xml:space="preserve"> </w:t>
      </w:r>
      <w:proofErr w:type="spellStart"/>
      <w:r>
        <w:rPr>
          <w:lang w:val="en-US"/>
        </w:rPr>
        <w:t>atribut</w:t>
      </w:r>
      <w:proofErr w:type="spellEnd"/>
      <w:r>
        <w:rPr>
          <w:lang w:val="en-US"/>
        </w:rPr>
        <w:t xml:space="preserve"> </w:t>
      </w:r>
      <w:proofErr w:type="spellStart"/>
      <w:r>
        <w:rPr>
          <w:lang w:val="en-US"/>
        </w:rPr>
        <w:t>kuantitatif</w:t>
      </w:r>
      <w:proofErr w:type="spellEnd"/>
      <w:r>
        <w:rPr>
          <w:lang w:val="en-US"/>
        </w:rPr>
        <w:t xml:space="preserve">, </w:t>
      </w:r>
      <w:proofErr w:type="spellStart"/>
      <w:r>
        <w:rPr>
          <w:lang w:val="en-US"/>
        </w:rPr>
        <w:t>kebenaran</w:t>
      </w:r>
      <w:proofErr w:type="spellEnd"/>
      <w:r>
        <w:rPr>
          <w:lang w:val="en-US"/>
        </w:rPr>
        <w:t xml:space="preserve"> </w:t>
      </w:r>
      <w:proofErr w:type="spellStart"/>
      <w:r>
        <w:rPr>
          <w:lang w:val="en-US"/>
        </w:rPr>
        <w:t>atribut</w:t>
      </w:r>
      <w:proofErr w:type="spellEnd"/>
      <w:r>
        <w:rPr>
          <w:lang w:val="en-US"/>
        </w:rPr>
        <w:t xml:space="preserve"> </w:t>
      </w:r>
      <w:proofErr w:type="spellStart"/>
      <w:r>
        <w:rPr>
          <w:lang w:val="en-US"/>
        </w:rPr>
        <w:t>kualitatif</w:t>
      </w:r>
      <w:proofErr w:type="spellEnd"/>
      <w:r>
        <w:rPr>
          <w:lang w:val="en-US"/>
        </w:rPr>
        <w:t xml:space="preserve">, dan </w:t>
      </w:r>
      <w:proofErr w:type="spellStart"/>
      <w:r>
        <w:rPr>
          <w:lang w:val="en-US"/>
        </w:rPr>
        <w:t>klasifikasi</w:t>
      </w:r>
      <w:proofErr w:type="spellEnd"/>
      <w:r>
        <w:rPr>
          <w:lang w:val="en-US"/>
        </w:rPr>
        <w:t xml:space="preserve"> </w:t>
      </w:r>
      <w:proofErr w:type="spellStart"/>
      <w:r>
        <w:rPr>
          <w:lang w:val="en-US"/>
        </w:rPr>
        <w:t>unsur</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hubungan</w:t>
      </w:r>
      <w:proofErr w:type="spellEnd"/>
      <w:r>
        <w:rPr>
          <w:lang w:val="en-US"/>
        </w:rPr>
        <w:t xml:space="preserve"> di </w:t>
      </w:r>
      <w:proofErr w:type="spellStart"/>
      <w:r>
        <w:rPr>
          <w:lang w:val="en-US"/>
        </w:rPr>
        <w:t>dalamnya</w:t>
      </w:r>
      <w:proofErr w:type="spellEnd"/>
      <w:r>
        <w:rPr>
          <w:lang w:val="en-US"/>
        </w:rPr>
        <w:t>.</w:t>
      </w:r>
    </w:p>
    <w:p w14:paraId="0EEA0B58" w14:textId="77777777" w:rsidR="00221CF1" w:rsidRDefault="00221CF1" w:rsidP="00221CF1">
      <w:pPr>
        <w:rPr>
          <w:lang w:val="en-US"/>
        </w:rPr>
      </w:pPr>
    </w:p>
    <w:p w14:paraId="43C1F8FF" w14:textId="5F915E5A" w:rsidR="00221CF1" w:rsidRDefault="00221CF1" w:rsidP="0057176A">
      <w:pPr>
        <w:pStyle w:val="Keterangan"/>
        <w:keepNext/>
        <w:ind w:firstLine="578"/>
        <w:jc w:val="both"/>
        <w:rPr>
          <w:b w:val="0"/>
          <w:bCs w:val="0"/>
          <w:szCs w:val="22"/>
        </w:rPr>
      </w:pPr>
      <w:proofErr w:type="spellStart"/>
      <w:r w:rsidRPr="00237B90">
        <w:rPr>
          <w:b w:val="0"/>
          <w:bCs w:val="0"/>
        </w:rPr>
        <w:t>Tabel</w:t>
      </w:r>
      <w:proofErr w:type="spellEnd"/>
      <w:r w:rsidRPr="00237B90">
        <w:rPr>
          <w:b w:val="0"/>
          <w:bCs w:val="0"/>
        </w:rPr>
        <w:t xml:space="preserve">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II</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16</w:t>
      </w:r>
      <w:r w:rsidR="00D7018E">
        <w:rPr>
          <w:b w:val="0"/>
          <w:bCs w:val="0"/>
        </w:rPr>
        <w:fldChar w:fldCharType="end"/>
      </w:r>
      <w:r w:rsidRPr="00237B90">
        <w:rPr>
          <w:b w:val="0"/>
          <w:bCs w:val="0"/>
        </w:rPr>
        <w:t xml:space="preserve"> </w:t>
      </w:r>
      <w:proofErr w:type="spellStart"/>
      <w:r w:rsidRPr="00237B90">
        <w:rPr>
          <w:b w:val="0"/>
          <w:bCs w:val="0"/>
          <w:szCs w:val="22"/>
        </w:rPr>
        <w:t>Jumlah</w:t>
      </w:r>
      <w:proofErr w:type="spellEnd"/>
      <w:r w:rsidRPr="00237B90">
        <w:rPr>
          <w:b w:val="0"/>
          <w:bCs w:val="0"/>
          <w:szCs w:val="22"/>
        </w:rPr>
        <w:t xml:space="preserve"> </w:t>
      </w:r>
      <w:proofErr w:type="spellStart"/>
      <w:r w:rsidRPr="00237B90">
        <w:rPr>
          <w:b w:val="0"/>
          <w:bCs w:val="0"/>
          <w:szCs w:val="22"/>
        </w:rPr>
        <w:t>Sampel</w:t>
      </w:r>
      <w:proofErr w:type="spellEnd"/>
      <w:r w:rsidRPr="00237B90">
        <w:rPr>
          <w:b w:val="0"/>
          <w:bCs w:val="0"/>
          <w:szCs w:val="22"/>
        </w:rPr>
        <w:t xml:space="preserve"> </w:t>
      </w:r>
      <w:r w:rsidRPr="00237B90">
        <w:rPr>
          <w:b w:val="0"/>
          <w:bCs w:val="0"/>
          <w:szCs w:val="22"/>
        </w:rPr>
        <w:fldChar w:fldCharType="begin" w:fldLock="1"/>
      </w:r>
      <w:r w:rsidRPr="00237B90">
        <w:rPr>
          <w:b w:val="0"/>
          <w:bCs w:val="0"/>
          <w:szCs w:val="22"/>
        </w:rPr>
        <w:instrText>ADDIN CSL_CITATION {"citationItems":[{"id":"ITEM-1","itemData":{"author":[{"dropping-particle":"","family":"BSN","given":"","non-dropping-particle":"","parse-names":false,"suffix":""}],"id":"ITEM-1","issued":{"date-parts":[["2013"]]},"title":"Geographic information — Data quality ISO 19157:2013","type":"book"},"uris":["http://www.mendeley.com/documents/?uuid=611c0092-9304-45e8-a691-747116a4afa5"]}],"mendeley":{"formattedCitation":"(BSN, 2013)","plainTextFormattedCitation":"(BSN, 2013)","previouslyFormattedCitation":"(BSN, 2013)"},"properties":{"noteIndex":0},"schema":"https://github.com/citation-style-language/schema/raw/master/csl-citation.json"}</w:instrText>
      </w:r>
      <w:r w:rsidRPr="00237B90">
        <w:rPr>
          <w:b w:val="0"/>
          <w:bCs w:val="0"/>
          <w:szCs w:val="22"/>
        </w:rPr>
        <w:fldChar w:fldCharType="separate"/>
      </w:r>
      <w:r w:rsidRPr="00237B90">
        <w:rPr>
          <w:b w:val="0"/>
          <w:bCs w:val="0"/>
          <w:noProof/>
          <w:szCs w:val="22"/>
        </w:rPr>
        <w:t>(BSN, 2013)</w:t>
      </w:r>
      <w:r w:rsidRPr="00237B90">
        <w:rPr>
          <w:b w:val="0"/>
          <w:bCs w:val="0"/>
          <w:szCs w:val="22"/>
        </w:rPr>
        <w:fldChar w:fldCharType="end"/>
      </w:r>
    </w:p>
    <w:p w14:paraId="0AB8E774" w14:textId="77777777" w:rsidR="00E37116" w:rsidRPr="00E37116" w:rsidRDefault="00E37116" w:rsidP="00E37116">
      <w:pPr>
        <w:rPr>
          <w:lang w:val="en-GB"/>
        </w:rPr>
      </w:pPr>
    </w:p>
    <w:tbl>
      <w:tblPr>
        <w:tblStyle w:val="KisiTabel"/>
        <w:tblW w:w="0" w:type="auto"/>
        <w:tblLook w:val="04A0" w:firstRow="1" w:lastRow="0" w:firstColumn="1" w:lastColumn="0" w:noHBand="0" w:noVBand="1"/>
      </w:tblPr>
      <w:tblGrid>
        <w:gridCol w:w="573"/>
        <w:gridCol w:w="516"/>
        <w:gridCol w:w="745"/>
        <w:gridCol w:w="425"/>
        <w:gridCol w:w="425"/>
        <w:gridCol w:w="425"/>
        <w:gridCol w:w="425"/>
        <w:gridCol w:w="425"/>
        <w:gridCol w:w="425"/>
      </w:tblGrid>
      <w:tr w:rsidR="00221CF1" w:rsidRPr="0057176A" w14:paraId="6928D92E" w14:textId="77777777" w:rsidTr="0057176A">
        <w:trPr>
          <w:trHeight w:val="20"/>
        </w:trPr>
        <w:tc>
          <w:tcPr>
            <w:tcW w:w="0" w:type="auto"/>
            <w:gridSpan w:val="2"/>
            <w:vAlign w:val="center"/>
          </w:tcPr>
          <w:p w14:paraId="037A3A2A" w14:textId="77777777" w:rsidR="00221CF1" w:rsidRPr="0057176A" w:rsidRDefault="00221CF1" w:rsidP="00A2437E">
            <w:pPr>
              <w:ind w:firstLine="0"/>
              <w:jc w:val="center"/>
              <w:rPr>
                <w:sz w:val="10"/>
                <w:szCs w:val="10"/>
                <w:lang w:val="en-GB"/>
              </w:rPr>
            </w:pPr>
            <w:r w:rsidRPr="0057176A">
              <w:rPr>
                <w:sz w:val="10"/>
                <w:szCs w:val="10"/>
                <w:lang w:val="en-US"/>
              </w:rPr>
              <w:t>Population size</w:t>
            </w:r>
          </w:p>
        </w:tc>
        <w:tc>
          <w:tcPr>
            <w:tcW w:w="0" w:type="auto"/>
            <w:vAlign w:val="center"/>
          </w:tcPr>
          <w:p w14:paraId="0316037A" w14:textId="77777777" w:rsidR="00221CF1" w:rsidRPr="0057176A" w:rsidRDefault="00221CF1" w:rsidP="00A2437E">
            <w:pPr>
              <w:ind w:firstLine="0"/>
              <w:jc w:val="center"/>
              <w:rPr>
                <w:sz w:val="10"/>
                <w:szCs w:val="10"/>
                <w:lang w:val="en-GB"/>
              </w:rPr>
            </w:pPr>
            <w:r w:rsidRPr="0057176A">
              <w:rPr>
                <w:sz w:val="10"/>
                <w:szCs w:val="10"/>
                <w:lang w:val="en-US"/>
              </w:rPr>
              <w:t>p</w:t>
            </w:r>
            <w:r w:rsidRPr="0057176A">
              <w:rPr>
                <w:sz w:val="10"/>
                <w:szCs w:val="10"/>
                <w:vertAlign w:val="subscript"/>
                <w:lang w:val="en-US"/>
              </w:rPr>
              <w:t>0</w:t>
            </w:r>
          </w:p>
        </w:tc>
        <w:tc>
          <w:tcPr>
            <w:tcW w:w="0" w:type="auto"/>
            <w:vAlign w:val="center"/>
          </w:tcPr>
          <w:p w14:paraId="7E9004DB" w14:textId="77777777" w:rsidR="00221CF1" w:rsidRPr="0057176A" w:rsidRDefault="00221CF1" w:rsidP="00A2437E">
            <w:pPr>
              <w:ind w:firstLine="0"/>
              <w:jc w:val="center"/>
              <w:rPr>
                <w:sz w:val="10"/>
                <w:szCs w:val="10"/>
                <w:lang w:val="en-GB"/>
              </w:rPr>
            </w:pPr>
            <w:r w:rsidRPr="0057176A">
              <w:rPr>
                <w:sz w:val="10"/>
                <w:szCs w:val="10"/>
                <w:lang w:val="en-US"/>
              </w:rPr>
              <w:t>0,5%</w:t>
            </w:r>
          </w:p>
        </w:tc>
        <w:tc>
          <w:tcPr>
            <w:tcW w:w="0" w:type="auto"/>
            <w:vAlign w:val="center"/>
          </w:tcPr>
          <w:p w14:paraId="761745D6" w14:textId="77777777" w:rsidR="00221CF1" w:rsidRPr="0057176A" w:rsidRDefault="00221CF1" w:rsidP="00A2437E">
            <w:pPr>
              <w:ind w:firstLine="0"/>
              <w:jc w:val="center"/>
              <w:rPr>
                <w:sz w:val="10"/>
                <w:szCs w:val="10"/>
                <w:lang w:val="en-GB"/>
              </w:rPr>
            </w:pPr>
            <w:r w:rsidRPr="0057176A">
              <w:rPr>
                <w:sz w:val="10"/>
                <w:szCs w:val="10"/>
                <w:lang w:val="en-US"/>
              </w:rPr>
              <w:t>1,0%</w:t>
            </w:r>
          </w:p>
        </w:tc>
        <w:tc>
          <w:tcPr>
            <w:tcW w:w="0" w:type="auto"/>
            <w:vAlign w:val="center"/>
          </w:tcPr>
          <w:p w14:paraId="75DF1275" w14:textId="77777777" w:rsidR="00221CF1" w:rsidRPr="0057176A" w:rsidRDefault="00221CF1" w:rsidP="00A2437E">
            <w:pPr>
              <w:ind w:firstLine="0"/>
              <w:jc w:val="center"/>
              <w:rPr>
                <w:sz w:val="10"/>
                <w:szCs w:val="10"/>
                <w:lang w:val="en-GB"/>
              </w:rPr>
            </w:pPr>
            <w:r w:rsidRPr="0057176A">
              <w:rPr>
                <w:sz w:val="10"/>
                <w:szCs w:val="10"/>
                <w:lang w:val="en-US"/>
              </w:rPr>
              <w:t>2.0%</w:t>
            </w:r>
          </w:p>
        </w:tc>
        <w:tc>
          <w:tcPr>
            <w:tcW w:w="0" w:type="auto"/>
            <w:vAlign w:val="center"/>
          </w:tcPr>
          <w:p w14:paraId="09D40C1E" w14:textId="77777777" w:rsidR="00221CF1" w:rsidRPr="0057176A" w:rsidRDefault="00221CF1" w:rsidP="00A2437E">
            <w:pPr>
              <w:ind w:firstLine="0"/>
              <w:jc w:val="center"/>
              <w:rPr>
                <w:sz w:val="10"/>
                <w:szCs w:val="10"/>
                <w:lang w:val="en-GB"/>
              </w:rPr>
            </w:pPr>
            <w:r w:rsidRPr="0057176A">
              <w:rPr>
                <w:sz w:val="10"/>
                <w:szCs w:val="10"/>
                <w:lang w:val="en-US"/>
              </w:rPr>
              <w:t>3,0%</w:t>
            </w:r>
          </w:p>
        </w:tc>
        <w:tc>
          <w:tcPr>
            <w:tcW w:w="0" w:type="auto"/>
            <w:vAlign w:val="center"/>
          </w:tcPr>
          <w:p w14:paraId="26E186E2" w14:textId="77777777" w:rsidR="00221CF1" w:rsidRPr="0057176A" w:rsidRDefault="00221CF1" w:rsidP="00A2437E">
            <w:pPr>
              <w:ind w:firstLine="0"/>
              <w:jc w:val="center"/>
              <w:rPr>
                <w:sz w:val="10"/>
                <w:szCs w:val="10"/>
                <w:lang w:val="en-GB"/>
              </w:rPr>
            </w:pPr>
            <w:r w:rsidRPr="0057176A">
              <w:rPr>
                <w:sz w:val="10"/>
                <w:szCs w:val="10"/>
                <w:lang w:val="en-US"/>
              </w:rPr>
              <w:t>4,0%</w:t>
            </w:r>
          </w:p>
        </w:tc>
        <w:tc>
          <w:tcPr>
            <w:tcW w:w="0" w:type="auto"/>
            <w:vAlign w:val="center"/>
          </w:tcPr>
          <w:p w14:paraId="3500577B" w14:textId="77777777" w:rsidR="00221CF1" w:rsidRPr="0057176A" w:rsidRDefault="00221CF1" w:rsidP="00A2437E">
            <w:pPr>
              <w:ind w:firstLine="0"/>
              <w:jc w:val="center"/>
              <w:rPr>
                <w:sz w:val="10"/>
                <w:szCs w:val="10"/>
                <w:lang w:val="en-GB"/>
              </w:rPr>
            </w:pPr>
            <w:r w:rsidRPr="0057176A">
              <w:rPr>
                <w:sz w:val="10"/>
                <w:szCs w:val="10"/>
                <w:lang w:val="en-US"/>
              </w:rPr>
              <w:t>5,0%</w:t>
            </w:r>
          </w:p>
        </w:tc>
      </w:tr>
      <w:tr w:rsidR="00221CF1" w:rsidRPr="0057176A" w14:paraId="6340EEF8" w14:textId="77777777" w:rsidTr="0057176A">
        <w:trPr>
          <w:trHeight w:val="20"/>
        </w:trPr>
        <w:tc>
          <w:tcPr>
            <w:tcW w:w="0" w:type="auto"/>
            <w:vAlign w:val="center"/>
          </w:tcPr>
          <w:p w14:paraId="5F20AF32" w14:textId="77777777" w:rsidR="00221CF1" w:rsidRPr="0057176A" w:rsidRDefault="00221CF1" w:rsidP="00A2437E">
            <w:pPr>
              <w:ind w:firstLine="0"/>
              <w:jc w:val="center"/>
              <w:rPr>
                <w:sz w:val="10"/>
                <w:szCs w:val="10"/>
                <w:lang w:val="en-GB"/>
              </w:rPr>
            </w:pPr>
            <w:r w:rsidRPr="0057176A">
              <w:rPr>
                <w:sz w:val="10"/>
                <w:szCs w:val="10"/>
                <w:lang w:val="en-US"/>
              </w:rPr>
              <w:t>From</w:t>
            </w:r>
          </w:p>
        </w:tc>
        <w:tc>
          <w:tcPr>
            <w:tcW w:w="0" w:type="auto"/>
            <w:vAlign w:val="center"/>
          </w:tcPr>
          <w:p w14:paraId="03EE0A2D" w14:textId="77777777" w:rsidR="00221CF1" w:rsidRPr="0057176A" w:rsidRDefault="00221CF1" w:rsidP="00A2437E">
            <w:pPr>
              <w:ind w:firstLine="0"/>
              <w:jc w:val="center"/>
              <w:rPr>
                <w:sz w:val="10"/>
                <w:szCs w:val="10"/>
                <w:lang w:val="en-GB"/>
              </w:rPr>
            </w:pPr>
            <w:r w:rsidRPr="0057176A">
              <w:rPr>
                <w:sz w:val="10"/>
                <w:szCs w:val="10"/>
                <w:lang w:val="en-US"/>
              </w:rPr>
              <w:t>To</w:t>
            </w:r>
          </w:p>
        </w:tc>
        <w:tc>
          <w:tcPr>
            <w:tcW w:w="0" w:type="auto"/>
            <w:vAlign w:val="center"/>
          </w:tcPr>
          <w:p w14:paraId="5E09213C" w14:textId="77777777" w:rsidR="00221CF1" w:rsidRPr="0057176A" w:rsidRDefault="00221CF1" w:rsidP="00A2437E">
            <w:pPr>
              <w:ind w:firstLine="0"/>
              <w:jc w:val="center"/>
              <w:rPr>
                <w:sz w:val="10"/>
                <w:szCs w:val="10"/>
                <w:lang w:val="en-GB"/>
              </w:rPr>
            </w:pPr>
            <w:r w:rsidRPr="0057176A">
              <w:rPr>
                <w:sz w:val="10"/>
                <w:szCs w:val="10"/>
                <w:lang w:val="en-US"/>
              </w:rPr>
              <w:t>Sample size (n)</w:t>
            </w:r>
          </w:p>
        </w:tc>
        <w:tc>
          <w:tcPr>
            <w:tcW w:w="0" w:type="auto"/>
            <w:gridSpan w:val="6"/>
            <w:vAlign w:val="center"/>
          </w:tcPr>
          <w:p w14:paraId="1F4CE02D" w14:textId="77777777" w:rsidR="00221CF1" w:rsidRPr="0057176A" w:rsidRDefault="00221CF1" w:rsidP="00A2437E">
            <w:pPr>
              <w:tabs>
                <w:tab w:val="left" w:pos="2505"/>
              </w:tabs>
              <w:ind w:firstLine="0"/>
              <w:jc w:val="center"/>
              <w:rPr>
                <w:sz w:val="10"/>
                <w:szCs w:val="10"/>
                <w:lang w:val="en-GB"/>
              </w:rPr>
            </w:pPr>
            <w:r w:rsidRPr="0057176A">
              <w:rPr>
                <w:sz w:val="10"/>
                <w:szCs w:val="10"/>
                <w:lang w:val="en-US"/>
              </w:rPr>
              <w:t>Rejection Limit</w:t>
            </w:r>
          </w:p>
        </w:tc>
      </w:tr>
      <w:tr w:rsidR="00221CF1" w:rsidRPr="0057176A" w14:paraId="14B2E2C6" w14:textId="77777777" w:rsidTr="0057176A">
        <w:trPr>
          <w:trHeight w:val="20"/>
        </w:trPr>
        <w:tc>
          <w:tcPr>
            <w:tcW w:w="0" w:type="auto"/>
            <w:vAlign w:val="center"/>
          </w:tcPr>
          <w:p w14:paraId="4D1C8B04" w14:textId="77777777" w:rsidR="00221CF1" w:rsidRPr="0057176A" w:rsidRDefault="00221CF1" w:rsidP="00A2437E">
            <w:pPr>
              <w:ind w:firstLine="0"/>
              <w:jc w:val="center"/>
              <w:rPr>
                <w:sz w:val="10"/>
                <w:szCs w:val="10"/>
                <w:lang w:val="en-GB"/>
              </w:rPr>
            </w:pPr>
            <w:r w:rsidRPr="0057176A">
              <w:rPr>
                <w:sz w:val="10"/>
                <w:szCs w:val="10"/>
                <w:lang w:val="en-US"/>
              </w:rPr>
              <w:t>1</w:t>
            </w:r>
          </w:p>
        </w:tc>
        <w:tc>
          <w:tcPr>
            <w:tcW w:w="0" w:type="auto"/>
            <w:vAlign w:val="center"/>
          </w:tcPr>
          <w:p w14:paraId="5B0DFA02" w14:textId="77777777" w:rsidR="00221CF1" w:rsidRPr="0057176A" w:rsidRDefault="00221CF1" w:rsidP="00A2437E">
            <w:pPr>
              <w:ind w:firstLine="0"/>
              <w:jc w:val="center"/>
              <w:rPr>
                <w:sz w:val="10"/>
                <w:szCs w:val="10"/>
                <w:lang w:val="en-GB"/>
              </w:rPr>
            </w:pPr>
            <w:r w:rsidRPr="0057176A">
              <w:rPr>
                <w:sz w:val="10"/>
                <w:szCs w:val="10"/>
                <w:lang w:val="en-US"/>
              </w:rPr>
              <w:t>8</w:t>
            </w:r>
          </w:p>
        </w:tc>
        <w:tc>
          <w:tcPr>
            <w:tcW w:w="0" w:type="auto"/>
            <w:vAlign w:val="center"/>
          </w:tcPr>
          <w:p w14:paraId="423D0B99" w14:textId="77777777" w:rsidR="00221CF1" w:rsidRPr="0057176A" w:rsidRDefault="00221CF1" w:rsidP="00A2437E">
            <w:pPr>
              <w:ind w:firstLine="0"/>
              <w:jc w:val="center"/>
              <w:rPr>
                <w:sz w:val="10"/>
                <w:szCs w:val="10"/>
                <w:lang w:val="en-GB"/>
              </w:rPr>
            </w:pPr>
            <w:r w:rsidRPr="0057176A">
              <w:rPr>
                <w:sz w:val="10"/>
                <w:szCs w:val="10"/>
                <w:lang w:val="en-US"/>
              </w:rPr>
              <w:t>All</w:t>
            </w:r>
          </w:p>
        </w:tc>
        <w:tc>
          <w:tcPr>
            <w:tcW w:w="0" w:type="auto"/>
            <w:vAlign w:val="center"/>
          </w:tcPr>
          <w:p w14:paraId="3AF2C380" w14:textId="77777777" w:rsidR="00221CF1" w:rsidRPr="0057176A" w:rsidRDefault="00221CF1" w:rsidP="00A2437E">
            <w:pPr>
              <w:ind w:firstLine="0"/>
              <w:jc w:val="center"/>
              <w:rPr>
                <w:sz w:val="10"/>
                <w:szCs w:val="10"/>
                <w:lang w:val="en-GB"/>
              </w:rPr>
            </w:pPr>
            <w:r w:rsidRPr="0057176A">
              <w:rPr>
                <w:sz w:val="10"/>
                <w:szCs w:val="10"/>
                <w:lang w:val="en-US"/>
              </w:rPr>
              <w:t>1</w:t>
            </w:r>
          </w:p>
        </w:tc>
        <w:tc>
          <w:tcPr>
            <w:tcW w:w="0" w:type="auto"/>
            <w:vAlign w:val="center"/>
          </w:tcPr>
          <w:p w14:paraId="0E42D3F4" w14:textId="77777777" w:rsidR="00221CF1" w:rsidRPr="0057176A" w:rsidRDefault="00221CF1" w:rsidP="00A2437E">
            <w:pPr>
              <w:ind w:firstLine="0"/>
              <w:jc w:val="center"/>
              <w:rPr>
                <w:sz w:val="10"/>
                <w:szCs w:val="10"/>
                <w:lang w:val="en-GB"/>
              </w:rPr>
            </w:pPr>
            <w:r w:rsidRPr="0057176A">
              <w:rPr>
                <w:sz w:val="10"/>
                <w:szCs w:val="10"/>
                <w:lang w:val="en-US"/>
              </w:rPr>
              <w:t>1</w:t>
            </w:r>
          </w:p>
        </w:tc>
        <w:tc>
          <w:tcPr>
            <w:tcW w:w="0" w:type="auto"/>
            <w:vAlign w:val="center"/>
          </w:tcPr>
          <w:p w14:paraId="34C9F1F0" w14:textId="77777777" w:rsidR="00221CF1" w:rsidRPr="0057176A" w:rsidRDefault="00221CF1" w:rsidP="00A2437E">
            <w:pPr>
              <w:ind w:firstLine="0"/>
              <w:jc w:val="center"/>
              <w:rPr>
                <w:sz w:val="10"/>
                <w:szCs w:val="10"/>
                <w:lang w:val="en-GB"/>
              </w:rPr>
            </w:pPr>
            <w:r w:rsidRPr="0057176A">
              <w:rPr>
                <w:sz w:val="10"/>
                <w:szCs w:val="10"/>
                <w:lang w:val="en-US"/>
              </w:rPr>
              <w:t>1</w:t>
            </w:r>
          </w:p>
        </w:tc>
        <w:tc>
          <w:tcPr>
            <w:tcW w:w="0" w:type="auto"/>
            <w:vAlign w:val="center"/>
          </w:tcPr>
          <w:p w14:paraId="425343CD" w14:textId="77777777" w:rsidR="00221CF1" w:rsidRPr="0057176A" w:rsidRDefault="00221CF1" w:rsidP="00A2437E">
            <w:pPr>
              <w:ind w:firstLine="0"/>
              <w:jc w:val="center"/>
              <w:rPr>
                <w:sz w:val="10"/>
                <w:szCs w:val="10"/>
                <w:lang w:val="en-GB"/>
              </w:rPr>
            </w:pPr>
            <w:r w:rsidRPr="0057176A">
              <w:rPr>
                <w:sz w:val="10"/>
                <w:szCs w:val="10"/>
                <w:lang w:val="en-US"/>
              </w:rPr>
              <w:t>1</w:t>
            </w:r>
          </w:p>
        </w:tc>
        <w:tc>
          <w:tcPr>
            <w:tcW w:w="0" w:type="auto"/>
            <w:vAlign w:val="center"/>
          </w:tcPr>
          <w:p w14:paraId="0F5CF17B" w14:textId="77777777" w:rsidR="00221CF1" w:rsidRPr="0057176A" w:rsidRDefault="00221CF1" w:rsidP="00A2437E">
            <w:pPr>
              <w:ind w:firstLine="0"/>
              <w:jc w:val="center"/>
              <w:rPr>
                <w:sz w:val="10"/>
                <w:szCs w:val="10"/>
                <w:lang w:val="en-GB"/>
              </w:rPr>
            </w:pPr>
            <w:r w:rsidRPr="0057176A">
              <w:rPr>
                <w:sz w:val="10"/>
                <w:szCs w:val="10"/>
                <w:lang w:val="en-US"/>
              </w:rPr>
              <w:t>1</w:t>
            </w:r>
          </w:p>
        </w:tc>
        <w:tc>
          <w:tcPr>
            <w:tcW w:w="0" w:type="auto"/>
            <w:vAlign w:val="center"/>
          </w:tcPr>
          <w:p w14:paraId="7BA8C5A2" w14:textId="77777777" w:rsidR="00221CF1" w:rsidRPr="0057176A" w:rsidRDefault="00221CF1" w:rsidP="00A2437E">
            <w:pPr>
              <w:ind w:firstLine="0"/>
              <w:jc w:val="center"/>
              <w:rPr>
                <w:sz w:val="10"/>
                <w:szCs w:val="10"/>
                <w:lang w:val="en-GB"/>
              </w:rPr>
            </w:pPr>
            <w:r w:rsidRPr="0057176A">
              <w:rPr>
                <w:sz w:val="10"/>
                <w:szCs w:val="10"/>
                <w:lang w:val="en-US"/>
              </w:rPr>
              <w:t>1</w:t>
            </w:r>
          </w:p>
        </w:tc>
      </w:tr>
      <w:tr w:rsidR="00221CF1" w:rsidRPr="0057176A" w14:paraId="14C98369" w14:textId="77777777" w:rsidTr="0057176A">
        <w:trPr>
          <w:trHeight w:val="20"/>
        </w:trPr>
        <w:tc>
          <w:tcPr>
            <w:tcW w:w="0" w:type="auto"/>
            <w:vAlign w:val="center"/>
          </w:tcPr>
          <w:p w14:paraId="2DB2706A" w14:textId="77777777" w:rsidR="00221CF1" w:rsidRPr="0057176A" w:rsidRDefault="00221CF1" w:rsidP="00A2437E">
            <w:pPr>
              <w:ind w:firstLine="0"/>
              <w:jc w:val="center"/>
              <w:rPr>
                <w:sz w:val="10"/>
                <w:szCs w:val="10"/>
                <w:lang w:val="en-GB"/>
              </w:rPr>
            </w:pPr>
            <w:r w:rsidRPr="0057176A">
              <w:rPr>
                <w:sz w:val="10"/>
                <w:szCs w:val="10"/>
                <w:lang w:val="en-US"/>
              </w:rPr>
              <w:t>9</w:t>
            </w:r>
          </w:p>
        </w:tc>
        <w:tc>
          <w:tcPr>
            <w:tcW w:w="0" w:type="auto"/>
            <w:vAlign w:val="center"/>
          </w:tcPr>
          <w:p w14:paraId="318F6BF9" w14:textId="77777777" w:rsidR="00221CF1" w:rsidRPr="0057176A" w:rsidRDefault="00221CF1" w:rsidP="00A2437E">
            <w:pPr>
              <w:ind w:firstLine="0"/>
              <w:jc w:val="center"/>
              <w:rPr>
                <w:sz w:val="10"/>
                <w:szCs w:val="10"/>
                <w:lang w:val="en-GB"/>
              </w:rPr>
            </w:pPr>
            <w:r w:rsidRPr="0057176A">
              <w:rPr>
                <w:sz w:val="10"/>
                <w:szCs w:val="10"/>
                <w:lang w:val="en-US"/>
              </w:rPr>
              <w:t>50</w:t>
            </w:r>
          </w:p>
        </w:tc>
        <w:tc>
          <w:tcPr>
            <w:tcW w:w="0" w:type="auto"/>
            <w:vAlign w:val="center"/>
          </w:tcPr>
          <w:p w14:paraId="662E04A6" w14:textId="77777777" w:rsidR="00221CF1" w:rsidRPr="0057176A" w:rsidRDefault="00221CF1" w:rsidP="00A2437E">
            <w:pPr>
              <w:ind w:firstLine="0"/>
              <w:jc w:val="center"/>
              <w:rPr>
                <w:sz w:val="10"/>
                <w:szCs w:val="10"/>
                <w:lang w:val="en-GB"/>
              </w:rPr>
            </w:pPr>
            <w:r w:rsidRPr="0057176A">
              <w:rPr>
                <w:sz w:val="10"/>
                <w:szCs w:val="10"/>
                <w:lang w:val="en-US"/>
              </w:rPr>
              <w:t>8</w:t>
            </w:r>
          </w:p>
        </w:tc>
        <w:tc>
          <w:tcPr>
            <w:tcW w:w="0" w:type="auto"/>
            <w:vAlign w:val="center"/>
          </w:tcPr>
          <w:p w14:paraId="0E75424E" w14:textId="77777777" w:rsidR="00221CF1" w:rsidRPr="0057176A" w:rsidRDefault="00221CF1" w:rsidP="00A2437E">
            <w:pPr>
              <w:ind w:firstLine="0"/>
              <w:jc w:val="center"/>
              <w:rPr>
                <w:sz w:val="10"/>
                <w:szCs w:val="10"/>
                <w:lang w:val="en-GB"/>
              </w:rPr>
            </w:pPr>
            <w:r w:rsidRPr="0057176A">
              <w:rPr>
                <w:sz w:val="10"/>
                <w:szCs w:val="10"/>
                <w:lang w:val="en-US"/>
              </w:rPr>
              <w:t>1</w:t>
            </w:r>
          </w:p>
        </w:tc>
        <w:tc>
          <w:tcPr>
            <w:tcW w:w="0" w:type="auto"/>
            <w:vAlign w:val="center"/>
          </w:tcPr>
          <w:p w14:paraId="437D5053" w14:textId="77777777" w:rsidR="00221CF1" w:rsidRPr="0057176A" w:rsidRDefault="00221CF1" w:rsidP="00A2437E">
            <w:pPr>
              <w:ind w:firstLine="0"/>
              <w:jc w:val="center"/>
              <w:rPr>
                <w:sz w:val="10"/>
                <w:szCs w:val="10"/>
                <w:lang w:val="en-GB"/>
              </w:rPr>
            </w:pPr>
            <w:r w:rsidRPr="0057176A">
              <w:rPr>
                <w:sz w:val="10"/>
                <w:szCs w:val="10"/>
                <w:lang w:val="en-US"/>
              </w:rPr>
              <w:t>1</w:t>
            </w:r>
          </w:p>
        </w:tc>
        <w:tc>
          <w:tcPr>
            <w:tcW w:w="0" w:type="auto"/>
            <w:vAlign w:val="center"/>
          </w:tcPr>
          <w:p w14:paraId="397F5D84" w14:textId="77777777" w:rsidR="00221CF1" w:rsidRPr="0057176A" w:rsidRDefault="00221CF1" w:rsidP="00A2437E">
            <w:pPr>
              <w:ind w:firstLine="0"/>
              <w:jc w:val="center"/>
              <w:rPr>
                <w:sz w:val="10"/>
                <w:szCs w:val="10"/>
                <w:lang w:val="en-GB"/>
              </w:rPr>
            </w:pPr>
            <w:r w:rsidRPr="0057176A">
              <w:rPr>
                <w:sz w:val="10"/>
                <w:szCs w:val="10"/>
                <w:lang w:val="en-US"/>
              </w:rPr>
              <w:t>1</w:t>
            </w:r>
          </w:p>
        </w:tc>
        <w:tc>
          <w:tcPr>
            <w:tcW w:w="0" w:type="auto"/>
            <w:vAlign w:val="center"/>
          </w:tcPr>
          <w:p w14:paraId="663350DD" w14:textId="77777777" w:rsidR="00221CF1" w:rsidRPr="0057176A" w:rsidRDefault="00221CF1" w:rsidP="00A2437E">
            <w:pPr>
              <w:ind w:firstLine="0"/>
              <w:jc w:val="center"/>
              <w:rPr>
                <w:sz w:val="10"/>
                <w:szCs w:val="10"/>
                <w:lang w:val="en-GB"/>
              </w:rPr>
            </w:pPr>
            <w:r w:rsidRPr="0057176A">
              <w:rPr>
                <w:sz w:val="10"/>
                <w:szCs w:val="10"/>
                <w:lang w:val="en-US"/>
              </w:rPr>
              <w:t>2</w:t>
            </w:r>
          </w:p>
        </w:tc>
        <w:tc>
          <w:tcPr>
            <w:tcW w:w="0" w:type="auto"/>
            <w:vAlign w:val="center"/>
          </w:tcPr>
          <w:p w14:paraId="59B22C2A" w14:textId="77777777" w:rsidR="00221CF1" w:rsidRPr="0057176A" w:rsidRDefault="00221CF1" w:rsidP="00A2437E">
            <w:pPr>
              <w:ind w:firstLine="0"/>
              <w:jc w:val="center"/>
              <w:rPr>
                <w:sz w:val="10"/>
                <w:szCs w:val="10"/>
                <w:lang w:val="en-GB"/>
              </w:rPr>
            </w:pPr>
            <w:r w:rsidRPr="0057176A">
              <w:rPr>
                <w:sz w:val="10"/>
                <w:szCs w:val="10"/>
                <w:lang w:val="en-US"/>
              </w:rPr>
              <w:t>2</w:t>
            </w:r>
          </w:p>
        </w:tc>
        <w:tc>
          <w:tcPr>
            <w:tcW w:w="0" w:type="auto"/>
            <w:vAlign w:val="center"/>
          </w:tcPr>
          <w:p w14:paraId="23552718" w14:textId="77777777" w:rsidR="00221CF1" w:rsidRPr="0057176A" w:rsidRDefault="00221CF1" w:rsidP="00A2437E">
            <w:pPr>
              <w:ind w:firstLine="0"/>
              <w:jc w:val="center"/>
              <w:rPr>
                <w:sz w:val="10"/>
                <w:szCs w:val="10"/>
                <w:lang w:val="en-GB"/>
              </w:rPr>
            </w:pPr>
            <w:r w:rsidRPr="0057176A">
              <w:rPr>
                <w:sz w:val="10"/>
                <w:szCs w:val="10"/>
                <w:lang w:val="en-US"/>
              </w:rPr>
              <w:t>2</w:t>
            </w:r>
          </w:p>
        </w:tc>
      </w:tr>
      <w:tr w:rsidR="00221CF1" w:rsidRPr="0057176A" w14:paraId="18CB506C" w14:textId="77777777" w:rsidTr="0057176A">
        <w:trPr>
          <w:trHeight w:val="20"/>
        </w:trPr>
        <w:tc>
          <w:tcPr>
            <w:tcW w:w="0" w:type="auto"/>
            <w:vAlign w:val="center"/>
          </w:tcPr>
          <w:p w14:paraId="11C315C2" w14:textId="77777777" w:rsidR="00221CF1" w:rsidRPr="0057176A" w:rsidRDefault="00221CF1" w:rsidP="00A2437E">
            <w:pPr>
              <w:ind w:firstLine="0"/>
              <w:jc w:val="center"/>
              <w:rPr>
                <w:sz w:val="10"/>
                <w:szCs w:val="10"/>
                <w:lang w:val="en-GB"/>
              </w:rPr>
            </w:pPr>
            <w:r w:rsidRPr="0057176A">
              <w:rPr>
                <w:sz w:val="10"/>
                <w:szCs w:val="10"/>
                <w:lang w:val="en-US"/>
              </w:rPr>
              <w:t>51</w:t>
            </w:r>
          </w:p>
        </w:tc>
        <w:tc>
          <w:tcPr>
            <w:tcW w:w="0" w:type="auto"/>
            <w:vAlign w:val="center"/>
          </w:tcPr>
          <w:p w14:paraId="04267950" w14:textId="77777777" w:rsidR="00221CF1" w:rsidRPr="0057176A" w:rsidRDefault="00221CF1" w:rsidP="00A2437E">
            <w:pPr>
              <w:ind w:firstLine="0"/>
              <w:jc w:val="center"/>
              <w:rPr>
                <w:sz w:val="10"/>
                <w:szCs w:val="10"/>
                <w:lang w:val="en-GB"/>
              </w:rPr>
            </w:pPr>
            <w:r w:rsidRPr="0057176A">
              <w:rPr>
                <w:sz w:val="10"/>
                <w:szCs w:val="10"/>
                <w:lang w:val="en-US"/>
              </w:rPr>
              <w:t>90</w:t>
            </w:r>
          </w:p>
        </w:tc>
        <w:tc>
          <w:tcPr>
            <w:tcW w:w="0" w:type="auto"/>
            <w:vAlign w:val="center"/>
          </w:tcPr>
          <w:p w14:paraId="5308B0A0" w14:textId="77777777" w:rsidR="00221CF1" w:rsidRPr="0057176A" w:rsidRDefault="00221CF1" w:rsidP="00A2437E">
            <w:pPr>
              <w:ind w:firstLine="0"/>
              <w:jc w:val="center"/>
              <w:rPr>
                <w:sz w:val="10"/>
                <w:szCs w:val="10"/>
                <w:lang w:val="en-GB"/>
              </w:rPr>
            </w:pPr>
            <w:r w:rsidRPr="0057176A">
              <w:rPr>
                <w:sz w:val="10"/>
                <w:szCs w:val="10"/>
                <w:lang w:val="en-US"/>
              </w:rPr>
              <w:t>13</w:t>
            </w:r>
          </w:p>
        </w:tc>
        <w:tc>
          <w:tcPr>
            <w:tcW w:w="0" w:type="auto"/>
            <w:vAlign w:val="center"/>
          </w:tcPr>
          <w:p w14:paraId="0F6CDDAB" w14:textId="77777777" w:rsidR="00221CF1" w:rsidRPr="0057176A" w:rsidRDefault="00221CF1" w:rsidP="00A2437E">
            <w:pPr>
              <w:ind w:firstLine="0"/>
              <w:jc w:val="center"/>
              <w:rPr>
                <w:sz w:val="10"/>
                <w:szCs w:val="10"/>
                <w:lang w:val="en-GB"/>
              </w:rPr>
            </w:pPr>
            <w:r w:rsidRPr="0057176A">
              <w:rPr>
                <w:sz w:val="10"/>
                <w:szCs w:val="10"/>
                <w:lang w:val="en-US"/>
              </w:rPr>
              <w:t>1</w:t>
            </w:r>
          </w:p>
        </w:tc>
        <w:tc>
          <w:tcPr>
            <w:tcW w:w="0" w:type="auto"/>
            <w:vAlign w:val="center"/>
          </w:tcPr>
          <w:p w14:paraId="5E80A00B" w14:textId="77777777" w:rsidR="00221CF1" w:rsidRPr="0057176A" w:rsidRDefault="00221CF1" w:rsidP="00A2437E">
            <w:pPr>
              <w:ind w:firstLine="0"/>
              <w:jc w:val="center"/>
              <w:rPr>
                <w:sz w:val="10"/>
                <w:szCs w:val="10"/>
                <w:lang w:val="en-GB"/>
              </w:rPr>
            </w:pPr>
            <w:r w:rsidRPr="0057176A">
              <w:rPr>
                <w:sz w:val="10"/>
                <w:szCs w:val="10"/>
                <w:lang w:val="en-US"/>
              </w:rPr>
              <w:t>1</w:t>
            </w:r>
          </w:p>
        </w:tc>
        <w:tc>
          <w:tcPr>
            <w:tcW w:w="0" w:type="auto"/>
            <w:vAlign w:val="center"/>
          </w:tcPr>
          <w:p w14:paraId="0788A54F" w14:textId="77777777" w:rsidR="00221CF1" w:rsidRPr="0057176A" w:rsidRDefault="00221CF1" w:rsidP="00A2437E">
            <w:pPr>
              <w:ind w:firstLine="0"/>
              <w:jc w:val="center"/>
              <w:rPr>
                <w:sz w:val="10"/>
                <w:szCs w:val="10"/>
                <w:lang w:val="en-GB"/>
              </w:rPr>
            </w:pPr>
            <w:r w:rsidRPr="0057176A">
              <w:rPr>
                <w:sz w:val="10"/>
                <w:szCs w:val="10"/>
                <w:lang w:val="en-US"/>
              </w:rPr>
              <w:t>2</w:t>
            </w:r>
          </w:p>
        </w:tc>
        <w:tc>
          <w:tcPr>
            <w:tcW w:w="0" w:type="auto"/>
            <w:vAlign w:val="center"/>
          </w:tcPr>
          <w:p w14:paraId="203A7CFA" w14:textId="77777777" w:rsidR="00221CF1" w:rsidRPr="0057176A" w:rsidRDefault="00221CF1" w:rsidP="00A2437E">
            <w:pPr>
              <w:ind w:firstLine="0"/>
              <w:jc w:val="center"/>
              <w:rPr>
                <w:sz w:val="10"/>
                <w:szCs w:val="10"/>
                <w:lang w:val="en-GB"/>
              </w:rPr>
            </w:pPr>
            <w:r w:rsidRPr="0057176A">
              <w:rPr>
                <w:sz w:val="10"/>
                <w:szCs w:val="10"/>
                <w:lang w:val="en-US"/>
              </w:rPr>
              <w:t>2</w:t>
            </w:r>
          </w:p>
        </w:tc>
        <w:tc>
          <w:tcPr>
            <w:tcW w:w="0" w:type="auto"/>
            <w:vAlign w:val="center"/>
          </w:tcPr>
          <w:p w14:paraId="7ED93BEA" w14:textId="77777777" w:rsidR="00221CF1" w:rsidRPr="0057176A" w:rsidRDefault="00221CF1" w:rsidP="00A2437E">
            <w:pPr>
              <w:ind w:firstLine="0"/>
              <w:jc w:val="center"/>
              <w:rPr>
                <w:sz w:val="10"/>
                <w:szCs w:val="10"/>
                <w:lang w:val="en-GB"/>
              </w:rPr>
            </w:pPr>
            <w:r w:rsidRPr="0057176A">
              <w:rPr>
                <w:sz w:val="10"/>
                <w:szCs w:val="10"/>
                <w:lang w:val="en-US"/>
              </w:rPr>
              <w:t>2</w:t>
            </w:r>
          </w:p>
        </w:tc>
        <w:tc>
          <w:tcPr>
            <w:tcW w:w="0" w:type="auto"/>
            <w:vAlign w:val="center"/>
          </w:tcPr>
          <w:p w14:paraId="6EDC6994" w14:textId="77777777" w:rsidR="00221CF1" w:rsidRPr="0057176A" w:rsidRDefault="00221CF1" w:rsidP="00A2437E">
            <w:pPr>
              <w:ind w:firstLine="0"/>
              <w:jc w:val="center"/>
              <w:rPr>
                <w:sz w:val="10"/>
                <w:szCs w:val="10"/>
                <w:lang w:val="en-GB"/>
              </w:rPr>
            </w:pPr>
            <w:r w:rsidRPr="0057176A">
              <w:rPr>
                <w:sz w:val="10"/>
                <w:szCs w:val="10"/>
                <w:lang w:val="en-US"/>
              </w:rPr>
              <w:t>3</w:t>
            </w:r>
          </w:p>
        </w:tc>
      </w:tr>
      <w:tr w:rsidR="00221CF1" w:rsidRPr="0057176A" w14:paraId="705A1EB6" w14:textId="77777777" w:rsidTr="0057176A">
        <w:trPr>
          <w:trHeight w:val="20"/>
        </w:trPr>
        <w:tc>
          <w:tcPr>
            <w:tcW w:w="0" w:type="auto"/>
            <w:vAlign w:val="center"/>
          </w:tcPr>
          <w:p w14:paraId="4AD90A3D" w14:textId="77777777" w:rsidR="00221CF1" w:rsidRPr="0057176A" w:rsidRDefault="00221CF1" w:rsidP="00A2437E">
            <w:pPr>
              <w:ind w:firstLine="0"/>
              <w:jc w:val="center"/>
              <w:rPr>
                <w:sz w:val="10"/>
                <w:szCs w:val="10"/>
                <w:lang w:val="en-GB"/>
              </w:rPr>
            </w:pPr>
            <w:r w:rsidRPr="0057176A">
              <w:rPr>
                <w:sz w:val="10"/>
                <w:szCs w:val="10"/>
                <w:lang w:val="en-US"/>
              </w:rPr>
              <w:t>91</w:t>
            </w:r>
          </w:p>
        </w:tc>
        <w:tc>
          <w:tcPr>
            <w:tcW w:w="0" w:type="auto"/>
            <w:vAlign w:val="center"/>
          </w:tcPr>
          <w:p w14:paraId="036A992F" w14:textId="77777777" w:rsidR="00221CF1" w:rsidRPr="0057176A" w:rsidRDefault="00221CF1" w:rsidP="00A2437E">
            <w:pPr>
              <w:ind w:firstLine="0"/>
              <w:jc w:val="center"/>
              <w:rPr>
                <w:sz w:val="10"/>
                <w:szCs w:val="10"/>
                <w:lang w:val="en-GB"/>
              </w:rPr>
            </w:pPr>
            <w:r w:rsidRPr="0057176A">
              <w:rPr>
                <w:sz w:val="10"/>
                <w:szCs w:val="10"/>
                <w:lang w:val="en-US"/>
              </w:rPr>
              <w:t>150</w:t>
            </w:r>
          </w:p>
        </w:tc>
        <w:tc>
          <w:tcPr>
            <w:tcW w:w="0" w:type="auto"/>
            <w:vAlign w:val="center"/>
          </w:tcPr>
          <w:p w14:paraId="2B835D71" w14:textId="77777777" w:rsidR="00221CF1" w:rsidRPr="0057176A" w:rsidRDefault="00221CF1" w:rsidP="00A2437E">
            <w:pPr>
              <w:ind w:firstLine="0"/>
              <w:jc w:val="center"/>
              <w:rPr>
                <w:sz w:val="10"/>
                <w:szCs w:val="10"/>
                <w:lang w:val="en-GB"/>
              </w:rPr>
            </w:pPr>
            <w:r w:rsidRPr="0057176A">
              <w:rPr>
                <w:sz w:val="10"/>
                <w:szCs w:val="10"/>
                <w:lang w:val="en-US"/>
              </w:rPr>
              <w:t>20</w:t>
            </w:r>
          </w:p>
        </w:tc>
        <w:tc>
          <w:tcPr>
            <w:tcW w:w="0" w:type="auto"/>
            <w:vAlign w:val="center"/>
          </w:tcPr>
          <w:p w14:paraId="69A488D2" w14:textId="77777777" w:rsidR="00221CF1" w:rsidRPr="0057176A" w:rsidRDefault="00221CF1" w:rsidP="00A2437E">
            <w:pPr>
              <w:ind w:firstLine="0"/>
              <w:jc w:val="center"/>
              <w:rPr>
                <w:sz w:val="10"/>
                <w:szCs w:val="10"/>
                <w:lang w:val="en-GB"/>
              </w:rPr>
            </w:pPr>
            <w:r w:rsidRPr="0057176A">
              <w:rPr>
                <w:sz w:val="10"/>
                <w:szCs w:val="10"/>
                <w:lang w:val="en-US"/>
              </w:rPr>
              <w:t>1</w:t>
            </w:r>
          </w:p>
        </w:tc>
        <w:tc>
          <w:tcPr>
            <w:tcW w:w="0" w:type="auto"/>
            <w:vAlign w:val="center"/>
          </w:tcPr>
          <w:p w14:paraId="6821D925" w14:textId="77777777" w:rsidR="00221CF1" w:rsidRPr="0057176A" w:rsidRDefault="00221CF1" w:rsidP="00A2437E">
            <w:pPr>
              <w:ind w:firstLine="0"/>
              <w:jc w:val="center"/>
              <w:rPr>
                <w:sz w:val="10"/>
                <w:szCs w:val="10"/>
                <w:lang w:val="en-GB"/>
              </w:rPr>
            </w:pPr>
            <w:r w:rsidRPr="0057176A">
              <w:rPr>
                <w:sz w:val="10"/>
                <w:szCs w:val="10"/>
                <w:lang w:val="en-US"/>
              </w:rPr>
              <w:t>2</w:t>
            </w:r>
          </w:p>
        </w:tc>
        <w:tc>
          <w:tcPr>
            <w:tcW w:w="0" w:type="auto"/>
            <w:vAlign w:val="center"/>
          </w:tcPr>
          <w:p w14:paraId="7594601E" w14:textId="77777777" w:rsidR="00221CF1" w:rsidRPr="0057176A" w:rsidRDefault="00221CF1" w:rsidP="00A2437E">
            <w:pPr>
              <w:ind w:firstLine="0"/>
              <w:jc w:val="center"/>
              <w:rPr>
                <w:sz w:val="10"/>
                <w:szCs w:val="10"/>
                <w:lang w:val="en-GB"/>
              </w:rPr>
            </w:pPr>
            <w:r w:rsidRPr="0057176A">
              <w:rPr>
                <w:sz w:val="10"/>
                <w:szCs w:val="10"/>
                <w:lang w:val="en-US"/>
              </w:rPr>
              <w:t>2</w:t>
            </w:r>
          </w:p>
        </w:tc>
        <w:tc>
          <w:tcPr>
            <w:tcW w:w="0" w:type="auto"/>
            <w:vAlign w:val="center"/>
          </w:tcPr>
          <w:p w14:paraId="58384C84" w14:textId="77777777" w:rsidR="00221CF1" w:rsidRPr="0057176A" w:rsidRDefault="00221CF1" w:rsidP="00A2437E">
            <w:pPr>
              <w:ind w:firstLine="0"/>
              <w:jc w:val="center"/>
              <w:rPr>
                <w:sz w:val="10"/>
                <w:szCs w:val="10"/>
                <w:lang w:val="en-GB"/>
              </w:rPr>
            </w:pPr>
            <w:r w:rsidRPr="0057176A">
              <w:rPr>
                <w:sz w:val="10"/>
                <w:szCs w:val="10"/>
                <w:lang w:val="en-US"/>
              </w:rPr>
              <w:t>3</w:t>
            </w:r>
          </w:p>
        </w:tc>
        <w:tc>
          <w:tcPr>
            <w:tcW w:w="0" w:type="auto"/>
            <w:vAlign w:val="center"/>
          </w:tcPr>
          <w:p w14:paraId="02DC5A45" w14:textId="77777777" w:rsidR="00221CF1" w:rsidRPr="0057176A" w:rsidRDefault="00221CF1" w:rsidP="00A2437E">
            <w:pPr>
              <w:ind w:firstLine="0"/>
              <w:jc w:val="center"/>
              <w:rPr>
                <w:sz w:val="10"/>
                <w:szCs w:val="10"/>
                <w:lang w:val="en-GB"/>
              </w:rPr>
            </w:pPr>
            <w:r w:rsidRPr="0057176A">
              <w:rPr>
                <w:sz w:val="10"/>
                <w:szCs w:val="10"/>
                <w:lang w:val="en-US"/>
              </w:rPr>
              <w:t>3</w:t>
            </w:r>
          </w:p>
        </w:tc>
        <w:tc>
          <w:tcPr>
            <w:tcW w:w="0" w:type="auto"/>
            <w:vAlign w:val="center"/>
          </w:tcPr>
          <w:p w14:paraId="5A7FB546" w14:textId="77777777" w:rsidR="00221CF1" w:rsidRPr="0057176A" w:rsidRDefault="00221CF1" w:rsidP="00A2437E">
            <w:pPr>
              <w:ind w:firstLine="0"/>
              <w:jc w:val="center"/>
              <w:rPr>
                <w:sz w:val="10"/>
                <w:szCs w:val="10"/>
                <w:lang w:val="en-GB"/>
              </w:rPr>
            </w:pPr>
            <w:r w:rsidRPr="0057176A">
              <w:rPr>
                <w:sz w:val="10"/>
                <w:szCs w:val="10"/>
                <w:lang w:val="en-US"/>
              </w:rPr>
              <w:t>4</w:t>
            </w:r>
          </w:p>
        </w:tc>
      </w:tr>
      <w:tr w:rsidR="00221CF1" w:rsidRPr="0057176A" w14:paraId="69AE06B2" w14:textId="77777777" w:rsidTr="0057176A">
        <w:trPr>
          <w:trHeight w:val="20"/>
        </w:trPr>
        <w:tc>
          <w:tcPr>
            <w:tcW w:w="0" w:type="auto"/>
            <w:vAlign w:val="center"/>
          </w:tcPr>
          <w:p w14:paraId="4C592C9E" w14:textId="77777777" w:rsidR="00221CF1" w:rsidRPr="0057176A" w:rsidRDefault="00221CF1" w:rsidP="00A2437E">
            <w:pPr>
              <w:ind w:firstLine="0"/>
              <w:jc w:val="center"/>
              <w:rPr>
                <w:sz w:val="10"/>
                <w:szCs w:val="10"/>
                <w:lang w:val="en-GB"/>
              </w:rPr>
            </w:pPr>
            <w:r w:rsidRPr="0057176A">
              <w:rPr>
                <w:sz w:val="10"/>
                <w:szCs w:val="10"/>
                <w:lang w:val="en-US"/>
              </w:rPr>
              <w:t>151</w:t>
            </w:r>
          </w:p>
        </w:tc>
        <w:tc>
          <w:tcPr>
            <w:tcW w:w="0" w:type="auto"/>
            <w:vAlign w:val="center"/>
          </w:tcPr>
          <w:p w14:paraId="14119706" w14:textId="77777777" w:rsidR="00221CF1" w:rsidRPr="0057176A" w:rsidRDefault="00221CF1" w:rsidP="00A2437E">
            <w:pPr>
              <w:ind w:firstLine="0"/>
              <w:jc w:val="center"/>
              <w:rPr>
                <w:sz w:val="10"/>
                <w:szCs w:val="10"/>
                <w:lang w:val="en-GB"/>
              </w:rPr>
            </w:pPr>
            <w:r w:rsidRPr="0057176A">
              <w:rPr>
                <w:sz w:val="10"/>
                <w:szCs w:val="10"/>
                <w:lang w:val="en-US"/>
              </w:rPr>
              <w:t>280</w:t>
            </w:r>
          </w:p>
        </w:tc>
        <w:tc>
          <w:tcPr>
            <w:tcW w:w="0" w:type="auto"/>
            <w:vAlign w:val="center"/>
          </w:tcPr>
          <w:p w14:paraId="01DB6AB2" w14:textId="77777777" w:rsidR="00221CF1" w:rsidRPr="0057176A" w:rsidRDefault="00221CF1" w:rsidP="00A2437E">
            <w:pPr>
              <w:ind w:firstLine="0"/>
              <w:jc w:val="center"/>
              <w:rPr>
                <w:sz w:val="10"/>
                <w:szCs w:val="10"/>
                <w:lang w:val="en-GB"/>
              </w:rPr>
            </w:pPr>
            <w:r w:rsidRPr="0057176A">
              <w:rPr>
                <w:sz w:val="10"/>
                <w:szCs w:val="10"/>
                <w:lang w:val="en-US"/>
              </w:rPr>
              <w:t>32</w:t>
            </w:r>
          </w:p>
        </w:tc>
        <w:tc>
          <w:tcPr>
            <w:tcW w:w="0" w:type="auto"/>
            <w:vAlign w:val="center"/>
          </w:tcPr>
          <w:p w14:paraId="5998D3E7" w14:textId="77777777" w:rsidR="00221CF1" w:rsidRPr="0057176A" w:rsidRDefault="00221CF1" w:rsidP="00A2437E">
            <w:pPr>
              <w:ind w:firstLine="0"/>
              <w:jc w:val="center"/>
              <w:rPr>
                <w:sz w:val="10"/>
                <w:szCs w:val="10"/>
                <w:lang w:val="en-GB"/>
              </w:rPr>
            </w:pPr>
            <w:r w:rsidRPr="0057176A">
              <w:rPr>
                <w:sz w:val="10"/>
                <w:szCs w:val="10"/>
                <w:lang w:val="en-US"/>
              </w:rPr>
              <w:t>1</w:t>
            </w:r>
          </w:p>
        </w:tc>
        <w:tc>
          <w:tcPr>
            <w:tcW w:w="0" w:type="auto"/>
            <w:vAlign w:val="center"/>
          </w:tcPr>
          <w:p w14:paraId="57062953" w14:textId="77777777" w:rsidR="00221CF1" w:rsidRPr="0057176A" w:rsidRDefault="00221CF1" w:rsidP="00A2437E">
            <w:pPr>
              <w:ind w:firstLine="0"/>
              <w:jc w:val="center"/>
              <w:rPr>
                <w:sz w:val="10"/>
                <w:szCs w:val="10"/>
                <w:lang w:val="en-GB"/>
              </w:rPr>
            </w:pPr>
            <w:r w:rsidRPr="0057176A">
              <w:rPr>
                <w:sz w:val="10"/>
                <w:szCs w:val="10"/>
                <w:lang w:val="en-US"/>
              </w:rPr>
              <w:t>2</w:t>
            </w:r>
          </w:p>
        </w:tc>
        <w:tc>
          <w:tcPr>
            <w:tcW w:w="0" w:type="auto"/>
            <w:vAlign w:val="center"/>
          </w:tcPr>
          <w:p w14:paraId="226C2EEB" w14:textId="77777777" w:rsidR="00221CF1" w:rsidRPr="0057176A" w:rsidRDefault="00221CF1" w:rsidP="00A2437E">
            <w:pPr>
              <w:ind w:firstLine="0"/>
              <w:jc w:val="center"/>
              <w:rPr>
                <w:sz w:val="10"/>
                <w:szCs w:val="10"/>
                <w:lang w:val="en-GB"/>
              </w:rPr>
            </w:pPr>
            <w:r w:rsidRPr="0057176A">
              <w:rPr>
                <w:sz w:val="10"/>
                <w:szCs w:val="10"/>
                <w:lang w:val="en-US"/>
              </w:rPr>
              <w:t>3</w:t>
            </w:r>
          </w:p>
        </w:tc>
        <w:tc>
          <w:tcPr>
            <w:tcW w:w="0" w:type="auto"/>
            <w:vAlign w:val="center"/>
          </w:tcPr>
          <w:p w14:paraId="2B50B814" w14:textId="77777777" w:rsidR="00221CF1" w:rsidRPr="0057176A" w:rsidRDefault="00221CF1" w:rsidP="00A2437E">
            <w:pPr>
              <w:ind w:firstLine="0"/>
              <w:jc w:val="center"/>
              <w:rPr>
                <w:sz w:val="10"/>
                <w:szCs w:val="10"/>
                <w:lang w:val="en-GB"/>
              </w:rPr>
            </w:pPr>
            <w:r w:rsidRPr="0057176A">
              <w:rPr>
                <w:sz w:val="10"/>
                <w:szCs w:val="10"/>
                <w:lang w:val="en-US"/>
              </w:rPr>
              <w:t>3</w:t>
            </w:r>
          </w:p>
        </w:tc>
        <w:tc>
          <w:tcPr>
            <w:tcW w:w="0" w:type="auto"/>
            <w:vAlign w:val="center"/>
          </w:tcPr>
          <w:p w14:paraId="52B28E69" w14:textId="77777777" w:rsidR="00221CF1" w:rsidRPr="0057176A" w:rsidRDefault="00221CF1" w:rsidP="00A2437E">
            <w:pPr>
              <w:ind w:firstLine="0"/>
              <w:jc w:val="center"/>
              <w:rPr>
                <w:sz w:val="10"/>
                <w:szCs w:val="10"/>
                <w:lang w:val="en-GB"/>
              </w:rPr>
            </w:pPr>
            <w:r w:rsidRPr="0057176A">
              <w:rPr>
                <w:sz w:val="10"/>
                <w:szCs w:val="10"/>
                <w:lang w:val="en-US"/>
              </w:rPr>
              <w:t>4</w:t>
            </w:r>
          </w:p>
        </w:tc>
        <w:tc>
          <w:tcPr>
            <w:tcW w:w="0" w:type="auto"/>
            <w:vAlign w:val="center"/>
          </w:tcPr>
          <w:p w14:paraId="270E465C" w14:textId="77777777" w:rsidR="00221CF1" w:rsidRPr="0057176A" w:rsidRDefault="00221CF1" w:rsidP="00A2437E">
            <w:pPr>
              <w:ind w:firstLine="0"/>
              <w:jc w:val="center"/>
              <w:rPr>
                <w:sz w:val="10"/>
                <w:szCs w:val="10"/>
                <w:lang w:val="en-GB"/>
              </w:rPr>
            </w:pPr>
            <w:r w:rsidRPr="0057176A">
              <w:rPr>
                <w:sz w:val="10"/>
                <w:szCs w:val="10"/>
                <w:lang w:val="en-US"/>
              </w:rPr>
              <w:t>4</w:t>
            </w:r>
          </w:p>
        </w:tc>
      </w:tr>
      <w:tr w:rsidR="00221CF1" w:rsidRPr="0057176A" w14:paraId="7BFDE227" w14:textId="77777777" w:rsidTr="0057176A">
        <w:trPr>
          <w:trHeight w:val="20"/>
        </w:trPr>
        <w:tc>
          <w:tcPr>
            <w:tcW w:w="0" w:type="auto"/>
            <w:vAlign w:val="center"/>
          </w:tcPr>
          <w:p w14:paraId="5443BB3F" w14:textId="77777777" w:rsidR="00221CF1" w:rsidRPr="0057176A" w:rsidRDefault="00221CF1" w:rsidP="00A2437E">
            <w:pPr>
              <w:ind w:firstLine="0"/>
              <w:jc w:val="center"/>
              <w:rPr>
                <w:sz w:val="10"/>
                <w:szCs w:val="10"/>
                <w:lang w:val="en-GB"/>
              </w:rPr>
            </w:pPr>
            <w:r w:rsidRPr="0057176A">
              <w:rPr>
                <w:sz w:val="10"/>
                <w:szCs w:val="10"/>
                <w:lang w:val="en-US"/>
              </w:rPr>
              <w:t>281</w:t>
            </w:r>
          </w:p>
        </w:tc>
        <w:tc>
          <w:tcPr>
            <w:tcW w:w="0" w:type="auto"/>
            <w:vAlign w:val="center"/>
          </w:tcPr>
          <w:p w14:paraId="45733EE5" w14:textId="77777777" w:rsidR="00221CF1" w:rsidRPr="0057176A" w:rsidRDefault="00221CF1" w:rsidP="00A2437E">
            <w:pPr>
              <w:ind w:firstLine="0"/>
              <w:jc w:val="center"/>
              <w:rPr>
                <w:sz w:val="10"/>
                <w:szCs w:val="10"/>
                <w:lang w:val="en-GB"/>
              </w:rPr>
            </w:pPr>
            <w:r w:rsidRPr="0057176A">
              <w:rPr>
                <w:sz w:val="10"/>
                <w:szCs w:val="10"/>
                <w:lang w:val="en-US"/>
              </w:rPr>
              <w:t>400</w:t>
            </w:r>
          </w:p>
        </w:tc>
        <w:tc>
          <w:tcPr>
            <w:tcW w:w="0" w:type="auto"/>
            <w:vAlign w:val="center"/>
          </w:tcPr>
          <w:p w14:paraId="7140BD51" w14:textId="77777777" w:rsidR="00221CF1" w:rsidRPr="0057176A" w:rsidRDefault="00221CF1" w:rsidP="00A2437E">
            <w:pPr>
              <w:ind w:firstLine="0"/>
              <w:jc w:val="center"/>
              <w:rPr>
                <w:sz w:val="10"/>
                <w:szCs w:val="10"/>
                <w:lang w:val="en-GB"/>
              </w:rPr>
            </w:pPr>
            <w:r w:rsidRPr="0057176A">
              <w:rPr>
                <w:sz w:val="10"/>
                <w:szCs w:val="10"/>
                <w:lang w:val="en-US"/>
              </w:rPr>
              <w:t>50</w:t>
            </w:r>
          </w:p>
        </w:tc>
        <w:tc>
          <w:tcPr>
            <w:tcW w:w="0" w:type="auto"/>
            <w:vAlign w:val="center"/>
          </w:tcPr>
          <w:p w14:paraId="5BABBC5E" w14:textId="77777777" w:rsidR="00221CF1" w:rsidRPr="0057176A" w:rsidRDefault="00221CF1" w:rsidP="00A2437E">
            <w:pPr>
              <w:ind w:firstLine="0"/>
              <w:jc w:val="center"/>
              <w:rPr>
                <w:sz w:val="10"/>
                <w:szCs w:val="10"/>
                <w:lang w:val="en-GB"/>
              </w:rPr>
            </w:pPr>
            <w:r w:rsidRPr="0057176A">
              <w:rPr>
                <w:sz w:val="10"/>
                <w:szCs w:val="10"/>
                <w:lang w:val="en-US"/>
              </w:rPr>
              <w:t>2</w:t>
            </w:r>
          </w:p>
        </w:tc>
        <w:tc>
          <w:tcPr>
            <w:tcW w:w="0" w:type="auto"/>
            <w:vAlign w:val="center"/>
          </w:tcPr>
          <w:p w14:paraId="66664A5F" w14:textId="77777777" w:rsidR="00221CF1" w:rsidRPr="0057176A" w:rsidRDefault="00221CF1" w:rsidP="00A2437E">
            <w:pPr>
              <w:ind w:firstLine="0"/>
              <w:jc w:val="center"/>
              <w:rPr>
                <w:sz w:val="10"/>
                <w:szCs w:val="10"/>
                <w:lang w:val="en-GB"/>
              </w:rPr>
            </w:pPr>
            <w:r w:rsidRPr="0057176A">
              <w:rPr>
                <w:sz w:val="10"/>
                <w:szCs w:val="10"/>
                <w:lang w:val="en-US"/>
              </w:rPr>
              <w:t>3</w:t>
            </w:r>
          </w:p>
        </w:tc>
        <w:tc>
          <w:tcPr>
            <w:tcW w:w="0" w:type="auto"/>
            <w:vAlign w:val="center"/>
          </w:tcPr>
          <w:p w14:paraId="7D4011BF" w14:textId="77777777" w:rsidR="00221CF1" w:rsidRPr="0057176A" w:rsidRDefault="00221CF1" w:rsidP="00A2437E">
            <w:pPr>
              <w:ind w:firstLine="0"/>
              <w:jc w:val="center"/>
              <w:rPr>
                <w:sz w:val="10"/>
                <w:szCs w:val="10"/>
                <w:lang w:val="en-GB"/>
              </w:rPr>
            </w:pPr>
            <w:r w:rsidRPr="0057176A">
              <w:rPr>
                <w:sz w:val="10"/>
                <w:szCs w:val="10"/>
                <w:lang w:val="en-US"/>
              </w:rPr>
              <w:t>3</w:t>
            </w:r>
          </w:p>
        </w:tc>
        <w:tc>
          <w:tcPr>
            <w:tcW w:w="0" w:type="auto"/>
            <w:vAlign w:val="center"/>
          </w:tcPr>
          <w:p w14:paraId="1DF5DA87" w14:textId="77777777" w:rsidR="00221CF1" w:rsidRPr="0057176A" w:rsidRDefault="00221CF1" w:rsidP="00A2437E">
            <w:pPr>
              <w:ind w:firstLine="0"/>
              <w:jc w:val="center"/>
              <w:rPr>
                <w:sz w:val="10"/>
                <w:szCs w:val="10"/>
                <w:lang w:val="en-GB"/>
              </w:rPr>
            </w:pPr>
            <w:r w:rsidRPr="0057176A">
              <w:rPr>
                <w:sz w:val="10"/>
                <w:szCs w:val="10"/>
                <w:lang w:val="en-US"/>
              </w:rPr>
              <w:t>4</w:t>
            </w:r>
          </w:p>
        </w:tc>
        <w:tc>
          <w:tcPr>
            <w:tcW w:w="0" w:type="auto"/>
            <w:vAlign w:val="center"/>
          </w:tcPr>
          <w:p w14:paraId="7BCD368B" w14:textId="77777777" w:rsidR="00221CF1" w:rsidRPr="0057176A" w:rsidRDefault="00221CF1" w:rsidP="00A2437E">
            <w:pPr>
              <w:ind w:firstLine="0"/>
              <w:jc w:val="center"/>
              <w:rPr>
                <w:sz w:val="10"/>
                <w:szCs w:val="10"/>
                <w:lang w:val="en-GB"/>
              </w:rPr>
            </w:pPr>
            <w:r w:rsidRPr="0057176A">
              <w:rPr>
                <w:sz w:val="10"/>
                <w:szCs w:val="10"/>
                <w:lang w:val="en-US"/>
              </w:rPr>
              <w:t>5</w:t>
            </w:r>
          </w:p>
        </w:tc>
        <w:tc>
          <w:tcPr>
            <w:tcW w:w="0" w:type="auto"/>
            <w:vAlign w:val="center"/>
          </w:tcPr>
          <w:p w14:paraId="0AB279F8" w14:textId="77777777" w:rsidR="00221CF1" w:rsidRPr="0057176A" w:rsidRDefault="00221CF1" w:rsidP="00A2437E">
            <w:pPr>
              <w:ind w:firstLine="0"/>
              <w:jc w:val="center"/>
              <w:rPr>
                <w:sz w:val="10"/>
                <w:szCs w:val="10"/>
                <w:lang w:val="en-GB"/>
              </w:rPr>
            </w:pPr>
            <w:r w:rsidRPr="0057176A">
              <w:rPr>
                <w:sz w:val="10"/>
                <w:szCs w:val="10"/>
                <w:lang w:val="en-US"/>
              </w:rPr>
              <w:t>6</w:t>
            </w:r>
          </w:p>
        </w:tc>
      </w:tr>
      <w:tr w:rsidR="00221CF1" w:rsidRPr="0057176A" w14:paraId="15C15B98" w14:textId="77777777" w:rsidTr="0057176A">
        <w:trPr>
          <w:trHeight w:val="20"/>
        </w:trPr>
        <w:tc>
          <w:tcPr>
            <w:tcW w:w="0" w:type="auto"/>
            <w:vAlign w:val="center"/>
          </w:tcPr>
          <w:p w14:paraId="55D9E1CF" w14:textId="77777777" w:rsidR="00221CF1" w:rsidRPr="0057176A" w:rsidRDefault="00221CF1" w:rsidP="00A2437E">
            <w:pPr>
              <w:ind w:firstLine="0"/>
              <w:jc w:val="center"/>
              <w:rPr>
                <w:sz w:val="10"/>
                <w:szCs w:val="10"/>
                <w:lang w:val="en-GB"/>
              </w:rPr>
            </w:pPr>
            <w:r w:rsidRPr="0057176A">
              <w:rPr>
                <w:sz w:val="10"/>
                <w:szCs w:val="10"/>
                <w:lang w:val="en-US"/>
              </w:rPr>
              <w:t>401</w:t>
            </w:r>
          </w:p>
        </w:tc>
        <w:tc>
          <w:tcPr>
            <w:tcW w:w="0" w:type="auto"/>
            <w:vAlign w:val="center"/>
          </w:tcPr>
          <w:p w14:paraId="22B8B4EB" w14:textId="77777777" w:rsidR="00221CF1" w:rsidRPr="0057176A" w:rsidRDefault="00221CF1" w:rsidP="00A2437E">
            <w:pPr>
              <w:ind w:firstLine="0"/>
              <w:jc w:val="center"/>
              <w:rPr>
                <w:sz w:val="10"/>
                <w:szCs w:val="10"/>
                <w:lang w:val="en-GB"/>
              </w:rPr>
            </w:pPr>
            <w:r w:rsidRPr="0057176A">
              <w:rPr>
                <w:sz w:val="10"/>
                <w:szCs w:val="10"/>
                <w:lang w:val="en-US"/>
              </w:rPr>
              <w:t>500</w:t>
            </w:r>
          </w:p>
        </w:tc>
        <w:tc>
          <w:tcPr>
            <w:tcW w:w="0" w:type="auto"/>
            <w:vAlign w:val="center"/>
          </w:tcPr>
          <w:p w14:paraId="2301525F" w14:textId="77777777" w:rsidR="00221CF1" w:rsidRPr="0057176A" w:rsidRDefault="00221CF1" w:rsidP="00A2437E">
            <w:pPr>
              <w:ind w:firstLine="0"/>
              <w:jc w:val="center"/>
              <w:rPr>
                <w:sz w:val="10"/>
                <w:szCs w:val="10"/>
                <w:lang w:val="en-GB"/>
              </w:rPr>
            </w:pPr>
            <w:r w:rsidRPr="0057176A">
              <w:rPr>
                <w:sz w:val="10"/>
                <w:szCs w:val="10"/>
                <w:lang w:val="en-US"/>
              </w:rPr>
              <w:t>60</w:t>
            </w:r>
          </w:p>
        </w:tc>
        <w:tc>
          <w:tcPr>
            <w:tcW w:w="0" w:type="auto"/>
            <w:vAlign w:val="center"/>
          </w:tcPr>
          <w:p w14:paraId="04C1C66E" w14:textId="77777777" w:rsidR="00221CF1" w:rsidRPr="0057176A" w:rsidRDefault="00221CF1" w:rsidP="00A2437E">
            <w:pPr>
              <w:ind w:firstLine="0"/>
              <w:jc w:val="center"/>
              <w:rPr>
                <w:sz w:val="10"/>
                <w:szCs w:val="10"/>
                <w:lang w:val="en-GB"/>
              </w:rPr>
            </w:pPr>
            <w:r w:rsidRPr="0057176A">
              <w:rPr>
                <w:sz w:val="10"/>
                <w:szCs w:val="10"/>
                <w:lang w:val="en-US"/>
              </w:rPr>
              <w:t>2</w:t>
            </w:r>
          </w:p>
        </w:tc>
        <w:tc>
          <w:tcPr>
            <w:tcW w:w="0" w:type="auto"/>
            <w:vAlign w:val="center"/>
          </w:tcPr>
          <w:p w14:paraId="18E61B1E" w14:textId="77777777" w:rsidR="00221CF1" w:rsidRPr="0057176A" w:rsidRDefault="00221CF1" w:rsidP="00A2437E">
            <w:pPr>
              <w:ind w:firstLine="0"/>
              <w:jc w:val="center"/>
              <w:rPr>
                <w:sz w:val="10"/>
                <w:szCs w:val="10"/>
                <w:lang w:val="en-GB"/>
              </w:rPr>
            </w:pPr>
            <w:r w:rsidRPr="0057176A">
              <w:rPr>
                <w:sz w:val="10"/>
                <w:szCs w:val="10"/>
                <w:lang w:val="en-US"/>
              </w:rPr>
              <w:t>3</w:t>
            </w:r>
          </w:p>
        </w:tc>
        <w:tc>
          <w:tcPr>
            <w:tcW w:w="0" w:type="auto"/>
            <w:vAlign w:val="center"/>
          </w:tcPr>
          <w:p w14:paraId="4EAB075E" w14:textId="77777777" w:rsidR="00221CF1" w:rsidRPr="0057176A" w:rsidRDefault="00221CF1" w:rsidP="00A2437E">
            <w:pPr>
              <w:ind w:firstLine="0"/>
              <w:jc w:val="center"/>
              <w:rPr>
                <w:sz w:val="10"/>
                <w:szCs w:val="10"/>
                <w:lang w:val="en-GB"/>
              </w:rPr>
            </w:pPr>
            <w:r w:rsidRPr="0057176A">
              <w:rPr>
                <w:sz w:val="10"/>
                <w:szCs w:val="10"/>
                <w:lang w:val="en-US"/>
              </w:rPr>
              <w:t>4</w:t>
            </w:r>
          </w:p>
        </w:tc>
        <w:tc>
          <w:tcPr>
            <w:tcW w:w="0" w:type="auto"/>
            <w:vAlign w:val="center"/>
          </w:tcPr>
          <w:p w14:paraId="12468734" w14:textId="77777777" w:rsidR="00221CF1" w:rsidRPr="0057176A" w:rsidRDefault="00221CF1" w:rsidP="00A2437E">
            <w:pPr>
              <w:ind w:firstLine="0"/>
              <w:jc w:val="center"/>
              <w:rPr>
                <w:sz w:val="10"/>
                <w:szCs w:val="10"/>
                <w:lang w:val="en-GB"/>
              </w:rPr>
            </w:pPr>
            <w:r w:rsidRPr="0057176A">
              <w:rPr>
                <w:sz w:val="10"/>
                <w:szCs w:val="10"/>
                <w:lang w:val="en-US"/>
              </w:rPr>
              <w:t>5</w:t>
            </w:r>
          </w:p>
        </w:tc>
        <w:tc>
          <w:tcPr>
            <w:tcW w:w="0" w:type="auto"/>
            <w:vAlign w:val="center"/>
          </w:tcPr>
          <w:p w14:paraId="36BD9881" w14:textId="77777777" w:rsidR="00221CF1" w:rsidRPr="0057176A" w:rsidRDefault="00221CF1" w:rsidP="00A2437E">
            <w:pPr>
              <w:ind w:firstLine="0"/>
              <w:jc w:val="center"/>
              <w:rPr>
                <w:sz w:val="10"/>
                <w:szCs w:val="10"/>
                <w:lang w:val="en-GB"/>
              </w:rPr>
            </w:pPr>
            <w:r w:rsidRPr="0057176A">
              <w:rPr>
                <w:sz w:val="10"/>
                <w:szCs w:val="10"/>
                <w:lang w:val="en-US"/>
              </w:rPr>
              <w:t>6</w:t>
            </w:r>
          </w:p>
        </w:tc>
        <w:tc>
          <w:tcPr>
            <w:tcW w:w="0" w:type="auto"/>
            <w:vAlign w:val="center"/>
          </w:tcPr>
          <w:p w14:paraId="229052B3" w14:textId="77777777" w:rsidR="00221CF1" w:rsidRPr="0057176A" w:rsidRDefault="00221CF1" w:rsidP="00A2437E">
            <w:pPr>
              <w:ind w:firstLine="0"/>
              <w:jc w:val="center"/>
              <w:rPr>
                <w:sz w:val="10"/>
                <w:szCs w:val="10"/>
                <w:lang w:val="en-GB"/>
              </w:rPr>
            </w:pPr>
            <w:r w:rsidRPr="0057176A">
              <w:rPr>
                <w:sz w:val="10"/>
                <w:szCs w:val="10"/>
                <w:lang w:val="en-US"/>
              </w:rPr>
              <w:t>7</w:t>
            </w:r>
          </w:p>
        </w:tc>
      </w:tr>
      <w:tr w:rsidR="00221CF1" w:rsidRPr="0057176A" w14:paraId="759F37A7" w14:textId="77777777" w:rsidTr="0057176A">
        <w:trPr>
          <w:trHeight w:val="20"/>
        </w:trPr>
        <w:tc>
          <w:tcPr>
            <w:tcW w:w="0" w:type="auto"/>
            <w:vAlign w:val="center"/>
          </w:tcPr>
          <w:p w14:paraId="35E3A365" w14:textId="77777777" w:rsidR="00221CF1" w:rsidRPr="0057176A" w:rsidRDefault="00221CF1" w:rsidP="00A2437E">
            <w:pPr>
              <w:ind w:firstLine="0"/>
              <w:jc w:val="center"/>
              <w:rPr>
                <w:sz w:val="10"/>
                <w:szCs w:val="10"/>
                <w:lang w:val="en-GB"/>
              </w:rPr>
            </w:pPr>
            <w:r w:rsidRPr="0057176A">
              <w:rPr>
                <w:sz w:val="10"/>
                <w:szCs w:val="10"/>
                <w:lang w:val="en-US"/>
              </w:rPr>
              <w:t>501</w:t>
            </w:r>
          </w:p>
        </w:tc>
        <w:tc>
          <w:tcPr>
            <w:tcW w:w="0" w:type="auto"/>
            <w:vAlign w:val="center"/>
          </w:tcPr>
          <w:p w14:paraId="790036F9" w14:textId="77777777" w:rsidR="00221CF1" w:rsidRPr="0057176A" w:rsidRDefault="00221CF1" w:rsidP="00A2437E">
            <w:pPr>
              <w:ind w:firstLine="0"/>
              <w:jc w:val="center"/>
              <w:rPr>
                <w:sz w:val="10"/>
                <w:szCs w:val="10"/>
                <w:lang w:val="en-GB"/>
              </w:rPr>
            </w:pPr>
            <w:r w:rsidRPr="0057176A">
              <w:rPr>
                <w:sz w:val="10"/>
                <w:szCs w:val="10"/>
                <w:lang w:val="en-US"/>
              </w:rPr>
              <w:t>1200</w:t>
            </w:r>
          </w:p>
        </w:tc>
        <w:tc>
          <w:tcPr>
            <w:tcW w:w="0" w:type="auto"/>
            <w:vAlign w:val="center"/>
          </w:tcPr>
          <w:p w14:paraId="1849F422" w14:textId="77777777" w:rsidR="00221CF1" w:rsidRPr="0057176A" w:rsidRDefault="00221CF1" w:rsidP="00A2437E">
            <w:pPr>
              <w:ind w:firstLine="0"/>
              <w:jc w:val="center"/>
              <w:rPr>
                <w:sz w:val="10"/>
                <w:szCs w:val="10"/>
                <w:lang w:val="en-GB"/>
              </w:rPr>
            </w:pPr>
            <w:r w:rsidRPr="0057176A">
              <w:rPr>
                <w:sz w:val="10"/>
                <w:szCs w:val="10"/>
                <w:lang w:val="en-US"/>
              </w:rPr>
              <w:t>80</w:t>
            </w:r>
          </w:p>
        </w:tc>
        <w:tc>
          <w:tcPr>
            <w:tcW w:w="0" w:type="auto"/>
            <w:vAlign w:val="center"/>
          </w:tcPr>
          <w:p w14:paraId="682771A0" w14:textId="77777777" w:rsidR="00221CF1" w:rsidRPr="0057176A" w:rsidRDefault="00221CF1" w:rsidP="00A2437E">
            <w:pPr>
              <w:ind w:firstLine="0"/>
              <w:jc w:val="center"/>
              <w:rPr>
                <w:sz w:val="10"/>
                <w:szCs w:val="10"/>
                <w:lang w:val="en-GB"/>
              </w:rPr>
            </w:pPr>
            <w:r w:rsidRPr="0057176A">
              <w:rPr>
                <w:sz w:val="10"/>
                <w:szCs w:val="10"/>
                <w:lang w:val="en-US"/>
              </w:rPr>
              <w:t>3</w:t>
            </w:r>
          </w:p>
        </w:tc>
        <w:tc>
          <w:tcPr>
            <w:tcW w:w="0" w:type="auto"/>
            <w:vAlign w:val="center"/>
          </w:tcPr>
          <w:p w14:paraId="4C3EE695" w14:textId="77777777" w:rsidR="00221CF1" w:rsidRPr="0057176A" w:rsidRDefault="00221CF1" w:rsidP="00A2437E">
            <w:pPr>
              <w:ind w:firstLine="0"/>
              <w:jc w:val="center"/>
              <w:rPr>
                <w:sz w:val="10"/>
                <w:szCs w:val="10"/>
                <w:lang w:val="en-GB"/>
              </w:rPr>
            </w:pPr>
            <w:r w:rsidRPr="0057176A">
              <w:rPr>
                <w:sz w:val="10"/>
                <w:szCs w:val="10"/>
                <w:lang w:val="en-US"/>
              </w:rPr>
              <w:t>3</w:t>
            </w:r>
          </w:p>
        </w:tc>
        <w:tc>
          <w:tcPr>
            <w:tcW w:w="0" w:type="auto"/>
            <w:vAlign w:val="center"/>
          </w:tcPr>
          <w:p w14:paraId="2420CBB4" w14:textId="77777777" w:rsidR="00221CF1" w:rsidRPr="0057176A" w:rsidRDefault="00221CF1" w:rsidP="00A2437E">
            <w:pPr>
              <w:ind w:firstLine="0"/>
              <w:jc w:val="center"/>
              <w:rPr>
                <w:sz w:val="10"/>
                <w:szCs w:val="10"/>
                <w:lang w:val="en-GB"/>
              </w:rPr>
            </w:pPr>
            <w:r w:rsidRPr="0057176A">
              <w:rPr>
                <w:sz w:val="10"/>
                <w:szCs w:val="10"/>
                <w:lang w:val="en-US"/>
              </w:rPr>
              <w:t>5</w:t>
            </w:r>
          </w:p>
        </w:tc>
        <w:tc>
          <w:tcPr>
            <w:tcW w:w="0" w:type="auto"/>
            <w:vAlign w:val="center"/>
          </w:tcPr>
          <w:p w14:paraId="19338F9C" w14:textId="77777777" w:rsidR="00221CF1" w:rsidRPr="0057176A" w:rsidRDefault="00221CF1" w:rsidP="00A2437E">
            <w:pPr>
              <w:ind w:firstLine="0"/>
              <w:jc w:val="center"/>
              <w:rPr>
                <w:sz w:val="10"/>
                <w:szCs w:val="10"/>
                <w:lang w:val="en-GB"/>
              </w:rPr>
            </w:pPr>
            <w:r w:rsidRPr="0057176A">
              <w:rPr>
                <w:sz w:val="10"/>
                <w:szCs w:val="10"/>
                <w:lang w:val="en-US"/>
              </w:rPr>
              <w:t>6</w:t>
            </w:r>
          </w:p>
        </w:tc>
        <w:tc>
          <w:tcPr>
            <w:tcW w:w="0" w:type="auto"/>
            <w:vAlign w:val="center"/>
          </w:tcPr>
          <w:p w14:paraId="6A1917A1" w14:textId="77777777" w:rsidR="00221CF1" w:rsidRPr="0057176A" w:rsidRDefault="00221CF1" w:rsidP="00A2437E">
            <w:pPr>
              <w:ind w:firstLine="0"/>
              <w:jc w:val="center"/>
              <w:rPr>
                <w:sz w:val="10"/>
                <w:szCs w:val="10"/>
                <w:lang w:val="en-GB"/>
              </w:rPr>
            </w:pPr>
            <w:r w:rsidRPr="0057176A">
              <w:rPr>
                <w:sz w:val="10"/>
                <w:szCs w:val="10"/>
                <w:lang w:val="en-US"/>
              </w:rPr>
              <w:t>7</w:t>
            </w:r>
          </w:p>
        </w:tc>
        <w:tc>
          <w:tcPr>
            <w:tcW w:w="0" w:type="auto"/>
            <w:vAlign w:val="center"/>
          </w:tcPr>
          <w:p w14:paraId="5FAC7206" w14:textId="77777777" w:rsidR="00221CF1" w:rsidRPr="0057176A" w:rsidRDefault="00221CF1" w:rsidP="00A2437E">
            <w:pPr>
              <w:ind w:firstLine="0"/>
              <w:jc w:val="center"/>
              <w:rPr>
                <w:sz w:val="10"/>
                <w:szCs w:val="10"/>
                <w:lang w:val="en-GB"/>
              </w:rPr>
            </w:pPr>
            <w:r w:rsidRPr="0057176A">
              <w:rPr>
                <w:sz w:val="10"/>
                <w:szCs w:val="10"/>
                <w:lang w:val="en-US"/>
              </w:rPr>
              <w:t>8</w:t>
            </w:r>
          </w:p>
        </w:tc>
      </w:tr>
      <w:tr w:rsidR="00221CF1" w:rsidRPr="0057176A" w14:paraId="5F5739ED" w14:textId="77777777" w:rsidTr="0057176A">
        <w:trPr>
          <w:trHeight w:val="20"/>
        </w:trPr>
        <w:tc>
          <w:tcPr>
            <w:tcW w:w="0" w:type="auto"/>
            <w:vAlign w:val="center"/>
          </w:tcPr>
          <w:p w14:paraId="7826FBF3" w14:textId="77777777" w:rsidR="00221CF1" w:rsidRPr="0057176A" w:rsidRDefault="00221CF1" w:rsidP="00A2437E">
            <w:pPr>
              <w:ind w:firstLine="0"/>
              <w:jc w:val="center"/>
              <w:rPr>
                <w:sz w:val="10"/>
                <w:szCs w:val="10"/>
                <w:lang w:val="en-GB"/>
              </w:rPr>
            </w:pPr>
            <w:r w:rsidRPr="0057176A">
              <w:rPr>
                <w:sz w:val="10"/>
                <w:szCs w:val="10"/>
                <w:lang w:val="en-US"/>
              </w:rPr>
              <w:t>1201</w:t>
            </w:r>
          </w:p>
        </w:tc>
        <w:tc>
          <w:tcPr>
            <w:tcW w:w="0" w:type="auto"/>
            <w:vAlign w:val="center"/>
          </w:tcPr>
          <w:p w14:paraId="0A9C83E7" w14:textId="77777777" w:rsidR="00221CF1" w:rsidRPr="0057176A" w:rsidRDefault="00221CF1" w:rsidP="00A2437E">
            <w:pPr>
              <w:ind w:firstLine="0"/>
              <w:jc w:val="center"/>
              <w:rPr>
                <w:sz w:val="10"/>
                <w:szCs w:val="10"/>
                <w:lang w:val="en-GB"/>
              </w:rPr>
            </w:pPr>
            <w:r w:rsidRPr="0057176A">
              <w:rPr>
                <w:sz w:val="10"/>
                <w:szCs w:val="10"/>
                <w:lang w:val="en-US"/>
              </w:rPr>
              <w:t>3200</w:t>
            </w:r>
          </w:p>
        </w:tc>
        <w:tc>
          <w:tcPr>
            <w:tcW w:w="0" w:type="auto"/>
            <w:vAlign w:val="center"/>
          </w:tcPr>
          <w:p w14:paraId="317CFAAD" w14:textId="77777777" w:rsidR="00221CF1" w:rsidRPr="0057176A" w:rsidRDefault="00221CF1" w:rsidP="00A2437E">
            <w:pPr>
              <w:ind w:firstLine="0"/>
              <w:jc w:val="center"/>
              <w:rPr>
                <w:sz w:val="10"/>
                <w:szCs w:val="10"/>
                <w:lang w:val="en-GB"/>
              </w:rPr>
            </w:pPr>
            <w:r w:rsidRPr="0057176A">
              <w:rPr>
                <w:sz w:val="10"/>
                <w:szCs w:val="10"/>
                <w:lang w:val="en-US"/>
              </w:rPr>
              <w:t>125</w:t>
            </w:r>
          </w:p>
        </w:tc>
        <w:tc>
          <w:tcPr>
            <w:tcW w:w="0" w:type="auto"/>
            <w:vAlign w:val="center"/>
          </w:tcPr>
          <w:p w14:paraId="22A99CCF" w14:textId="77777777" w:rsidR="00221CF1" w:rsidRPr="0057176A" w:rsidRDefault="00221CF1" w:rsidP="00A2437E">
            <w:pPr>
              <w:ind w:firstLine="0"/>
              <w:jc w:val="center"/>
              <w:rPr>
                <w:sz w:val="10"/>
                <w:szCs w:val="10"/>
                <w:lang w:val="en-GB"/>
              </w:rPr>
            </w:pPr>
            <w:r w:rsidRPr="0057176A">
              <w:rPr>
                <w:sz w:val="10"/>
                <w:szCs w:val="10"/>
                <w:lang w:val="en-US"/>
              </w:rPr>
              <w:t>3</w:t>
            </w:r>
          </w:p>
        </w:tc>
        <w:tc>
          <w:tcPr>
            <w:tcW w:w="0" w:type="auto"/>
            <w:vAlign w:val="center"/>
          </w:tcPr>
          <w:p w14:paraId="5FF1827F" w14:textId="77777777" w:rsidR="00221CF1" w:rsidRPr="0057176A" w:rsidRDefault="00221CF1" w:rsidP="00A2437E">
            <w:pPr>
              <w:ind w:firstLine="0"/>
              <w:jc w:val="center"/>
              <w:rPr>
                <w:sz w:val="10"/>
                <w:szCs w:val="10"/>
                <w:lang w:val="en-GB"/>
              </w:rPr>
            </w:pPr>
            <w:r w:rsidRPr="0057176A">
              <w:rPr>
                <w:sz w:val="10"/>
                <w:szCs w:val="10"/>
                <w:lang w:val="en-US"/>
              </w:rPr>
              <w:t>4</w:t>
            </w:r>
          </w:p>
        </w:tc>
        <w:tc>
          <w:tcPr>
            <w:tcW w:w="0" w:type="auto"/>
            <w:vAlign w:val="center"/>
          </w:tcPr>
          <w:p w14:paraId="4F281F0C" w14:textId="77777777" w:rsidR="00221CF1" w:rsidRPr="0057176A" w:rsidRDefault="00221CF1" w:rsidP="00A2437E">
            <w:pPr>
              <w:ind w:firstLine="0"/>
              <w:jc w:val="center"/>
              <w:rPr>
                <w:sz w:val="10"/>
                <w:szCs w:val="10"/>
                <w:lang w:val="en-GB"/>
              </w:rPr>
            </w:pPr>
            <w:r w:rsidRPr="0057176A">
              <w:rPr>
                <w:sz w:val="10"/>
                <w:szCs w:val="10"/>
                <w:lang w:val="en-US"/>
              </w:rPr>
              <w:t>6</w:t>
            </w:r>
          </w:p>
        </w:tc>
        <w:tc>
          <w:tcPr>
            <w:tcW w:w="0" w:type="auto"/>
            <w:vAlign w:val="center"/>
          </w:tcPr>
          <w:p w14:paraId="513BF230" w14:textId="77777777" w:rsidR="00221CF1" w:rsidRPr="0057176A" w:rsidRDefault="00221CF1" w:rsidP="00A2437E">
            <w:pPr>
              <w:ind w:firstLine="0"/>
              <w:jc w:val="center"/>
              <w:rPr>
                <w:sz w:val="10"/>
                <w:szCs w:val="10"/>
                <w:lang w:val="en-GB"/>
              </w:rPr>
            </w:pPr>
            <w:r w:rsidRPr="0057176A">
              <w:rPr>
                <w:sz w:val="10"/>
                <w:szCs w:val="10"/>
                <w:lang w:val="en-US"/>
              </w:rPr>
              <w:t>8</w:t>
            </w:r>
          </w:p>
        </w:tc>
        <w:tc>
          <w:tcPr>
            <w:tcW w:w="0" w:type="auto"/>
            <w:vAlign w:val="center"/>
          </w:tcPr>
          <w:p w14:paraId="03C70BAF" w14:textId="77777777" w:rsidR="00221CF1" w:rsidRPr="0057176A" w:rsidRDefault="00221CF1" w:rsidP="00A2437E">
            <w:pPr>
              <w:ind w:firstLine="0"/>
              <w:jc w:val="center"/>
              <w:rPr>
                <w:sz w:val="10"/>
                <w:szCs w:val="10"/>
                <w:lang w:val="en-GB"/>
              </w:rPr>
            </w:pPr>
            <w:r w:rsidRPr="0057176A">
              <w:rPr>
                <w:sz w:val="10"/>
                <w:szCs w:val="10"/>
                <w:lang w:val="en-US"/>
              </w:rPr>
              <w:t>10</w:t>
            </w:r>
          </w:p>
        </w:tc>
        <w:tc>
          <w:tcPr>
            <w:tcW w:w="0" w:type="auto"/>
            <w:vAlign w:val="center"/>
          </w:tcPr>
          <w:p w14:paraId="0617EFCD" w14:textId="77777777" w:rsidR="00221CF1" w:rsidRPr="0057176A" w:rsidRDefault="00221CF1" w:rsidP="00A2437E">
            <w:pPr>
              <w:ind w:firstLine="0"/>
              <w:jc w:val="center"/>
              <w:rPr>
                <w:sz w:val="10"/>
                <w:szCs w:val="10"/>
                <w:lang w:val="en-GB"/>
              </w:rPr>
            </w:pPr>
            <w:r w:rsidRPr="0057176A">
              <w:rPr>
                <w:sz w:val="10"/>
                <w:szCs w:val="10"/>
                <w:lang w:val="en-US"/>
              </w:rPr>
              <w:t>11</w:t>
            </w:r>
          </w:p>
        </w:tc>
      </w:tr>
      <w:tr w:rsidR="00221CF1" w:rsidRPr="0057176A" w14:paraId="72A60E2D" w14:textId="77777777" w:rsidTr="0057176A">
        <w:trPr>
          <w:trHeight w:val="20"/>
        </w:trPr>
        <w:tc>
          <w:tcPr>
            <w:tcW w:w="0" w:type="auto"/>
            <w:vAlign w:val="center"/>
          </w:tcPr>
          <w:p w14:paraId="30562A9E" w14:textId="77777777" w:rsidR="00221CF1" w:rsidRPr="0057176A" w:rsidRDefault="00221CF1" w:rsidP="00A2437E">
            <w:pPr>
              <w:ind w:firstLine="0"/>
              <w:jc w:val="center"/>
              <w:rPr>
                <w:sz w:val="10"/>
                <w:szCs w:val="10"/>
                <w:lang w:val="en-GB"/>
              </w:rPr>
            </w:pPr>
            <w:r w:rsidRPr="0057176A">
              <w:rPr>
                <w:sz w:val="10"/>
                <w:szCs w:val="10"/>
                <w:lang w:val="en-US"/>
              </w:rPr>
              <w:t>3201</w:t>
            </w:r>
          </w:p>
        </w:tc>
        <w:tc>
          <w:tcPr>
            <w:tcW w:w="0" w:type="auto"/>
            <w:vAlign w:val="center"/>
          </w:tcPr>
          <w:p w14:paraId="74ADA9FD" w14:textId="77777777" w:rsidR="00221CF1" w:rsidRPr="0057176A" w:rsidRDefault="00221CF1" w:rsidP="00A2437E">
            <w:pPr>
              <w:ind w:firstLine="0"/>
              <w:jc w:val="center"/>
              <w:rPr>
                <w:sz w:val="10"/>
                <w:szCs w:val="10"/>
                <w:lang w:val="en-GB"/>
              </w:rPr>
            </w:pPr>
            <w:r w:rsidRPr="0057176A">
              <w:rPr>
                <w:sz w:val="10"/>
                <w:szCs w:val="10"/>
                <w:lang w:val="en-US"/>
              </w:rPr>
              <w:t>10000</w:t>
            </w:r>
          </w:p>
        </w:tc>
        <w:tc>
          <w:tcPr>
            <w:tcW w:w="0" w:type="auto"/>
            <w:vAlign w:val="center"/>
          </w:tcPr>
          <w:p w14:paraId="455F50C3" w14:textId="77777777" w:rsidR="00221CF1" w:rsidRPr="0057176A" w:rsidRDefault="00221CF1" w:rsidP="00A2437E">
            <w:pPr>
              <w:ind w:firstLine="0"/>
              <w:jc w:val="center"/>
              <w:rPr>
                <w:sz w:val="10"/>
                <w:szCs w:val="10"/>
                <w:lang w:val="en-GB"/>
              </w:rPr>
            </w:pPr>
            <w:r w:rsidRPr="0057176A">
              <w:rPr>
                <w:sz w:val="10"/>
                <w:szCs w:val="10"/>
                <w:lang w:val="en-US"/>
              </w:rPr>
              <w:t>200</w:t>
            </w:r>
          </w:p>
        </w:tc>
        <w:tc>
          <w:tcPr>
            <w:tcW w:w="0" w:type="auto"/>
            <w:vAlign w:val="center"/>
          </w:tcPr>
          <w:p w14:paraId="74AA1A6F" w14:textId="77777777" w:rsidR="00221CF1" w:rsidRPr="0057176A" w:rsidRDefault="00221CF1" w:rsidP="00A2437E">
            <w:pPr>
              <w:ind w:firstLine="0"/>
              <w:jc w:val="center"/>
              <w:rPr>
                <w:sz w:val="10"/>
                <w:szCs w:val="10"/>
                <w:lang w:val="en-GB"/>
              </w:rPr>
            </w:pPr>
            <w:r w:rsidRPr="0057176A">
              <w:rPr>
                <w:sz w:val="10"/>
                <w:szCs w:val="10"/>
                <w:lang w:val="en-US"/>
              </w:rPr>
              <w:t>4</w:t>
            </w:r>
          </w:p>
        </w:tc>
        <w:tc>
          <w:tcPr>
            <w:tcW w:w="0" w:type="auto"/>
            <w:vAlign w:val="center"/>
          </w:tcPr>
          <w:p w14:paraId="3CC50D1C" w14:textId="77777777" w:rsidR="00221CF1" w:rsidRPr="0057176A" w:rsidRDefault="00221CF1" w:rsidP="00A2437E">
            <w:pPr>
              <w:ind w:firstLine="0"/>
              <w:jc w:val="center"/>
              <w:rPr>
                <w:sz w:val="10"/>
                <w:szCs w:val="10"/>
                <w:lang w:val="en-GB"/>
              </w:rPr>
            </w:pPr>
            <w:r w:rsidRPr="0057176A">
              <w:rPr>
                <w:sz w:val="10"/>
                <w:szCs w:val="10"/>
                <w:lang w:val="en-US"/>
              </w:rPr>
              <w:t>6</w:t>
            </w:r>
          </w:p>
        </w:tc>
        <w:tc>
          <w:tcPr>
            <w:tcW w:w="0" w:type="auto"/>
            <w:vAlign w:val="center"/>
          </w:tcPr>
          <w:p w14:paraId="6E94BD84" w14:textId="77777777" w:rsidR="00221CF1" w:rsidRPr="0057176A" w:rsidRDefault="00221CF1" w:rsidP="00A2437E">
            <w:pPr>
              <w:ind w:firstLine="0"/>
              <w:jc w:val="center"/>
              <w:rPr>
                <w:sz w:val="10"/>
                <w:szCs w:val="10"/>
                <w:lang w:val="en-GB"/>
              </w:rPr>
            </w:pPr>
            <w:r w:rsidRPr="0057176A">
              <w:rPr>
                <w:sz w:val="10"/>
                <w:szCs w:val="10"/>
                <w:lang w:val="en-US"/>
              </w:rPr>
              <w:t>8</w:t>
            </w:r>
          </w:p>
        </w:tc>
        <w:tc>
          <w:tcPr>
            <w:tcW w:w="0" w:type="auto"/>
            <w:vAlign w:val="center"/>
          </w:tcPr>
          <w:p w14:paraId="5B3762B1" w14:textId="77777777" w:rsidR="00221CF1" w:rsidRPr="0057176A" w:rsidRDefault="00221CF1" w:rsidP="00A2437E">
            <w:pPr>
              <w:ind w:firstLine="0"/>
              <w:jc w:val="center"/>
              <w:rPr>
                <w:sz w:val="10"/>
                <w:szCs w:val="10"/>
                <w:lang w:val="en-GB"/>
              </w:rPr>
            </w:pPr>
            <w:r w:rsidRPr="0057176A">
              <w:rPr>
                <w:sz w:val="10"/>
                <w:szCs w:val="10"/>
                <w:lang w:val="en-US"/>
              </w:rPr>
              <w:t>11</w:t>
            </w:r>
          </w:p>
        </w:tc>
        <w:tc>
          <w:tcPr>
            <w:tcW w:w="0" w:type="auto"/>
            <w:vAlign w:val="center"/>
          </w:tcPr>
          <w:p w14:paraId="76D2164F" w14:textId="77777777" w:rsidR="00221CF1" w:rsidRPr="0057176A" w:rsidRDefault="00221CF1" w:rsidP="00A2437E">
            <w:pPr>
              <w:ind w:firstLine="0"/>
              <w:jc w:val="center"/>
              <w:rPr>
                <w:sz w:val="10"/>
                <w:szCs w:val="10"/>
                <w:lang w:val="en-GB"/>
              </w:rPr>
            </w:pPr>
            <w:r w:rsidRPr="0057176A">
              <w:rPr>
                <w:sz w:val="10"/>
                <w:szCs w:val="10"/>
                <w:lang w:val="en-US"/>
              </w:rPr>
              <w:t>14</w:t>
            </w:r>
          </w:p>
        </w:tc>
        <w:tc>
          <w:tcPr>
            <w:tcW w:w="0" w:type="auto"/>
            <w:vAlign w:val="center"/>
          </w:tcPr>
          <w:p w14:paraId="74AED81F" w14:textId="77777777" w:rsidR="00221CF1" w:rsidRPr="0057176A" w:rsidRDefault="00221CF1" w:rsidP="00A2437E">
            <w:pPr>
              <w:ind w:firstLine="0"/>
              <w:jc w:val="center"/>
              <w:rPr>
                <w:sz w:val="10"/>
                <w:szCs w:val="10"/>
                <w:lang w:val="en-GB"/>
              </w:rPr>
            </w:pPr>
            <w:r w:rsidRPr="0057176A">
              <w:rPr>
                <w:sz w:val="10"/>
                <w:szCs w:val="10"/>
                <w:lang w:val="en-US"/>
              </w:rPr>
              <w:t>16</w:t>
            </w:r>
          </w:p>
        </w:tc>
      </w:tr>
      <w:tr w:rsidR="00221CF1" w:rsidRPr="0057176A" w14:paraId="15DC9AFA" w14:textId="77777777" w:rsidTr="0057176A">
        <w:trPr>
          <w:trHeight w:val="20"/>
        </w:trPr>
        <w:tc>
          <w:tcPr>
            <w:tcW w:w="0" w:type="auto"/>
            <w:vAlign w:val="center"/>
          </w:tcPr>
          <w:p w14:paraId="677ACA5C" w14:textId="77777777" w:rsidR="00221CF1" w:rsidRPr="0057176A" w:rsidRDefault="00221CF1" w:rsidP="00A2437E">
            <w:pPr>
              <w:ind w:firstLine="0"/>
              <w:jc w:val="center"/>
              <w:rPr>
                <w:sz w:val="10"/>
                <w:szCs w:val="10"/>
                <w:lang w:val="en-GB"/>
              </w:rPr>
            </w:pPr>
            <w:r w:rsidRPr="0057176A">
              <w:rPr>
                <w:sz w:val="10"/>
                <w:szCs w:val="10"/>
                <w:lang w:val="en-US"/>
              </w:rPr>
              <w:t>10001</w:t>
            </w:r>
          </w:p>
        </w:tc>
        <w:tc>
          <w:tcPr>
            <w:tcW w:w="0" w:type="auto"/>
            <w:vAlign w:val="center"/>
          </w:tcPr>
          <w:p w14:paraId="6CB2088E" w14:textId="77777777" w:rsidR="00221CF1" w:rsidRPr="0057176A" w:rsidRDefault="00221CF1" w:rsidP="00A2437E">
            <w:pPr>
              <w:ind w:firstLine="0"/>
              <w:jc w:val="center"/>
              <w:rPr>
                <w:sz w:val="10"/>
                <w:szCs w:val="10"/>
                <w:lang w:val="en-GB"/>
              </w:rPr>
            </w:pPr>
            <w:r w:rsidRPr="0057176A">
              <w:rPr>
                <w:sz w:val="10"/>
                <w:szCs w:val="10"/>
                <w:lang w:val="en-US"/>
              </w:rPr>
              <w:t>35000</w:t>
            </w:r>
          </w:p>
        </w:tc>
        <w:tc>
          <w:tcPr>
            <w:tcW w:w="0" w:type="auto"/>
            <w:vAlign w:val="center"/>
          </w:tcPr>
          <w:p w14:paraId="04FF2753" w14:textId="77777777" w:rsidR="00221CF1" w:rsidRPr="0057176A" w:rsidRDefault="00221CF1" w:rsidP="00A2437E">
            <w:pPr>
              <w:ind w:firstLine="0"/>
              <w:jc w:val="center"/>
              <w:rPr>
                <w:sz w:val="10"/>
                <w:szCs w:val="10"/>
                <w:lang w:val="en-GB"/>
              </w:rPr>
            </w:pPr>
            <w:r w:rsidRPr="0057176A">
              <w:rPr>
                <w:sz w:val="10"/>
                <w:szCs w:val="10"/>
                <w:lang w:val="en-US"/>
              </w:rPr>
              <w:t>315</w:t>
            </w:r>
          </w:p>
        </w:tc>
        <w:tc>
          <w:tcPr>
            <w:tcW w:w="0" w:type="auto"/>
            <w:vAlign w:val="center"/>
          </w:tcPr>
          <w:p w14:paraId="4B9458D1" w14:textId="77777777" w:rsidR="00221CF1" w:rsidRPr="0057176A" w:rsidRDefault="00221CF1" w:rsidP="00A2437E">
            <w:pPr>
              <w:ind w:firstLine="0"/>
              <w:jc w:val="center"/>
              <w:rPr>
                <w:sz w:val="10"/>
                <w:szCs w:val="10"/>
                <w:lang w:val="en-GB"/>
              </w:rPr>
            </w:pPr>
            <w:r w:rsidRPr="0057176A">
              <w:rPr>
                <w:sz w:val="10"/>
                <w:szCs w:val="10"/>
                <w:lang w:val="en-US"/>
              </w:rPr>
              <w:t>5</w:t>
            </w:r>
          </w:p>
        </w:tc>
        <w:tc>
          <w:tcPr>
            <w:tcW w:w="0" w:type="auto"/>
            <w:vAlign w:val="center"/>
          </w:tcPr>
          <w:p w14:paraId="15203693" w14:textId="77777777" w:rsidR="00221CF1" w:rsidRPr="0057176A" w:rsidRDefault="00221CF1" w:rsidP="00A2437E">
            <w:pPr>
              <w:ind w:firstLine="0"/>
              <w:jc w:val="center"/>
              <w:rPr>
                <w:sz w:val="10"/>
                <w:szCs w:val="10"/>
                <w:lang w:val="en-GB"/>
              </w:rPr>
            </w:pPr>
            <w:r w:rsidRPr="0057176A">
              <w:rPr>
                <w:sz w:val="10"/>
                <w:szCs w:val="10"/>
                <w:lang w:val="en-US"/>
              </w:rPr>
              <w:t>7</w:t>
            </w:r>
          </w:p>
        </w:tc>
        <w:tc>
          <w:tcPr>
            <w:tcW w:w="0" w:type="auto"/>
            <w:vAlign w:val="center"/>
          </w:tcPr>
          <w:p w14:paraId="0FDA676B" w14:textId="77777777" w:rsidR="00221CF1" w:rsidRPr="0057176A" w:rsidRDefault="00221CF1" w:rsidP="00A2437E">
            <w:pPr>
              <w:ind w:firstLine="0"/>
              <w:jc w:val="center"/>
              <w:rPr>
                <w:sz w:val="10"/>
                <w:szCs w:val="10"/>
                <w:lang w:val="en-GB"/>
              </w:rPr>
            </w:pPr>
            <w:r w:rsidRPr="0057176A">
              <w:rPr>
                <w:sz w:val="10"/>
                <w:szCs w:val="10"/>
                <w:lang w:val="en-US"/>
              </w:rPr>
              <w:t>12</w:t>
            </w:r>
          </w:p>
        </w:tc>
        <w:tc>
          <w:tcPr>
            <w:tcW w:w="0" w:type="auto"/>
            <w:vAlign w:val="center"/>
          </w:tcPr>
          <w:p w14:paraId="48BE2852" w14:textId="77777777" w:rsidR="00221CF1" w:rsidRPr="0057176A" w:rsidRDefault="00221CF1" w:rsidP="00A2437E">
            <w:pPr>
              <w:ind w:firstLine="0"/>
              <w:jc w:val="center"/>
              <w:rPr>
                <w:sz w:val="10"/>
                <w:szCs w:val="10"/>
                <w:lang w:val="en-GB"/>
              </w:rPr>
            </w:pPr>
            <w:r w:rsidRPr="0057176A">
              <w:rPr>
                <w:sz w:val="10"/>
                <w:szCs w:val="10"/>
                <w:lang w:val="en-US"/>
              </w:rPr>
              <w:t>16</w:t>
            </w:r>
          </w:p>
        </w:tc>
        <w:tc>
          <w:tcPr>
            <w:tcW w:w="0" w:type="auto"/>
            <w:vAlign w:val="center"/>
          </w:tcPr>
          <w:p w14:paraId="421DB153" w14:textId="77777777" w:rsidR="00221CF1" w:rsidRPr="0057176A" w:rsidRDefault="00221CF1" w:rsidP="00A2437E">
            <w:pPr>
              <w:ind w:firstLine="0"/>
              <w:jc w:val="center"/>
              <w:rPr>
                <w:sz w:val="10"/>
                <w:szCs w:val="10"/>
                <w:lang w:val="en-GB"/>
              </w:rPr>
            </w:pPr>
            <w:r w:rsidRPr="0057176A">
              <w:rPr>
                <w:sz w:val="10"/>
                <w:szCs w:val="10"/>
                <w:lang w:val="en-US"/>
              </w:rPr>
              <w:t>20</w:t>
            </w:r>
          </w:p>
        </w:tc>
        <w:tc>
          <w:tcPr>
            <w:tcW w:w="0" w:type="auto"/>
            <w:vAlign w:val="center"/>
          </w:tcPr>
          <w:p w14:paraId="08288756" w14:textId="77777777" w:rsidR="00221CF1" w:rsidRPr="0057176A" w:rsidRDefault="00221CF1" w:rsidP="00A2437E">
            <w:pPr>
              <w:ind w:firstLine="0"/>
              <w:jc w:val="center"/>
              <w:rPr>
                <w:sz w:val="10"/>
                <w:szCs w:val="10"/>
                <w:lang w:val="en-GB"/>
              </w:rPr>
            </w:pPr>
            <w:r w:rsidRPr="0057176A">
              <w:rPr>
                <w:sz w:val="10"/>
                <w:szCs w:val="10"/>
                <w:lang w:val="en-US"/>
              </w:rPr>
              <w:t>23</w:t>
            </w:r>
          </w:p>
        </w:tc>
      </w:tr>
      <w:tr w:rsidR="00221CF1" w:rsidRPr="0057176A" w14:paraId="6362D088" w14:textId="77777777" w:rsidTr="0057176A">
        <w:trPr>
          <w:trHeight w:val="20"/>
        </w:trPr>
        <w:tc>
          <w:tcPr>
            <w:tcW w:w="0" w:type="auto"/>
            <w:vAlign w:val="center"/>
          </w:tcPr>
          <w:p w14:paraId="4B322D28" w14:textId="77777777" w:rsidR="00221CF1" w:rsidRPr="0057176A" w:rsidRDefault="00221CF1" w:rsidP="00A2437E">
            <w:pPr>
              <w:ind w:firstLine="0"/>
              <w:jc w:val="center"/>
              <w:rPr>
                <w:sz w:val="10"/>
                <w:szCs w:val="10"/>
                <w:lang w:val="en-GB"/>
              </w:rPr>
            </w:pPr>
            <w:r w:rsidRPr="0057176A">
              <w:rPr>
                <w:sz w:val="10"/>
                <w:szCs w:val="10"/>
                <w:lang w:val="en-US"/>
              </w:rPr>
              <w:t>35001</w:t>
            </w:r>
          </w:p>
        </w:tc>
        <w:tc>
          <w:tcPr>
            <w:tcW w:w="0" w:type="auto"/>
            <w:vAlign w:val="center"/>
          </w:tcPr>
          <w:p w14:paraId="5EFB242E" w14:textId="77777777" w:rsidR="00221CF1" w:rsidRPr="0057176A" w:rsidRDefault="00221CF1" w:rsidP="00A2437E">
            <w:pPr>
              <w:ind w:firstLine="0"/>
              <w:jc w:val="center"/>
              <w:rPr>
                <w:sz w:val="10"/>
                <w:szCs w:val="10"/>
                <w:lang w:val="en-GB"/>
              </w:rPr>
            </w:pPr>
            <w:r w:rsidRPr="0057176A">
              <w:rPr>
                <w:sz w:val="10"/>
                <w:szCs w:val="10"/>
                <w:lang w:val="en-US"/>
              </w:rPr>
              <w:t>150000</w:t>
            </w:r>
          </w:p>
        </w:tc>
        <w:tc>
          <w:tcPr>
            <w:tcW w:w="0" w:type="auto"/>
            <w:vAlign w:val="center"/>
          </w:tcPr>
          <w:p w14:paraId="63A7F1F1" w14:textId="77777777" w:rsidR="00221CF1" w:rsidRPr="0057176A" w:rsidRDefault="00221CF1" w:rsidP="00A2437E">
            <w:pPr>
              <w:ind w:firstLine="0"/>
              <w:jc w:val="center"/>
              <w:rPr>
                <w:sz w:val="10"/>
                <w:szCs w:val="10"/>
                <w:lang w:val="en-GB"/>
              </w:rPr>
            </w:pPr>
            <w:r w:rsidRPr="0057176A">
              <w:rPr>
                <w:sz w:val="10"/>
                <w:szCs w:val="10"/>
                <w:lang w:val="en-US"/>
              </w:rPr>
              <w:t>500</w:t>
            </w:r>
          </w:p>
        </w:tc>
        <w:tc>
          <w:tcPr>
            <w:tcW w:w="0" w:type="auto"/>
            <w:vAlign w:val="center"/>
          </w:tcPr>
          <w:p w14:paraId="3CF9A6B5" w14:textId="77777777" w:rsidR="00221CF1" w:rsidRPr="0057176A" w:rsidRDefault="00221CF1" w:rsidP="00A2437E">
            <w:pPr>
              <w:ind w:firstLine="0"/>
              <w:jc w:val="center"/>
              <w:rPr>
                <w:sz w:val="10"/>
                <w:szCs w:val="10"/>
                <w:lang w:val="en-GB"/>
              </w:rPr>
            </w:pPr>
            <w:r w:rsidRPr="0057176A">
              <w:rPr>
                <w:sz w:val="10"/>
                <w:szCs w:val="10"/>
                <w:lang w:val="en-US"/>
              </w:rPr>
              <w:t>6</w:t>
            </w:r>
          </w:p>
        </w:tc>
        <w:tc>
          <w:tcPr>
            <w:tcW w:w="0" w:type="auto"/>
            <w:vAlign w:val="center"/>
          </w:tcPr>
          <w:p w14:paraId="507D46C5" w14:textId="77777777" w:rsidR="00221CF1" w:rsidRPr="0057176A" w:rsidRDefault="00221CF1" w:rsidP="00A2437E">
            <w:pPr>
              <w:ind w:firstLine="0"/>
              <w:jc w:val="center"/>
              <w:rPr>
                <w:sz w:val="10"/>
                <w:szCs w:val="10"/>
                <w:lang w:val="en-GB"/>
              </w:rPr>
            </w:pPr>
            <w:r w:rsidRPr="0057176A">
              <w:rPr>
                <w:sz w:val="10"/>
                <w:szCs w:val="10"/>
                <w:lang w:val="en-US"/>
              </w:rPr>
              <w:t>10</w:t>
            </w:r>
          </w:p>
        </w:tc>
        <w:tc>
          <w:tcPr>
            <w:tcW w:w="0" w:type="auto"/>
            <w:vAlign w:val="center"/>
          </w:tcPr>
          <w:p w14:paraId="7110C54F" w14:textId="77777777" w:rsidR="00221CF1" w:rsidRPr="0057176A" w:rsidRDefault="00221CF1" w:rsidP="00A2437E">
            <w:pPr>
              <w:ind w:firstLine="0"/>
              <w:jc w:val="center"/>
              <w:rPr>
                <w:sz w:val="10"/>
                <w:szCs w:val="10"/>
                <w:lang w:val="en-GB"/>
              </w:rPr>
            </w:pPr>
            <w:r w:rsidRPr="0057176A">
              <w:rPr>
                <w:sz w:val="10"/>
                <w:szCs w:val="10"/>
                <w:lang w:val="en-US"/>
              </w:rPr>
              <w:t>16</w:t>
            </w:r>
          </w:p>
        </w:tc>
        <w:tc>
          <w:tcPr>
            <w:tcW w:w="0" w:type="auto"/>
            <w:vAlign w:val="center"/>
          </w:tcPr>
          <w:p w14:paraId="2B6E6E6C" w14:textId="77777777" w:rsidR="00221CF1" w:rsidRPr="0057176A" w:rsidRDefault="00221CF1" w:rsidP="00A2437E">
            <w:pPr>
              <w:ind w:firstLine="0"/>
              <w:jc w:val="center"/>
              <w:rPr>
                <w:sz w:val="10"/>
                <w:szCs w:val="10"/>
                <w:lang w:val="en-GB"/>
              </w:rPr>
            </w:pPr>
            <w:r w:rsidRPr="0057176A">
              <w:rPr>
                <w:sz w:val="10"/>
                <w:szCs w:val="10"/>
                <w:lang w:val="en-US"/>
              </w:rPr>
              <w:t>23</w:t>
            </w:r>
          </w:p>
        </w:tc>
        <w:tc>
          <w:tcPr>
            <w:tcW w:w="0" w:type="auto"/>
            <w:vAlign w:val="center"/>
          </w:tcPr>
          <w:p w14:paraId="468EEF7D" w14:textId="77777777" w:rsidR="00221CF1" w:rsidRPr="0057176A" w:rsidRDefault="00221CF1" w:rsidP="00A2437E">
            <w:pPr>
              <w:ind w:firstLine="0"/>
              <w:jc w:val="center"/>
              <w:rPr>
                <w:sz w:val="10"/>
                <w:szCs w:val="10"/>
                <w:lang w:val="en-GB"/>
              </w:rPr>
            </w:pPr>
            <w:r w:rsidRPr="0057176A">
              <w:rPr>
                <w:sz w:val="10"/>
                <w:szCs w:val="10"/>
                <w:lang w:val="en-US"/>
              </w:rPr>
              <w:t>28</w:t>
            </w:r>
          </w:p>
        </w:tc>
        <w:tc>
          <w:tcPr>
            <w:tcW w:w="0" w:type="auto"/>
            <w:vAlign w:val="center"/>
          </w:tcPr>
          <w:p w14:paraId="74866879" w14:textId="77777777" w:rsidR="00221CF1" w:rsidRPr="0057176A" w:rsidRDefault="00221CF1" w:rsidP="00A2437E">
            <w:pPr>
              <w:ind w:firstLine="0"/>
              <w:jc w:val="center"/>
              <w:rPr>
                <w:sz w:val="10"/>
                <w:szCs w:val="10"/>
                <w:lang w:val="en-GB"/>
              </w:rPr>
            </w:pPr>
            <w:r w:rsidRPr="0057176A">
              <w:rPr>
                <w:sz w:val="10"/>
                <w:szCs w:val="10"/>
                <w:lang w:val="en-US"/>
              </w:rPr>
              <w:t>34</w:t>
            </w:r>
          </w:p>
        </w:tc>
      </w:tr>
      <w:tr w:rsidR="00221CF1" w:rsidRPr="0057176A" w14:paraId="07FD15C5" w14:textId="77777777" w:rsidTr="0057176A">
        <w:trPr>
          <w:trHeight w:val="20"/>
        </w:trPr>
        <w:tc>
          <w:tcPr>
            <w:tcW w:w="0" w:type="auto"/>
            <w:vAlign w:val="center"/>
          </w:tcPr>
          <w:p w14:paraId="60E6E4DE" w14:textId="77777777" w:rsidR="00221CF1" w:rsidRPr="0057176A" w:rsidRDefault="00221CF1" w:rsidP="00A2437E">
            <w:pPr>
              <w:ind w:firstLine="0"/>
              <w:jc w:val="center"/>
              <w:rPr>
                <w:sz w:val="10"/>
                <w:szCs w:val="10"/>
                <w:lang w:val="en-GB"/>
              </w:rPr>
            </w:pPr>
            <w:r w:rsidRPr="0057176A">
              <w:rPr>
                <w:sz w:val="10"/>
                <w:szCs w:val="10"/>
                <w:lang w:val="en-US"/>
              </w:rPr>
              <w:t>150001</w:t>
            </w:r>
          </w:p>
        </w:tc>
        <w:tc>
          <w:tcPr>
            <w:tcW w:w="0" w:type="auto"/>
            <w:vAlign w:val="center"/>
          </w:tcPr>
          <w:p w14:paraId="14E71555" w14:textId="77777777" w:rsidR="00221CF1" w:rsidRPr="0057176A" w:rsidRDefault="00221CF1" w:rsidP="00A2437E">
            <w:pPr>
              <w:ind w:firstLine="0"/>
              <w:jc w:val="center"/>
              <w:rPr>
                <w:sz w:val="10"/>
                <w:szCs w:val="10"/>
                <w:lang w:val="en-GB"/>
              </w:rPr>
            </w:pPr>
            <w:r w:rsidRPr="0057176A">
              <w:rPr>
                <w:sz w:val="10"/>
                <w:szCs w:val="10"/>
                <w:lang w:val="en-US"/>
              </w:rPr>
              <w:t>500000</w:t>
            </w:r>
          </w:p>
        </w:tc>
        <w:tc>
          <w:tcPr>
            <w:tcW w:w="0" w:type="auto"/>
            <w:vAlign w:val="center"/>
          </w:tcPr>
          <w:p w14:paraId="002A1AF3" w14:textId="77777777" w:rsidR="00221CF1" w:rsidRPr="0057176A" w:rsidRDefault="00221CF1" w:rsidP="00A2437E">
            <w:pPr>
              <w:ind w:firstLine="0"/>
              <w:jc w:val="center"/>
              <w:rPr>
                <w:sz w:val="10"/>
                <w:szCs w:val="10"/>
                <w:lang w:val="en-GB"/>
              </w:rPr>
            </w:pPr>
            <w:r w:rsidRPr="0057176A">
              <w:rPr>
                <w:sz w:val="10"/>
                <w:szCs w:val="10"/>
                <w:lang w:val="en-US"/>
              </w:rPr>
              <w:t>800</w:t>
            </w:r>
          </w:p>
        </w:tc>
        <w:tc>
          <w:tcPr>
            <w:tcW w:w="0" w:type="auto"/>
            <w:vAlign w:val="center"/>
          </w:tcPr>
          <w:p w14:paraId="6A58912D" w14:textId="77777777" w:rsidR="00221CF1" w:rsidRPr="0057176A" w:rsidRDefault="00221CF1" w:rsidP="00A2437E">
            <w:pPr>
              <w:ind w:firstLine="0"/>
              <w:jc w:val="center"/>
              <w:rPr>
                <w:sz w:val="10"/>
                <w:szCs w:val="10"/>
                <w:lang w:val="en-GB"/>
              </w:rPr>
            </w:pPr>
            <w:r w:rsidRPr="0057176A">
              <w:rPr>
                <w:sz w:val="10"/>
                <w:szCs w:val="10"/>
                <w:lang w:val="en-US"/>
              </w:rPr>
              <w:t>9</w:t>
            </w:r>
          </w:p>
        </w:tc>
        <w:tc>
          <w:tcPr>
            <w:tcW w:w="0" w:type="auto"/>
            <w:vAlign w:val="center"/>
          </w:tcPr>
          <w:p w14:paraId="62C64E54" w14:textId="77777777" w:rsidR="00221CF1" w:rsidRPr="0057176A" w:rsidRDefault="00221CF1" w:rsidP="00A2437E">
            <w:pPr>
              <w:ind w:firstLine="0"/>
              <w:jc w:val="center"/>
              <w:rPr>
                <w:sz w:val="10"/>
                <w:szCs w:val="10"/>
                <w:lang w:val="en-GB"/>
              </w:rPr>
            </w:pPr>
            <w:r w:rsidRPr="0057176A">
              <w:rPr>
                <w:sz w:val="10"/>
                <w:szCs w:val="10"/>
                <w:lang w:val="en-US"/>
              </w:rPr>
              <w:t>14</w:t>
            </w:r>
          </w:p>
        </w:tc>
        <w:tc>
          <w:tcPr>
            <w:tcW w:w="0" w:type="auto"/>
            <w:vAlign w:val="center"/>
          </w:tcPr>
          <w:p w14:paraId="6CB7D2B7" w14:textId="77777777" w:rsidR="00221CF1" w:rsidRPr="0057176A" w:rsidRDefault="00221CF1" w:rsidP="00A2437E">
            <w:pPr>
              <w:ind w:firstLine="0"/>
              <w:jc w:val="center"/>
              <w:rPr>
                <w:sz w:val="10"/>
                <w:szCs w:val="10"/>
                <w:lang w:val="en-GB"/>
              </w:rPr>
            </w:pPr>
            <w:r w:rsidRPr="0057176A">
              <w:rPr>
                <w:sz w:val="10"/>
                <w:szCs w:val="10"/>
                <w:lang w:val="en-US"/>
              </w:rPr>
              <w:t>24</w:t>
            </w:r>
          </w:p>
        </w:tc>
        <w:tc>
          <w:tcPr>
            <w:tcW w:w="0" w:type="auto"/>
            <w:vAlign w:val="center"/>
          </w:tcPr>
          <w:p w14:paraId="631BAD64" w14:textId="77777777" w:rsidR="00221CF1" w:rsidRPr="0057176A" w:rsidRDefault="00221CF1" w:rsidP="00A2437E">
            <w:pPr>
              <w:ind w:firstLine="0"/>
              <w:jc w:val="center"/>
              <w:rPr>
                <w:sz w:val="10"/>
                <w:szCs w:val="10"/>
                <w:lang w:val="en-GB"/>
              </w:rPr>
            </w:pPr>
            <w:r w:rsidRPr="0057176A">
              <w:rPr>
                <w:sz w:val="10"/>
                <w:szCs w:val="10"/>
                <w:lang w:val="en-US"/>
              </w:rPr>
              <w:t>33</w:t>
            </w:r>
          </w:p>
        </w:tc>
        <w:tc>
          <w:tcPr>
            <w:tcW w:w="0" w:type="auto"/>
            <w:vAlign w:val="center"/>
          </w:tcPr>
          <w:p w14:paraId="37D7B95C" w14:textId="77777777" w:rsidR="00221CF1" w:rsidRPr="0057176A" w:rsidRDefault="00221CF1" w:rsidP="00A2437E">
            <w:pPr>
              <w:ind w:firstLine="0"/>
              <w:jc w:val="center"/>
              <w:rPr>
                <w:sz w:val="10"/>
                <w:szCs w:val="10"/>
                <w:lang w:val="en-GB"/>
              </w:rPr>
            </w:pPr>
            <w:r w:rsidRPr="0057176A">
              <w:rPr>
                <w:sz w:val="10"/>
                <w:szCs w:val="10"/>
                <w:lang w:val="en-US"/>
              </w:rPr>
              <w:t>42</w:t>
            </w:r>
          </w:p>
        </w:tc>
        <w:tc>
          <w:tcPr>
            <w:tcW w:w="0" w:type="auto"/>
            <w:vAlign w:val="center"/>
          </w:tcPr>
          <w:p w14:paraId="69EEC4B4" w14:textId="77777777" w:rsidR="00221CF1" w:rsidRPr="0057176A" w:rsidRDefault="00221CF1" w:rsidP="00A2437E">
            <w:pPr>
              <w:ind w:firstLine="0"/>
              <w:jc w:val="center"/>
              <w:rPr>
                <w:sz w:val="10"/>
                <w:szCs w:val="10"/>
                <w:lang w:val="en-GB"/>
              </w:rPr>
            </w:pPr>
            <w:r w:rsidRPr="0057176A">
              <w:rPr>
                <w:sz w:val="10"/>
                <w:szCs w:val="10"/>
                <w:lang w:val="en-US"/>
              </w:rPr>
              <w:t>51</w:t>
            </w:r>
          </w:p>
        </w:tc>
      </w:tr>
      <w:tr w:rsidR="00221CF1" w:rsidRPr="0057176A" w14:paraId="7E39B639" w14:textId="77777777" w:rsidTr="0057176A">
        <w:trPr>
          <w:trHeight w:val="20"/>
        </w:trPr>
        <w:tc>
          <w:tcPr>
            <w:tcW w:w="0" w:type="auto"/>
            <w:vAlign w:val="center"/>
          </w:tcPr>
          <w:p w14:paraId="1338DB05" w14:textId="77777777" w:rsidR="00221CF1" w:rsidRPr="0057176A" w:rsidRDefault="00221CF1" w:rsidP="00A2437E">
            <w:pPr>
              <w:ind w:firstLine="0"/>
              <w:jc w:val="center"/>
              <w:rPr>
                <w:sz w:val="10"/>
                <w:szCs w:val="10"/>
                <w:lang w:val="en-GB"/>
              </w:rPr>
            </w:pPr>
            <w:r w:rsidRPr="0057176A">
              <w:rPr>
                <w:sz w:val="10"/>
                <w:szCs w:val="10"/>
                <w:lang w:val="en-US"/>
              </w:rPr>
              <w:t>&gt;500000</w:t>
            </w:r>
          </w:p>
        </w:tc>
        <w:tc>
          <w:tcPr>
            <w:tcW w:w="0" w:type="auto"/>
            <w:vAlign w:val="center"/>
          </w:tcPr>
          <w:p w14:paraId="073707FE" w14:textId="77777777" w:rsidR="00221CF1" w:rsidRPr="0057176A" w:rsidRDefault="00221CF1" w:rsidP="00A2437E">
            <w:pPr>
              <w:ind w:firstLine="0"/>
              <w:jc w:val="center"/>
              <w:rPr>
                <w:sz w:val="10"/>
                <w:szCs w:val="10"/>
                <w:lang w:val="en-GB"/>
              </w:rPr>
            </w:pPr>
          </w:p>
        </w:tc>
        <w:tc>
          <w:tcPr>
            <w:tcW w:w="0" w:type="auto"/>
            <w:vAlign w:val="center"/>
          </w:tcPr>
          <w:p w14:paraId="653A3F16" w14:textId="77777777" w:rsidR="00221CF1" w:rsidRPr="0057176A" w:rsidRDefault="00221CF1" w:rsidP="00A2437E">
            <w:pPr>
              <w:ind w:firstLine="0"/>
              <w:jc w:val="center"/>
              <w:rPr>
                <w:sz w:val="10"/>
                <w:szCs w:val="10"/>
                <w:lang w:val="en-GB"/>
              </w:rPr>
            </w:pPr>
            <w:r w:rsidRPr="0057176A">
              <w:rPr>
                <w:sz w:val="10"/>
                <w:szCs w:val="10"/>
                <w:lang w:val="en-US"/>
              </w:rPr>
              <w:t>1250</w:t>
            </w:r>
          </w:p>
        </w:tc>
        <w:tc>
          <w:tcPr>
            <w:tcW w:w="0" w:type="auto"/>
            <w:vAlign w:val="center"/>
          </w:tcPr>
          <w:p w14:paraId="06932874" w14:textId="77777777" w:rsidR="00221CF1" w:rsidRPr="0057176A" w:rsidRDefault="00221CF1" w:rsidP="00A2437E">
            <w:pPr>
              <w:ind w:firstLine="0"/>
              <w:jc w:val="center"/>
              <w:rPr>
                <w:sz w:val="10"/>
                <w:szCs w:val="10"/>
                <w:lang w:val="en-GB"/>
              </w:rPr>
            </w:pPr>
            <w:r w:rsidRPr="0057176A">
              <w:rPr>
                <w:sz w:val="10"/>
                <w:szCs w:val="10"/>
                <w:lang w:val="en-US"/>
              </w:rPr>
              <w:t>12</w:t>
            </w:r>
          </w:p>
        </w:tc>
        <w:tc>
          <w:tcPr>
            <w:tcW w:w="0" w:type="auto"/>
            <w:vAlign w:val="center"/>
          </w:tcPr>
          <w:p w14:paraId="5683AE79" w14:textId="77777777" w:rsidR="00221CF1" w:rsidRPr="0057176A" w:rsidRDefault="00221CF1" w:rsidP="00A2437E">
            <w:pPr>
              <w:ind w:firstLine="0"/>
              <w:jc w:val="center"/>
              <w:rPr>
                <w:sz w:val="10"/>
                <w:szCs w:val="10"/>
                <w:lang w:val="en-GB"/>
              </w:rPr>
            </w:pPr>
            <w:r w:rsidRPr="0057176A">
              <w:rPr>
                <w:sz w:val="10"/>
                <w:szCs w:val="10"/>
                <w:lang w:val="en-US"/>
              </w:rPr>
              <w:t>20</w:t>
            </w:r>
          </w:p>
        </w:tc>
        <w:tc>
          <w:tcPr>
            <w:tcW w:w="0" w:type="auto"/>
            <w:vAlign w:val="center"/>
          </w:tcPr>
          <w:p w14:paraId="14C94AFA" w14:textId="77777777" w:rsidR="00221CF1" w:rsidRPr="0057176A" w:rsidRDefault="00221CF1" w:rsidP="00A2437E">
            <w:pPr>
              <w:ind w:firstLine="0"/>
              <w:jc w:val="center"/>
              <w:rPr>
                <w:sz w:val="10"/>
                <w:szCs w:val="10"/>
                <w:lang w:val="en-GB"/>
              </w:rPr>
            </w:pPr>
            <w:r w:rsidRPr="0057176A">
              <w:rPr>
                <w:sz w:val="10"/>
                <w:szCs w:val="10"/>
                <w:lang w:val="en-US"/>
              </w:rPr>
              <w:t>34</w:t>
            </w:r>
          </w:p>
        </w:tc>
        <w:tc>
          <w:tcPr>
            <w:tcW w:w="0" w:type="auto"/>
            <w:vAlign w:val="center"/>
          </w:tcPr>
          <w:p w14:paraId="094E0555" w14:textId="77777777" w:rsidR="00221CF1" w:rsidRPr="0057176A" w:rsidRDefault="00221CF1" w:rsidP="00A2437E">
            <w:pPr>
              <w:ind w:firstLine="0"/>
              <w:jc w:val="center"/>
              <w:rPr>
                <w:sz w:val="10"/>
                <w:szCs w:val="10"/>
                <w:lang w:val="en-GB"/>
              </w:rPr>
            </w:pPr>
            <w:r w:rsidRPr="0057176A">
              <w:rPr>
                <w:sz w:val="10"/>
                <w:szCs w:val="10"/>
                <w:lang w:val="en-US"/>
              </w:rPr>
              <w:t>49</w:t>
            </w:r>
          </w:p>
        </w:tc>
        <w:tc>
          <w:tcPr>
            <w:tcW w:w="0" w:type="auto"/>
            <w:vAlign w:val="center"/>
          </w:tcPr>
          <w:p w14:paraId="112F3D50" w14:textId="77777777" w:rsidR="00221CF1" w:rsidRPr="0057176A" w:rsidRDefault="00221CF1" w:rsidP="00A2437E">
            <w:pPr>
              <w:ind w:firstLine="0"/>
              <w:jc w:val="center"/>
              <w:rPr>
                <w:sz w:val="10"/>
                <w:szCs w:val="10"/>
                <w:lang w:val="en-GB"/>
              </w:rPr>
            </w:pPr>
            <w:r w:rsidRPr="0057176A">
              <w:rPr>
                <w:sz w:val="10"/>
                <w:szCs w:val="10"/>
                <w:lang w:val="en-US"/>
              </w:rPr>
              <w:t>63</w:t>
            </w:r>
          </w:p>
        </w:tc>
        <w:tc>
          <w:tcPr>
            <w:tcW w:w="0" w:type="auto"/>
            <w:vAlign w:val="center"/>
          </w:tcPr>
          <w:p w14:paraId="5C4FD8B6" w14:textId="77777777" w:rsidR="00221CF1" w:rsidRPr="0057176A" w:rsidRDefault="00221CF1" w:rsidP="00A2437E">
            <w:pPr>
              <w:ind w:firstLine="0"/>
              <w:jc w:val="center"/>
              <w:rPr>
                <w:sz w:val="10"/>
                <w:szCs w:val="10"/>
                <w:lang w:val="en-GB"/>
              </w:rPr>
            </w:pPr>
            <w:r w:rsidRPr="0057176A">
              <w:rPr>
                <w:sz w:val="10"/>
                <w:szCs w:val="10"/>
                <w:lang w:val="en-US"/>
              </w:rPr>
              <w:t>76</w:t>
            </w:r>
          </w:p>
        </w:tc>
      </w:tr>
    </w:tbl>
    <w:p w14:paraId="363EA2D7" w14:textId="77777777" w:rsidR="00E37116" w:rsidRDefault="00E37116" w:rsidP="00221CF1"/>
    <w:p w14:paraId="41314AEA" w14:textId="77777777" w:rsidR="00E37116" w:rsidRDefault="00E37116" w:rsidP="00221CF1"/>
    <w:p w14:paraId="6014049C" w14:textId="77777777" w:rsidR="00E37116" w:rsidRDefault="00E37116" w:rsidP="00221CF1"/>
    <w:p w14:paraId="2626D937" w14:textId="1B13C25C" w:rsidR="00221CF1" w:rsidRDefault="00221CF1" w:rsidP="00221CF1">
      <w:r>
        <w:t xml:space="preserve">Menurut J. </w:t>
      </w:r>
      <w:proofErr w:type="spellStart"/>
      <w:r>
        <w:t>Congalton</w:t>
      </w:r>
      <w:proofErr w:type="spellEnd"/>
      <w:r>
        <w:t xml:space="preserve"> (2019), </w:t>
      </w:r>
      <w:proofErr w:type="spellStart"/>
      <w:r>
        <w:t>Error</w:t>
      </w:r>
      <w:proofErr w:type="spellEnd"/>
      <w:r>
        <w:t xml:space="preserve"> Matrix (</w:t>
      </w:r>
      <w:proofErr w:type="spellStart"/>
      <w:r>
        <w:t>matrik</w:t>
      </w:r>
      <w:proofErr w:type="spellEnd"/>
      <w:r>
        <w:t xml:space="preserve"> kesalahan) atau </w:t>
      </w:r>
      <w:proofErr w:type="spellStart"/>
      <w:r>
        <w:rPr>
          <w:i/>
          <w:iCs/>
        </w:rPr>
        <w:t>confusion</w:t>
      </w:r>
      <w:proofErr w:type="spellEnd"/>
      <w:r>
        <w:rPr>
          <w:i/>
          <w:iCs/>
        </w:rPr>
        <w:t xml:space="preserve"> </w:t>
      </w:r>
      <w:proofErr w:type="spellStart"/>
      <w:r>
        <w:rPr>
          <w:i/>
          <w:iCs/>
        </w:rPr>
        <w:t>matrix</w:t>
      </w:r>
      <w:proofErr w:type="spellEnd"/>
      <w:r>
        <w:t xml:space="preserve"> adalah susunan bilangan persegi disusun dalam baris dan kolom, yang menyatakan unit sampel yang ditetapkan ke kelas tertentu dalam satu klasifikasi relatif terhadap jumlah unit sampel yang ditetapkan ke kelas tertentu dalam klasifikasi lain.</w:t>
      </w:r>
      <w:r>
        <w:rPr>
          <w:lang w:val="en-US"/>
        </w:rPr>
        <w:t xml:space="preserve"> </w:t>
      </w:r>
      <w:r>
        <w:rPr>
          <w:bCs/>
          <w:i/>
          <w:iCs/>
        </w:rPr>
        <w:t xml:space="preserve">Overal </w:t>
      </w:r>
      <w:proofErr w:type="spellStart"/>
      <w:r>
        <w:rPr>
          <w:bCs/>
          <w:i/>
          <w:iCs/>
        </w:rPr>
        <w:t>accuracy</w:t>
      </w:r>
      <w:proofErr w:type="spellEnd"/>
      <w:r>
        <w:t xml:space="preserve"> antara klasifikasi </w:t>
      </w:r>
      <w:proofErr w:type="spellStart"/>
      <w:r>
        <w:t>penginderaan</w:t>
      </w:r>
      <w:proofErr w:type="spellEnd"/>
      <w:r>
        <w:t xml:space="preserve"> jauh (yaitu, peta) dan data referensi kemudian dapat dihitung sebagai berikut </w:t>
      </w:r>
      <w:r>
        <w:fldChar w:fldCharType="begin" w:fldLock="1"/>
      </w:r>
      <w:r>
        <w:instrText>ADDIN CSL_CITATION {"citationItems":[{"id":"ITEM-1","itemData":{"ISBN":"9781420055139","abstract":"Accuracy assessment of maps derived from remotely sensed data has continued to grow since the first edition of this groundbreaking book. As a result, the much-anticipated new edition is significantly expanded and enhanced to reflect growth in the field. The new edition features three new chapters, including: Fuzzy accuracy assessment Positional accuracy Case study: Mapping land cover and land use in the Florida panhandle The authors provide a complete presentation of how to assess the positional accuracy of a map along with a discussion of the impact of positional accuracy on thematic accuracy. They also include a more thorough discussion of the special sampling issues that must be considered to effectively assess change. Complete with a 16-page color insert, this second edition continues to provide a complete guide to designing and conducting a state-of-the-art accuracy assessment.","author":[{"dropping-particle":"","family":"Congalton","given":"Russell G.","non-dropping-particle":"","parse-names":false,"suffix":""},{"dropping-particle":"","family":"Green","given":"Kass","non-dropping-particle":"","parse-names":false,"suffix":""}],"container-title":"Assessing the Accuracy of Remotely Sensed Data: Principles and Practices, Second Edition","id":"ITEM-1","issued":{"date-parts":[["2019"]]},"number-of-pages":"1-183","title":"Assessing the accuracy of remotely sensed data: Principles and practices, second edition","type":"book"},"uris":["http://www.mendeley.com/documents/?uuid=24e08916-7f37-46b9-b6eb-f510ab8c16b0"]}],"mendeley":{"formattedCitation":"(Congalton &amp; Green, 2019)","plainTextFormattedCitation":"(Congalton &amp; Green, 2019)","previouslyFormattedCitation":"(Congalton &amp; Green, 2019)"},"properties":{"noteIndex":0},"schema":"https://github.com/citation-style-language/schema/raw/master/csl-citation.json"}</w:instrText>
      </w:r>
      <w:r>
        <w:fldChar w:fldCharType="separate"/>
      </w:r>
      <w:r>
        <w:rPr>
          <w:noProof/>
        </w:rPr>
        <w:t>(Congalton &amp; Green, 2019)</w:t>
      </w:r>
      <w:r>
        <w:fldChar w:fldCharType="end"/>
      </w:r>
      <w:r>
        <w:t>:</w:t>
      </w:r>
    </w:p>
    <w:p w14:paraId="3B67ED0B" w14:textId="523E8F6D" w:rsidR="00221CF1" w:rsidRDefault="00221CF1" w:rsidP="00221CF1">
      <w:pPr>
        <w:keepNext/>
        <w:rPr>
          <w:sz w:val="24"/>
          <w:szCs w:val="24"/>
        </w:rPr>
      </w:pPr>
      <m:oMath>
        <m:r>
          <w:rPr>
            <w:rFonts w:ascii="Cambria Math" w:hAnsi="Cambria Math"/>
          </w:rPr>
          <m:t xml:space="preserve">overal accuracy= </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rPr>
                  <m:t>i=1</m:t>
                </m:r>
              </m:sub>
              <m:sup>
                <m:r>
                  <w:rPr>
                    <w:rFonts w:ascii="Cambria Math" w:hAnsi="Cambria Math"/>
                  </w:rPr>
                  <m:t>k</m:t>
                </m:r>
              </m:sup>
              <m:e>
                <m:sSub>
                  <m:sSubPr>
                    <m:ctrlPr>
                      <w:rPr>
                        <w:rFonts w:ascii="Cambria Math" w:hAnsi="Cambria Math"/>
                        <w:i/>
                        <w:sz w:val="24"/>
                        <w:szCs w:val="24"/>
                      </w:rPr>
                    </m:ctrlPr>
                  </m:sSubPr>
                  <m:e>
                    <m:r>
                      <w:rPr>
                        <w:rFonts w:ascii="Cambria Math" w:hAnsi="Cambria Math"/>
                      </w:rPr>
                      <m:t>n</m:t>
                    </m:r>
                  </m:e>
                  <m:sub>
                    <m:r>
                      <w:rPr>
                        <w:rFonts w:ascii="Cambria Math" w:hAnsi="Cambria Math"/>
                      </w:rPr>
                      <m:t>ii</m:t>
                    </m:r>
                  </m:sub>
                </m:sSub>
              </m:e>
            </m:nary>
          </m:num>
          <m:den>
            <m:r>
              <w:rPr>
                <w:rFonts w:ascii="Cambria Math" w:hAnsi="Cambria Math"/>
              </w:rPr>
              <m:t>n</m:t>
            </m:r>
          </m:den>
        </m:f>
      </m:oMath>
      <w:r>
        <w:rPr>
          <w:sz w:val="24"/>
          <w:szCs w:val="24"/>
        </w:rPr>
        <w:tab/>
      </w:r>
      <w:r>
        <w:rPr>
          <w:sz w:val="24"/>
          <w:szCs w:val="24"/>
        </w:rPr>
        <w:tab/>
      </w:r>
      <w:r w:rsidRPr="00432CA4">
        <w:rPr>
          <w:noProof/>
        </w:rPr>
        <w:fldChar w:fldCharType="begin"/>
      </w:r>
      <w:r w:rsidRPr="00432CA4">
        <w:rPr>
          <w:noProof/>
        </w:rPr>
        <w:instrText xml:space="preserve"> STYLEREF 1 \s </w:instrText>
      </w:r>
      <w:r w:rsidRPr="00432CA4">
        <w:rPr>
          <w:noProof/>
        </w:rPr>
        <w:fldChar w:fldCharType="separate"/>
      </w:r>
      <w:r w:rsidR="00235670">
        <w:rPr>
          <w:noProof/>
        </w:rPr>
        <w:t>II</w:t>
      </w:r>
      <w:r w:rsidRPr="00432CA4">
        <w:rPr>
          <w:noProof/>
        </w:rPr>
        <w:fldChar w:fldCharType="end"/>
      </w:r>
      <w:r w:rsidRPr="00432CA4">
        <w:rPr>
          <w:noProof/>
        </w:rPr>
        <w:t>.</w:t>
      </w:r>
      <w:r w:rsidRPr="00432CA4">
        <w:rPr>
          <w:noProof/>
        </w:rPr>
        <w:fldChar w:fldCharType="begin"/>
      </w:r>
      <w:r w:rsidRPr="00432CA4">
        <w:rPr>
          <w:noProof/>
        </w:rPr>
        <w:instrText xml:space="preserve"> SEQ Rumus \* ARABIC \s 1 </w:instrText>
      </w:r>
      <w:r w:rsidRPr="00432CA4">
        <w:rPr>
          <w:noProof/>
        </w:rPr>
        <w:fldChar w:fldCharType="separate"/>
      </w:r>
      <w:r w:rsidR="00235670">
        <w:rPr>
          <w:noProof/>
        </w:rPr>
        <w:t>7</w:t>
      </w:r>
      <w:r w:rsidRPr="00432CA4">
        <w:rPr>
          <w:noProof/>
        </w:rPr>
        <w:fldChar w:fldCharType="end"/>
      </w:r>
    </w:p>
    <w:p w14:paraId="68ADAE9B" w14:textId="77777777" w:rsidR="00320780" w:rsidRPr="00C954D0" w:rsidRDefault="00320780" w:rsidP="00221CF1">
      <w:pPr>
        <w:keepNext/>
        <w:rPr>
          <w:noProof/>
        </w:rPr>
      </w:pPr>
    </w:p>
    <w:p w14:paraId="1CFDA593" w14:textId="77777777" w:rsidR="00221CF1" w:rsidRDefault="00221CF1" w:rsidP="00221CF1">
      <w:pPr>
        <w:keepNext/>
        <w:ind w:firstLine="0"/>
        <w:rPr>
          <w:noProof/>
        </w:rPr>
      </w:pPr>
      <w:r>
        <w:rPr>
          <w:noProof/>
        </w:rPr>
        <w:t>Akurasi pembuat dapat dihitung dengan</w:t>
      </w:r>
    </w:p>
    <w:p w14:paraId="11913C18" w14:textId="77777777" w:rsidR="00320780" w:rsidRDefault="00320780" w:rsidP="00221CF1">
      <w:pPr>
        <w:keepNext/>
        <w:ind w:firstLine="0"/>
        <w:rPr>
          <w:noProof/>
        </w:rPr>
      </w:pPr>
    </w:p>
    <w:p w14:paraId="49C5C56E" w14:textId="37E6B05C" w:rsidR="00221CF1" w:rsidRDefault="00000000" w:rsidP="00221CF1">
      <w:pPr>
        <w:keepNext/>
        <w:rPr>
          <w:lang w:val="en-US"/>
        </w:rPr>
      </w:pPr>
      <m:oMath>
        <m:sSub>
          <m:sSubPr>
            <m:ctrlPr>
              <w:rPr>
                <w:rFonts w:ascii="Cambria Math" w:hAnsi="Cambria Math"/>
                <w:i/>
                <w:szCs w:val="20"/>
              </w:rPr>
            </m:ctrlPr>
          </m:sSubPr>
          <m:e>
            <m:r>
              <w:rPr>
                <w:rFonts w:ascii="Cambria Math" w:hAnsi="Cambria Math"/>
                <w:sz w:val="18"/>
                <w:szCs w:val="18"/>
              </w:rPr>
              <m:t>produce</m:t>
            </m:r>
            <m:sSup>
              <m:sSupPr>
                <m:ctrlPr>
                  <w:rPr>
                    <w:rFonts w:ascii="Cambria Math" w:hAnsi="Cambria Math"/>
                    <w:i/>
                    <w:szCs w:val="20"/>
                  </w:rPr>
                </m:ctrlPr>
              </m:sSupPr>
              <m:e>
                <m:r>
                  <w:rPr>
                    <w:rFonts w:ascii="Cambria Math" w:hAnsi="Cambria Math"/>
                    <w:szCs w:val="20"/>
                  </w:rPr>
                  <m:t>r</m:t>
                </m:r>
              </m:e>
              <m:sup>
                <m:r>
                  <w:rPr>
                    <w:rFonts w:ascii="Cambria Math" w:hAnsi="Cambria Math"/>
                    <w:szCs w:val="20"/>
                  </w:rPr>
                  <m:t>'</m:t>
                </m:r>
              </m:sup>
            </m:sSup>
            <m:r>
              <w:rPr>
                <w:rFonts w:ascii="Cambria Math" w:hAnsi="Cambria Math"/>
                <w:szCs w:val="20"/>
              </w:rPr>
              <m:t xml:space="preserve">s accuracy </m:t>
            </m:r>
          </m:e>
          <m:sub>
            <m:r>
              <w:rPr>
                <w:rFonts w:ascii="Cambria Math" w:hAnsi="Cambria Math"/>
                <w:szCs w:val="20"/>
              </w:rPr>
              <m:t xml:space="preserve">j </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n</m:t>
                </m:r>
              </m:e>
              <m:sub>
                <m:r>
                  <w:rPr>
                    <w:rFonts w:ascii="Cambria Math" w:hAnsi="Cambria Math"/>
                    <w:szCs w:val="20"/>
                  </w:rPr>
                  <m:t>jj</m:t>
                </m:r>
              </m:sub>
            </m:sSub>
          </m:num>
          <m:den>
            <m:sSub>
              <m:sSubPr>
                <m:ctrlPr>
                  <w:rPr>
                    <w:rFonts w:ascii="Cambria Math" w:hAnsi="Cambria Math"/>
                    <w:i/>
                    <w:szCs w:val="20"/>
                  </w:rPr>
                </m:ctrlPr>
              </m:sSubPr>
              <m:e>
                <m:r>
                  <w:rPr>
                    <w:rFonts w:ascii="Cambria Math" w:hAnsi="Cambria Math"/>
                    <w:szCs w:val="20"/>
                  </w:rPr>
                  <m:t>n</m:t>
                </m:r>
              </m:e>
              <m:sub>
                <m:r>
                  <w:rPr>
                    <w:rFonts w:ascii="Cambria Math" w:hAnsi="Cambria Math"/>
                    <w:szCs w:val="20"/>
                  </w:rPr>
                  <m:t>+j</m:t>
                </m:r>
              </m:sub>
            </m:sSub>
          </m:den>
        </m:f>
      </m:oMath>
      <w:r w:rsidR="00221CF1">
        <w:rPr>
          <w:lang w:val="en-US"/>
        </w:rPr>
        <w:tab/>
      </w:r>
      <w:r w:rsidR="00221CF1" w:rsidRPr="00432CA4">
        <w:rPr>
          <w:noProof/>
        </w:rPr>
        <w:fldChar w:fldCharType="begin"/>
      </w:r>
      <w:r w:rsidR="00221CF1" w:rsidRPr="00432CA4">
        <w:rPr>
          <w:noProof/>
        </w:rPr>
        <w:instrText xml:space="preserve"> STYLEREF 1 \s </w:instrText>
      </w:r>
      <w:r w:rsidR="00221CF1" w:rsidRPr="00432CA4">
        <w:rPr>
          <w:noProof/>
        </w:rPr>
        <w:fldChar w:fldCharType="separate"/>
      </w:r>
      <w:r w:rsidR="00235670">
        <w:rPr>
          <w:noProof/>
        </w:rPr>
        <w:t>II</w:t>
      </w:r>
      <w:r w:rsidR="00221CF1" w:rsidRPr="00432CA4">
        <w:rPr>
          <w:noProof/>
        </w:rPr>
        <w:fldChar w:fldCharType="end"/>
      </w:r>
      <w:r w:rsidR="00221CF1" w:rsidRPr="00432CA4">
        <w:rPr>
          <w:noProof/>
        </w:rPr>
        <w:t>.</w:t>
      </w:r>
      <w:r w:rsidR="00221CF1" w:rsidRPr="00432CA4">
        <w:rPr>
          <w:noProof/>
        </w:rPr>
        <w:fldChar w:fldCharType="begin"/>
      </w:r>
      <w:r w:rsidR="00221CF1" w:rsidRPr="00432CA4">
        <w:rPr>
          <w:noProof/>
        </w:rPr>
        <w:instrText xml:space="preserve"> SEQ Rumus \* ARABIC \s 1 </w:instrText>
      </w:r>
      <w:r w:rsidR="00221CF1" w:rsidRPr="00432CA4">
        <w:rPr>
          <w:noProof/>
        </w:rPr>
        <w:fldChar w:fldCharType="separate"/>
      </w:r>
      <w:r w:rsidR="00235670">
        <w:rPr>
          <w:noProof/>
        </w:rPr>
        <w:t>8</w:t>
      </w:r>
      <w:r w:rsidR="00221CF1" w:rsidRPr="00432CA4">
        <w:rPr>
          <w:noProof/>
        </w:rPr>
        <w:fldChar w:fldCharType="end"/>
      </w:r>
    </w:p>
    <w:p w14:paraId="27229F3B" w14:textId="77777777" w:rsidR="00320780" w:rsidRDefault="00320780" w:rsidP="00221CF1">
      <w:pPr>
        <w:keepNext/>
        <w:rPr>
          <w:b/>
          <w:bCs/>
          <w:noProof/>
        </w:rPr>
      </w:pPr>
    </w:p>
    <w:p w14:paraId="4333DC4F" w14:textId="77777777" w:rsidR="00221CF1" w:rsidRDefault="00221CF1" w:rsidP="00221CF1">
      <w:pPr>
        <w:ind w:firstLine="0"/>
      </w:pPr>
      <w:r>
        <w:t>Akurasi pengguna dapat dihitung dengan</w:t>
      </w:r>
    </w:p>
    <w:p w14:paraId="2CAC7D1B" w14:textId="77777777" w:rsidR="00320780" w:rsidRDefault="00320780" w:rsidP="00221CF1">
      <w:pPr>
        <w:ind w:firstLine="0"/>
      </w:pPr>
    </w:p>
    <w:p w14:paraId="72FE83EB" w14:textId="7A4FC546" w:rsidR="00221CF1" w:rsidRDefault="00000000" w:rsidP="00221CF1">
      <w:pPr>
        <w:rPr>
          <w:noProof/>
        </w:rPr>
      </w:pPr>
      <m:oMath>
        <m:sSub>
          <m:sSubPr>
            <m:ctrlPr>
              <w:rPr>
                <w:rFonts w:ascii="Cambria Math" w:eastAsia="Times New Roman" w:hAnsi="Cambria Math"/>
                <w:i/>
                <w:szCs w:val="20"/>
                <w:lang w:val="en-GB"/>
              </w:rPr>
            </m:ctrlPr>
          </m:sSubPr>
          <m:e>
            <m:r>
              <w:rPr>
                <w:rFonts w:ascii="Cambria Math" w:hAnsi="Cambria Math"/>
                <w:szCs w:val="20"/>
              </w:rPr>
              <m:t>use</m:t>
            </m:r>
            <m:sSup>
              <m:sSupPr>
                <m:ctrlPr>
                  <w:rPr>
                    <w:rFonts w:ascii="Cambria Math" w:eastAsia="Times New Roman" w:hAnsi="Cambria Math"/>
                    <w:i/>
                    <w:szCs w:val="20"/>
                    <w:lang w:val="en-GB"/>
                  </w:rPr>
                </m:ctrlPr>
              </m:sSupPr>
              <m:e>
                <m:r>
                  <w:rPr>
                    <w:rFonts w:ascii="Cambria Math" w:hAnsi="Cambria Math"/>
                    <w:szCs w:val="20"/>
                  </w:rPr>
                  <m:t>r</m:t>
                </m:r>
              </m:e>
              <m:sup>
                <m:r>
                  <w:rPr>
                    <w:rFonts w:ascii="Cambria Math" w:hAnsi="Cambria Math"/>
                    <w:szCs w:val="20"/>
                  </w:rPr>
                  <m:t>'</m:t>
                </m:r>
              </m:sup>
            </m:sSup>
            <m:r>
              <w:rPr>
                <w:rFonts w:ascii="Cambria Math" w:hAnsi="Cambria Math"/>
                <w:szCs w:val="20"/>
              </w:rPr>
              <m:t>s accuracy</m:t>
            </m:r>
          </m:e>
          <m:sub>
            <m:r>
              <w:rPr>
                <w:rFonts w:ascii="Cambria Math" w:hAnsi="Cambria Math"/>
                <w:szCs w:val="20"/>
              </w:rPr>
              <m:t>i</m:t>
            </m:r>
          </m:sub>
        </m:sSub>
        <m:r>
          <w:rPr>
            <w:rFonts w:ascii="Cambria Math" w:hAnsi="Cambria Math"/>
            <w:szCs w:val="20"/>
          </w:rPr>
          <m:t>=</m:t>
        </m:r>
        <m:f>
          <m:fPr>
            <m:ctrlPr>
              <w:rPr>
                <w:rFonts w:ascii="Cambria Math" w:eastAsia="Times New Roman" w:hAnsi="Cambria Math"/>
                <w:i/>
                <w:szCs w:val="20"/>
                <w:lang w:val="en-GB"/>
              </w:rPr>
            </m:ctrlPr>
          </m:fPr>
          <m:num>
            <m:sSub>
              <m:sSubPr>
                <m:ctrlPr>
                  <w:rPr>
                    <w:rFonts w:ascii="Cambria Math" w:eastAsia="Times New Roman" w:hAnsi="Cambria Math"/>
                    <w:i/>
                    <w:szCs w:val="20"/>
                    <w:lang w:val="en-GB"/>
                  </w:rPr>
                </m:ctrlPr>
              </m:sSubPr>
              <m:e>
                <m:r>
                  <w:rPr>
                    <w:rFonts w:ascii="Cambria Math" w:hAnsi="Cambria Math"/>
                    <w:szCs w:val="20"/>
                  </w:rPr>
                  <m:t>n</m:t>
                </m:r>
              </m:e>
              <m:sub>
                <m:r>
                  <w:rPr>
                    <w:rFonts w:ascii="Cambria Math" w:hAnsi="Cambria Math"/>
                    <w:szCs w:val="20"/>
                  </w:rPr>
                  <m:t>ii</m:t>
                </m:r>
              </m:sub>
            </m:sSub>
          </m:num>
          <m:den>
            <m:sSub>
              <m:sSubPr>
                <m:ctrlPr>
                  <w:rPr>
                    <w:rFonts w:ascii="Cambria Math" w:eastAsia="Times New Roman" w:hAnsi="Cambria Math"/>
                    <w:i/>
                    <w:szCs w:val="20"/>
                    <w:lang w:val="en-GB"/>
                  </w:rPr>
                </m:ctrlPr>
              </m:sSubPr>
              <m:e>
                <m:r>
                  <w:rPr>
                    <w:rFonts w:ascii="Cambria Math" w:hAnsi="Cambria Math"/>
                    <w:szCs w:val="20"/>
                  </w:rPr>
                  <m:t>n</m:t>
                </m:r>
              </m:e>
              <m:sub>
                <m:r>
                  <w:rPr>
                    <w:rFonts w:ascii="Cambria Math" w:hAnsi="Cambria Math"/>
                    <w:szCs w:val="20"/>
                  </w:rPr>
                  <m:t>i+</m:t>
                </m:r>
              </m:sub>
            </m:sSub>
          </m:den>
        </m:f>
      </m:oMath>
      <w:r w:rsidR="00221CF1">
        <w:tab/>
      </w:r>
      <w:r w:rsidR="00221CF1">
        <w:tab/>
      </w:r>
      <w:r>
        <w:rPr>
          <w:noProof/>
        </w:rPr>
        <w:fldChar w:fldCharType="begin"/>
      </w:r>
      <w:r>
        <w:rPr>
          <w:noProof/>
        </w:rPr>
        <w:instrText xml:space="preserve"> STYLEREF 1 \s </w:instrText>
      </w:r>
      <w:r>
        <w:rPr>
          <w:noProof/>
        </w:rPr>
        <w:fldChar w:fldCharType="separate"/>
      </w:r>
      <w:r w:rsidR="00235670">
        <w:rPr>
          <w:noProof/>
        </w:rPr>
        <w:t>II</w:t>
      </w:r>
      <w:r>
        <w:rPr>
          <w:noProof/>
        </w:rPr>
        <w:fldChar w:fldCharType="end"/>
      </w:r>
      <w:r w:rsidR="00221CF1">
        <w:rPr>
          <w:noProof/>
        </w:rPr>
        <w:t>.</w:t>
      </w:r>
      <w:r>
        <w:rPr>
          <w:noProof/>
        </w:rPr>
        <w:fldChar w:fldCharType="begin"/>
      </w:r>
      <w:r>
        <w:rPr>
          <w:noProof/>
        </w:rPr>
        <w:instrText xml:space="preserve"> SEQ Rumus \* ARABIC \s 1 </w:instrText>
      </w:r>
      <w:r>
        <w:rPr>
          <w:noProof/>
        </w:rPr>
        <w:fldChar w:fldCharType="separate"/>
      </w:r>
      <w:r w:rsidR="00235670">
        <w:rPr>
          <w:noProof/>
        </w:rPr>
        <w:t>9</w:t>
      </w:r>
      <w:r>
        <w:rPr>
          <w:noProof/>
        </w:rPr>
        <w:fldChar w:fldCharType="end"/>
      </w:r>
    </w:p>
    <w:p w14:paraId="1E6ECFC6" w14:textId="77777777" w:rsidR="00320780" w:rsidRPr="00221CF1" w:rsidRDefault="00320780" w:rsidP="00221CF1">
      <w:pPr>
        <w:rPr>
          <w:lang w:val="en-GB"/>
        </w:rPr>
      </w:pPr>
    </w:p>
    <w:p w14:paraId="6781DD6C" w14:textId="4BE104B3" w:rsidR="00F810EC" w:rsidRDefault="00221CF1" w:rsidP="005A09AF">
      <w:pPr>
        <w:pStyle w:val="Judul3"/>
        <w:ind w:left="578" w:hanging="578"/>
      </w:pPr>
      <w:r>
        <w:t xml:space="preserve">Kappa </w:t>
      </w:r>
      <w:proofErr w:type="spellStart"/>
      <w:r>
        <w:t>Koefisien</w:t>
      </w:r>
      <w:proofErr w:type="spellEnd"/>
    </w:p>
    <w:p w14:paraId="7B44EFB0" w14:textId="77777777" w:rsidR="00221CF1" w:rsidRDefault="00221CF1" w:rsidP="00221CF1">
      <w:pPr>
        <w:rPr>
          <w:szCs w:val="24"/>
        </w:rPr>
      </w:pPr>
      <w:r>
        <w:t xml:space="preserve">Kappa Koefisien merupakan koefisien untuk mengukur proporsi kesepakatan atau konsistensi antara dua penilaian dengan menghilangkan kesalahan klasifikasi. Kappa Koefisien dapat dihitung apabila </w:t>
      </w:r>
      <w:proofErr w:type="spellStart"/>
      <w:r>
        <w:t>matrik</w:t>
      </w:r>
      <w:proofErr w:type="spellEnd"/>
      <w:r>
        <w:t xml:space="preserve"> kesalahan klasifikasi telah disusun. Berikut formula Kappa Koefisien </w:t>
      </w:r>
      <w:r>
        <w:fldChar w:fldCharType="begin" w:fldLock="1"/>
      </w:r>
      <w:r>
        <w:instrText>ADDIN CSL_CITATION {"citationItems":[{"id":"ITEM-1","itemData":{"ISBN":"9781420055139","abstract":"Accuracy assessment of maps derived from remotely sensed data has continued to grow since the first edition of this groundbreaking book. As a result, the much-anticipated new edition is significantly expanded and enhanced to reflect growth in the field. The new edition features three new chapters, including: Fuzzy accuracy assessment Positional accuracy Case study: Mapping land cover and land use in the Florida panhandle The authors provide a complete presentation of how to assess the positional accuracy of a map along with a discussion of the impact of positional accuracy on thematic accuracy. They also include a more thorough discussion of the special sampling issues that must be considered to effectively assess change. Complete with a 16-page color insert, this second edition continues to provide a complete guide to designing and conducting a state-of-the-art accuracy assessment.","author":[{"dropping-particle":"","family":"Congalton","given":"Russell G.","non-dropping-particle":"","parse-names":false,"suffix":""},{"dropping-particle":"","family":"Green","given":"Kass","non-dropping-particle":"","parse-names":false,"suffix":""}],"container-title":"Assessing the Accuracy of Remotely Sensed Data: Principles and Practices, Second Edition","id":"ITEM-1","issued":{"date-parts":[["2019"]]},"number-of-pages":"1-183","title":"Assessing the accuracy of remotely sensed data: Principles and practices, second edition","type":"book"},"uris":["http://www.mendeley.com/documents/?uuid=24e08916-7f37-46b9-b6eb-f510ab8c16b0"]}],"mendeley":{"formattedCitation":"(Congalton &amp; Green, 2019)","plainTextFormattedCitation":"(Congalton &amp; Green, 2019)","previouslyFormattedCitation":"(Congalton &amp; Green, 2019)"},"properties":{"noteIndex":0},"schema":"https://github.com/citation-style-language/schema/raw/master/csl-citation.json"}</w:instrText>
      </w:r>
      <w:r>
        <w:fldChar w:fldCharType="separate"/>
      </w:r>
      <w:r>
        <w:rPr>
          <w:noProof/>
        </w:rPr>
        <w:t>(Congalton &amp; Green, 2019)</w:t>
      </w:r>
      <w:r>
        <w:fldChar w:fldCharType="end"/>
      </w:r>
      <w:r>
        <w:t>:</w:t>
      </w:r>
    </w:p>
    <w:p w14:paraId="026D36C9" w14:textId="77777777" w:rsidR="005B2D76" w:rsidRDefault="005B2D76" w:rsidP="00221CF1">
      <w:pPr>
        <w:keepNext/>
        <w:jc w:val="center"/>
        <w:rPr>
          <w:szCs w:val="20"/>
        </w:rPr>
      </w:pPr>
    </w:p>
    <w:p w14:paraId="52A5ECBB" w14:textId="19DF2162" w:rsidR="00221CF1" w:rsidRDefault="00000000" w:rsidP="00523F16">
      <w:pPr>
        <w:keepNext/>
        <w:ind w:firstLine="0"/>
        <w:jc w:val="center"/>
      </w:pPr>
      <m:oMath>
        <m:acc>
          <m:accPr>
            <m:ctrlPr>
              <w:rPr>
                <w:rFonts w:ascii="Cambria Math" w:hAnsi="Cambria Math"/>
                <w:i/>
                <w:sz w:val="22"/>
              </w:rPr>
            </m:ctrlPr>
          </m:accPr>
          <m:e>
            <m:r>
              <w:rPr>
                <w:rFonts w:ascii="Cambria Math" w:hAnsi="Cambria Math"/>
                <w:sz w:val="22"/>
              </w:rPr>
              <m:t>k</m:t>
            </m:r>
          </m:e>
        </m:acc>
        <m:r>
          <w:rPr>
            <w:rFonts w:ascii="Cambria Math" w:hAnsi="Cambria Math"/>
            <w:sz w:val="22"/>
          </w:rPr>
          <m:t>=</m:t>
        </m:r>
        <m:f>
          <m:fPr>
            <m:ctrlPr>
              <w:rPr>
                <w:rFonts w:ascii="Cambria Math" w:hAnsi="Cambria Math"/>
                <w:i/>
                <w:sz w:val="22"/>
              </w:rPr>
            </m:ctrlPr>
          </m:fPr>
          <m:num>
            <m:r>
              <w:rPr>
                <w:rFonts w:ascii="Cambria Math" w:hAnsi="Cambria Math"/>
                <w:sz w:val="22"/>
              </w:rPr>
              <m:t>n</m:t>
            </m:r>
            <m:nary>
              <m:naryPr>
                <m:chr m:val="∑"/>
                <m:limLoc m:val="undOvr"/>
                <m:ctrlPr>
                  <w:rPr>
                    <w:rFonts w:ascii="Cambria Math" w:hAnsi="Cambria Math"/>
                    <w:i/>
                    <w:sz w:val="22"/>
                  </w:rPr>
                </m:ctrlPr>
              </m:naryPr>
              <m:sub>
                <m:r>
                  <w:rPr>
                    <w:rFonts w:ascii="Cambria Math" w:hAnsi="Cambria Math"/>
                    <w:sz w:val="22"/>
                  </w:rPr>
                  <m:t>i=1</m:t>
                </m:r>
              </m:sub>
              <m:sup>
                <m:r>
                  <w:rPr>
                    <w:rFonts w:ascii="Cambria Math" w:hAnsi="Cambria Math"/>
                    <w:sz w:val="22"/>
                  </w:rPr>
                  <m:t>k</m:t>
                </m:r>
              </m:sup>
              <m:e>
                <m:sSub>
                  <m:sSubPr>
                    <m:ctrlPr>
                      <w:rPr>
                        <w:rFonts w:ascii="Cambria Math" w:hAnsi="Cambria Math"/>
                        <w:i/>
                        <w:sz w:val="22"/>
                      </w:rPr>
                    </m:ctrlPr>
                  </m:sSubPr>
                  <m:e>
                    <m:r>
                      <w:rPr>
                        <w:rFonts w:ascii="Cambria Math" w:hAnsi="Cambria Math"/>
                        <w:sz w:val="22"/>
                      </w:rPr>
                      <m:t>n</m:t>
                    </m:r>
                  </m:e>
                  <m:sub>
                    <m:r>
                      <w:rPr>
                        <w:rFonts w:ascii="Cambria Math" w:hAnsi="Cambria Math"/>
                        <w:sz w:val="22"/>
                      </w:rPr>
                      <m:t>ii</m:t>
                    </m:r>
                  </m:sub>
                </m:sSub>
              </m:e>
            </m:nary>
            <m:r>
              <w:rPr>
                <w:rFonts w:ascii="Cambria Math" w:hAnsi="Cambria Math"/>
                <w:sz w:val="22"/>
              </w:rPr>
              <m:t xml:space="preserve"> - </m:t>
            </m:r>
            <m:nary>
              <m:naryPr>
                <m:chr m:val="∑"/>
                <m:limLoc m:val="undOvr"/>
                <m:ctrlPr>
                  <w:rPr>
                    <w:rFonts w:ascii="Cambria Math" w:hAnsi="Cambria Math"/>
                    <w:i/>
                    <w:sz w:val="22"/>
                  </w:rPr>
                </m:ctrlPr>
              </m:naryPr>
              <m:sub>
                <m:r>
                  <w:rPr>
                    <w:rFonts w:ascii="Cambria Math" w:hAnsi="Cambria Math"/>
                    <w:sz w:val="22"/>
                  </w:rPr>
                  <m:t>i=1</m:t>
                </m:r>
              </m:sub>
              <m:sup>
                <m:r>
                  <w:rPr>
                    <w:rFonts w:ascii="Cambria Math" w:hAnsi="Cambria Math"/>
                    <w:sz w:val="22"/>
                  </w:rPr>
                  <m:t>k</m:t>
                </m:r>
              </m:sup>
              <m:e>
                <m:sSub>
                  <m:sSubPr>
                    <m:ctrlPr>
                      <w:rPr>
                        <w:rFonts w:ascii="Cambria Math" w:hAnsi="Cambria Math"/>
                        <w:i/>
                        <w:sz w:val="22"/>
                      </w:rPr>
                    </m:ctrlPr>
                  </m:sSubPr>
                  <m:e>
                    <m:r>
                      <w:rPr>
                        <w:rFonts w:ascii="Cambria Math" w:hAnsi="Cambria Math"/>
                        <w:sz w:val="22"/>
                      </w:rPr>
                      <m:t>n</m:t>
                    </m:r>
                  </m:e>
                  <m:sub>
                    <m:r>
                      <w:rPr>
                        <w:rFonts w:ascii="Cambria Math" w:hAnsi="Cambria Math"/>
                        <w:sz w:val="22"/>
                      </w:rPr>
                      <m:t>i+</m:t>
                    </m:r>
                  </m:sub>
                </m:sSub>
                <m:sSub>
                  <m:sSubPr>
                    <m:ctrlPr>
                      <w:rPr>
                        <w:rFonts w:ascii="Cambria Math" w:hAnsi="Cambria Math"/>
                        <w:i/>
                        <w:sz w:val="22"/>
                      </w:rPr>
                    </m:ctrlPr>
                  </m:sSubPr>
                  <m:e>
                    <m:r>
                      <w:rPr>
                        <w:rFonts w:ascii="Cambria Math" w:hAnsi="Cambria Math"/>
                        <w:sz w:val="22"/>
                      </w:rPr>
                      <m:t>n</m:t>
                    </m:r>
                  </m:e>
                  <m:sub>
                    <m:r>
                      <w:rPr>
                        <w:rFonts w:ascii="Cambria Math" w:hAnsi="Cambria Math"/>
                        <w:sz w:val="22"/>
                      </w:rPr>
                      <m:t>+i</m:t>
                    </m:r>
                  </m:sub>
                </m:sSub>
              </m:e>
            </m:nary>
          </m:num>
          <m:den>
            <m:sSup>
              <m:sSupPr>
                <m:ctrlPr>
                  <w:rPr>
                    <w:rFonts w:ascii="Cambria Math" w:hAnsi="Cambria Math"/>
                    <w:i/>
                    <w:sz w:val="22"/>
                  </w:rPr>
                </m:ctrlPr>
              </m:sSupPr>
              <m:e>
                <m:r>
                  <w:rPr>
                    <w:rFonts w:ascii="Cambria Math" w:hAnsi="Cambria Math"/>
                    <w:sz w:val="22"/>
                  </w:rPr>
                  <m:t>n</m:t>
                </m:r>
              </m:e>
              <m:sup>
                <m:r>
                  <w:rPr>
                    <w:rFonts w:ascii="Cambria Math" w:hAnsi="Cambria Math"/>
                    <w:sz w:val="22"/>
                  </w:rPr>
                  <m:t>2</m:t>
                </m:r>
              </m:sup>
            </m:sSup>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i=1</m:t>
                </m:r>
              </m:sub>
              <m:sup>
                <m:r>
                  <w:rPr>
                    <w:rFonts w:ascii="Cambria Math" w:hAnsi="Cambria Math"/>
                    <w:sz w:val="22"/>
                  </w:rPr>
                  <m:t>k</m:t>
                </m:r>
              </m:sup>
              <m:e>
                <m:sSub>
                  <m:sSubPr>
                    <m:ctrlPr>
                      <w:rPr>
                        <w:rFonts w:ascii="Cambria Math" w:hAnsi="Cambria Math"/>
                        <w:i/>
                        <w:sz w:val="22"/>
                      </w:rPr>
                    </m:ctrlPr>
                  </m:sSubPr>
                  <m:e>
                    <m:r>
                      <w:rPr>
                        <w:rFonts w:ascii="Cambria Math" w:hAnsi="Cambria Math"/>
                        <w:sz w:val="22"/>
                      </w:rPr>
                      <m:t>n</m:t>
                    </m:r>
                  </m:e>
                  <m:sub>
                    <m:r>
                      <w:rPr>
                        <w:rFonts w:ascii="Cambria Math" w:hAnsi="Cambria Math"/>
                        <w:sz w:val="22"/>
                      </w:rPr>
                      <m:t>i+</m:t>
                    </m:r>
                  </m:sub>
                </m:sSub>
                <m:sSub>
                  <m:sSubPr>
                    <m:ctrlPr>
                      <w:rPr>
                        <w:rFonts w:ascii="Cambria Math" w:hAnsi="Cambria Math"/>
                        <w:i/>
                        <w:sz w:val="22"/>
                      </w:rPr>
                    </m:ctrlPr>
                  </m:sSubPr>
                  <m:e>
                    <m:r>
                      <w:rPr>
                        <w:rFonts w:ascii="Cambria Math" w:hAnsi="Cambria Math"/>
                        <w:sz w:val="22"/>
                      </w:rPr>
                      <m:t>n</m:t>
                    </m:r>
                  </m:e>
                  <m:sub>
                    <m:r>
                      <w:rPr>
                        <w:rFonts w:ascii="Cambria Math" w:hAnsi="Cambria Math"/>
                        <w:sz w:val="22"/>
                      </w:rPr>
                      <m:t>+i</m:t>
                    </m:r>
                  </m:sub>
                </m:sSub>
              </m:e>
            </m:nary>
          </m:den>
        </m:f>
      </m:oMath>
      <w:r w:rsidR="00221CF1">
        <w:rPr>
          <w:szCs w:val="20"/>
          <w:lang w:val="en-US"/>
        </w:rPr>
        <w:t xml:space="preserve"> </w:t>
      </w:r>
      <w:r w:rsidR="00221CF1">
        <w:rPr>
          <w:szCs w:val="20"/>
          <w:lang w:val="en-US"/>
        </w:rPr>
        <w:tab/>
      </w:r>
      <w:r>
        <w:rPr>
          <w:noProof/>
        </w:rPr>
        <w:fldChar w:fldCharType="begin"/>
      </w:r>
      <w:r>
        <w:rPr>
          <w:noProof/>
        </w:rPr>
        <w:instrText xml:space="preserve"> STYLEREF 1 \s </w:instrText>
      </w:r>
      <w:r>
        <w:rPr>
          <w:noProof/>
        </w:rPr>
        <w:fldChar w:fldCharType="separate"/>
      </w:r>
      <w:r w:rsidR="00235670">
        <w:rPr>
          <w:noProof/>
        </w:rPr>
        <w:t>II</w:t>
      </w:r>
      <w:r>
        <w:rPr>
          <w:noProof/>
        </w:rPr>
        <w:fldChar w:fldCharType="end"/>
      </w:r>
      <w:r w:rsidR="00221CF1">
        <w:rPr>
          <w:noProof/>
        </w:rPr>
        <w:t>.</w:t>
      </w:r>
      <w:r>
        <w:rPr>
          <w:noProof/>
        </w:rPr>
        <w:fldChar w:fldCharType="begin"/>
      </w:r>
      <w:r>
        <w:rPr>
          <w:noProof/>
        </w:rPr>
        <w:instrText xml:space="preserve"> SEQ Rumus \* ARABIC \s 1 </w:instrText>
      </w:r>
      <w:r>
        <w:rPr>
          <w:noProof/>
        </w:rPr>
        <w:fldChar w:fldCharType="separate"/>
      </w:r>
      <w:r w:rsidR="00235670">
        <w:rPr>
          <w:noProof/>
        </w:rPr>
        <w:t>10</w:t>
      </w:r>
      <w:r>
        <w:rPr>
          <w:noProof/>
        </w:rPr>
        <w:fldChar w:fldCharType="end"/>
      </w:r>
    </w:p>
    <w:p w14:paraId="31AB88FD" w14:textId="77777777" w:rsidR="00320780" w:rsidRDefault="00320780" w:rsidP="00221CF1">
      <w:pPr>
        <w:keepNext/>
        <w:jc w:val="center"/>
      </w:pPr>
    </w:p>
    <w:p w14:paraId="5E44D895" w14:textId="2931ECB9" w:rsidR="00523440" w:rsidRDefault="00523440" w:rsidP="00325BCA">
      <w:pPr>
        <w:pStyle w:val="Judul1"/>
        <w:tabs>
          <w:tab w:val="clear" w:pos="284"/>
          <w:tab w:val="clear" w:pos="425"/>
        </w:tabs>
        <w:ind w:left="567" w:hanging="567"/>
        <w:rPr>
          <w:lang w:val="id-ID"/>
        </w:rPr>
      </w:pPr>
      <w:proofErr w:type="spellStart"/>
      <w:r>
        <w:rPr>
          <w:lang w:val="id-ID"/>
        </w:rPr>
        <w:t>Metod</w:t>
      </w:r>
      <w:proofErr w:type="spellEnd"/>
      <w:r w:rsidR="00736F0A">
        <w:rPr>
          <w:lang w:val="en-US"/>
        </w:rPr>
        <w:t>o</w:t>
      </w:r>
      <w:proofErr w:type="spellStart"/>
      <w:r>
        <w:rPr>
          <w:lang w:val="id-ID"/>
        </w:rPr>
        <w:t>logi</w:t>
      </w:r>
      <w:proofErr w:type="spellEnd"/>
      <w:r>
        <w:rPr>
          <w:lang w:val="id-ID"/>
        </w:rPr>
        <w:t xml:space="preserve"> Penelitian </w:t>
      </w:r>
    </w:p>
    <w:p w14:paraId="08F6E444" w14:textId="2AC4539E" w:rsidR="00FB4E02" w:rsidRDefault="00FB4E02" w:rsidP="00325BCA">
      <w:pPr>
        <w:pStyle w:val="Judul2"/>
        <w:tabs>
          <w:tab w:val="clear" w:pos="284"/>
          <w:tab w:val="clear" w:pos="425"/>
        </w:tabs>
        <w:ind w:left="567" w:hanging="567"/>
        <w:rPr>
          <w:lang w:val="en-US"/>
        </w:rPr>
      </w:pPr>
      <w:r>
        <w:rPr>
          <w:lang w:val="en-US"/>
        </w:rPr>
        <w:t xml:space="preserve">Diagram </w:t>
      </w:r>
      <w:proofErr w:type="spellStart"/>
      <w:r>
        <w:rPr>
          <w:lang w:val="en-US"/>
        </w:rPr>
        <w:t>Alir</w:t>
      </w:r>
      <w:proofErr w:type="spellEnd"/>
      <w:r>
        <w:rPr>
          <w:lang w:val="en-US"/>
        </w:rPr>
        <w:t xml:space="preserve"> </w:t>
      </w:r>
      <w:proofErr w:type="spellStart"/>
      <w:r>
        <w:rPr>
          <w:lang w:val="en-US"/>
        </w:rPr>
        <w:t>Penelitian</w:t>
      </w:r>
      <w:proofErr w:type="spellEnd"/>
    </w:p>
    <w:p w14:paraId="51FFD7CD" w14:textId="60BF651B" w:rsidR="00FB4E02" w:rsidRDefault="00FB4E02" w:rsidP="00FB4E02">
      <w:pPr>
        <w:rPr>
          <w:lang w:val="en-US"/>
        </w:rPr>
      </w:pPr>
      <w:r>
        <w:rPr>
          <w:lang w:val="en-US"/>
        </w:rPr>
        <w:t xml:space="preserve">Diagram </w:t>
      </w:r>
      <w:r>
        <w:t>alir penelitian</w:t>
      </w:r>
      <w:r>
        <w:rPr>
          <w:lang w:val="en-US"/>
        </w:rPr>
        <w:t xml:space="preserve"> </w:t>
      </w:r>
      <w:r>
        <w:t>menjelaskan diagram yang menggambarkan tahapan proses yang akan dilakukan pada</w:t>
      </w:r>
      <w:r>
        <w:rPr>
          <w:lang w:val="en-US"/>
        </w:rPr>
        <w:t xml:space="preserve"> </w:t>
      </w:r>
      <w:proofErr w:type="spellStart"/>
      <w:r>
        <w:rPr>
          <w:lang w:val="en-US"/>
        </w:rPr>
        <w:t>tahap</w:t>
      </w:r>
      <w:proofErr w:type="spellEnd"/>
      <w:r>
        <w:rPr>
          <w:lang w:val="en-US"/>
        </w:rPr>
        <w:t xml:space="preserve"> </w:t>
      </w:r>
      <w:proofErr w:type="spellStart"/>
      <w:r>
        <w:rPr>
          <w:lang w:val="en-US"/>
        </w:rPr>
        <w:t>awal</w:t>
      </w:r>
      <w:proofErr w:type="spellEnd"/>
      <w:r>
        <w:rPr>
          <w:lang w:val="en-US"/>
        </w:rPr>
        <w:t xml:space="preserve"> </w:t>
      </w:r>
      <w:proofErr w:type="spellStart"/>
      <w:r>
        <w:rPr>
          <w:lang w:val="en-US"/>
        </w:rPr>
        <w:t>sampai</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akhir</w:t>
      </w:r>
      <w:proofErr w:type="spellEnd"/>
      <w:r>
        <w:t xml:space="preserve"> peneliti</w:t>
      </w:r>
      <w:r>
        <w:rPr>
          <w:lang w:val="en-US"/>
        </w:rPr>
        <w:t xml:space="preserve">an. </w:t>
      </w:r>
      <w:r>
        <w:t>Diagram alir penelitian</w:t>
      </w:r>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3577FA75" w14:textId="77777777" w:rsidR="00D04D91" w:rsidRDefault="00320780" w:rsidP="00D04D91">
      <w:pPr>
        <w:keepNext/>
        <w:ind w:firstLine="0"/>
      </w:pPr>
      <w:r>
        <w:object w:dxaOrig="12540" w:dyaOrig="12331" w14:anchorId="4215B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233.25pt" o:ole="">
            <v:imagedata r:id="rId11" o:title=""/>
          </v:shape>
          <o:OLEObject Type="Embed" ProgID="Visio.Drawing.15" ShapeID="_x0000_i1025" DrawAspect="Content" ObjectID="_1748052286" r:id="rId12"/>
        </w:object>
      </w:r>
    </w:p>
    <w:p w14:paraId="3A7BFFEB" w14:textId="6A8B0288" w:rsidR="00320780" w:rsidRPr="00D04D91" w:rsidRDefault="00D04D91" w:rsidP="00D04D91">
      <w:pPr>
        <w:pStyle w:val="Keterangan"/>
        <w:rPr>
          <w:rFonts w:eastAsia="Calibri"/>
          <w:b w:val="0"/>
          <w:bCs w:val="0"/>
          <w:szCs w:val="22"/>
          <w:lang w:val="id-ID"/>
        </w:rPr>
      </w:pPr>
      <w:r w:rsidRPr="00D04D91">
        <w:rPr>
          <w:rFonts w:eastAsia="Calibri"/>
          <w:b w:val="0"/>
          <w:bCs w:val="0"/>
          <w:szCs w:val="22"/>
          <w:lang w:val="id-ID"/>
        </w:rPr>
        <w:t xml:space="preserve">Gambar </w:t>
      </w:r>
      <w:r w:rsidR="0014611A">
        <w:rPr>
          <w:rFonts w:eastAsia="Calibri"/>
          <w:b w:val="0"/>
          <w:bCs w:val="0"/>
          <w:szCs w:val="22"/>
          <w:lang w:val="id-ID"/>
        </w:rPr>
        <w:fldChar w:fldCharType="begin"/>
      </w:r>
      <w:r w:rsidR="0014611A">
        <w:rPr>
          <w:rFonts w:eastAsia="Calibri"/>
          <w:b w:val="0"/>
          <w:bCs w:val="0"/>
          <w:szCs w:val="22"/>
          <w:lang w:val="id-ID"/>
        </w:rPr>
        <w:instrText xml:space="preserve"> STYLEREF 1 \s </w:instrText>
      </w:r>
      <w:r w:rsidR="0014611A">
        <w:rPr>
          <w:rFonts w:eastAsia="Calibri"/>
          <w:b w:val="0"/>
          <w:bCs w:val="0"/>
          <w:szCs w:val="22"/>
          <w:lang w:val="id-ID"/>
        </w:rPr>
        <w:fldChar w:fldCharType="separate"/>
      </w:r>
      <w:r w:rsidR="00235670">
        <w:rPr>
          <w:rFonts w:eastAsia="Calibri"/>
          <w:b w:val="0"/>
          <w:bCs w:val="0"/>
          <w:noProof/>
          <w:szCs w:val="22"/>
          <w:lang w:val="id-ID"/>
        </w:rPr>
        <w:t>III</w:t>
      </w:r>
      <w:r w:rsidR="0014611A">
        <w:rPr>
          <w:rFonts w:eastAsia="Calibri"/>
          <w:b w:val="0"/>
          <w:bCs w:val="0"/>
          <w:szCs w:val="22"/>
          <w:lang w:val="id-ID"/>
        </w:rPr>
        <w:fldChar w:fldCharType="end"/>
      </w:r>
      <w:r w:rsidR="0014611A">
        <w:rPr>
          <w:rFonts w:eastAsia="Calibri"/>
          <w:b w:val="0"/>
          <w:bCs w:val="0"/>
          <w:szCs w:val="22"/>
          <w:lang w:val="id-ID"/>
        </w:rPr>
        <w:t>.</w:t>
      </w:r>
      <w:r w:rsidR="0014611A">
        <w:rPr>
          <w:rFonts w:eastAsia="Calibri"/>
          <w:b w:val="0"/>
          <w:bCs w:val="0"/>
          <w:szCs w:val="22"/>
          <w:lang w:val="id-ID"/>
        </w:rPr>
        <w:fldChar w:fldCharType="begin"/>
      </w:r>
      <w:r w:rsidR="0014611A">
        <w:rPr>
          <w:rFonts w:eastAsia="Calibri"/>
          <w:b w:val="0"/>
          <w:bCs w:val="0"/>
          <w:szCs w:val="22"/>
          <w:lang w:val="id-ID"/>
        </w:rPr>
        <w:instrText xml:space="preserve"> SEQ Gambar \* ARABIC \s 1 </w:instrText>
      </w:r>
      <w:r w:rsidR="0014611A">
        <w:rPr>
          <w:rFonts w:eastAsia="Calibri"/>
          <w:b w:val="0"/>
          <w:bCs w:val="0"/>
          <w:szCs w:val="22"/>
          <w:lang w:val="id-ID"/>
        </w:rPr>
        <w:fldChar w:fldCharType="separate"/>
      </w:r>
      <w:r w:rsidR="00235670">
        <w:rPr>
          <w:rFonts w:eastAsia="Calibri"/>
          <w:b w:val="0"/>
          <w:bCs w:val="0"/>
          <w:noProof/>
          <w:szCs w:val="22"/>
          <w:lang w:val="id-ID"/>
        </w:rPr>
        <w:t>1</w:t>
      </w:r>
      <w:r w:rsidR="0014611A">
        <w:rPr>
          <w:rFonts w:eastAsia="Calibri"/>
          <w:b w:val="0"/>
          <w:bCs w:val="0"/>
          <w:szCs w:val="22"/>
          <w:lang w:val="id-ID"/>
        </w:rPr>
        <w:fldChar w:fldCharType="end"/>
      </w:r>
      <w:r w:rsidRPr="00D04D91">
        <w:rPr>
          <w:rFonts w:eastAsia="Calibri"/>
          <w:b w:val="0"/>
          <w:bCs w:val="0"/>
          <w:szCs w:val="22"/>
          <w:lang w:val="id-ID"/>
        </w:rPr>
        <w:t xml:space="preserve"> Diagram Alir Penelitian</w:t>
      </w:r>
    </w:p>
    <w:p w14:paraId="6F484C58" w14:textId="2607B9E4" w:rsidR="007B0AA7" w:rsidRPr="00C17CD8" w:rsidRDefault="007B0AA7" w:rsidP="00325BCA">
      <w:pPr>
        <w:pStyle w:val="Judul2"/>
        <w:tabs>
          <w:tab w:val="clear" w:pos="284"/>
          <w:tab w:val="clear" w:pos="425"/>
        </w:tabs>
        <w:ind w:left="567" w:hanging="567"/>
        <w:rPr>
          <w:lang w:val="en-US"/>
        </w:rPr>
      </w:pPr>
      <w:r w:rsidRPr="00C17CD8">
        <w:rPr>
          <w:lang w:val="en-US"/>
        </w:rPr>
        <w:lastRenderedPageBreak/>
        <w:t>Alat Penelitian</w:t>
      </w:r>
    </w:p>
    <w:p w14:paraId="4A897C44" w14:textId="2BA3667A" w:rsidR="007B0AA7" w:rsidRPr="00C17CD8" w:rsidRDefault="007B0AA7" w:rsidP="007B0AA7">
      <w:r w:rsidRPr="00C17CD8">
        <w:rPr>
          <w:lang w:val="en-US"/>
        </w:rPr>
        <w:t xml:space="preserve">Pada penelitian ini terdapat </w:t>
      </w:r>
      <w:r w:rsidRPr="00C17CD8">
        <w:t>alat yang dibutuhkan terdiri dari perangkat lunak dan keras yaitu:</w:t>
      </w:r>
    </w:p>
    <w:p w14:paraId="51143A4A" w14:textId="428D2126" w:rsidR="007B0AA7" w:rsidRPr="00C17CD8" w:rsidRDefault="007B0AA7" w:rsidP="007B0AA7">
      <w:pPr>
        <w:pStyle w:val="DaftarParagraf"/>
        <w:numPr>
          <w:ilvl w:val="0"/>
          <w:numId w:val="4"/>
        </w:numPr>
        <w:spacing w:after="200"/>
        <w:ind w:left="426" w:hanging="283"/>
        <w:rPr>
          <w:lang w:val="en-US"/>
        </w:rPr>
      </w:pPr>
      <w:r w:rsidRPr="00C17CD8">
        <w:rPr>
          <w:lang w:val="en-US"/>
        </w:rPr>
        <w:t>Perangkat Lunak</w:t>
      </w:r>
    </w:p>
    <w:p w14:paraId="440EA3D6" w14:textId="08FA4BF9" w:rsidR="007B0AA7" w:rsidRPr="00C17CD8" w:rsidRDefault="007B0AA7" w:rsidP="007B0AA7">
      <w:pPr>
        <w:pStyle w:val="DaftarParagraf"/>
        <w:numPr>
          <w:ilvl w:val="0"/>
          <w:numId w:val="5"/>
        </w:numPr>
        <w:spacing w:after="200"/>
        <w:ind w:left="450" w:firstLine="0"/>
        <w:jc w:val="left"/>
        <w:rPr>
          <w:lang w:val="en-US"/>
        </w:rPr>
      </w:pPr>
      <w:r w:rsidRPr="00C17CD8">
        <w:rPr>
          <w:lang w:val="en-US"/>
        </w:rPr>
        <w:t>Microsof Office</w:t>
      </w:r>
    </w:p>
    <w:p w14:paraId="36B9B994" w14:textId="2D485360" w:rsidR="007B0AA7" w:rsidRPr="00C17CD8" w:rsidRDefault="007B0AA7" w:rsidP="007B0AA7">
      <w:pPr>
        <w:pStyle w:val="DaftarParagraf"/>
        <w:numPr>
          <w:ilvl w:val="0"/>
          <w:numId w:val="5"/>
        </w:numPr>
        <w:spacing w:after="200"/>
        <w:ind w:left="450" w:firstLine="0"/>
        <w:jc w:val="left"/>
        <w:rPr>
          <w:lang w:val="en-US"/>
        </w:rPr>
      </w:pPr>
      <w:r w:rsidRPr="00C17CD8">
        <w:rPr>
          <w:i/>
          <w:iCs/>
          <w:lang w:val="en-US"/>
        </w:rPr>
        <w:t>Webpage</w:t>
      </w:r>
      <w:r w:rsidRPr="00C17CD8">
        <w:rPr>
          <w:lang w:val="en-US"/>
        </w:rPr>
        <w:t xml:space="preserve"> dan perpustakaan digital</w:t>
      </w:r>
    </w:p>
    <w:p w14:paraId="3A089A15" w14:textId="3A3C4739" w:rsidR="007B0AA7" w:rsidRPr="00C17CD8" w:rsidRDefault="007B0AA7" w:rsidP="007B0AA7">
      <w:pPr>
        <w:pStyle w:val="DaftarParagraf"/>
        <w:numPr>
          <w:ilvl w:val="0"/>
          <w:numId w:val="5"/>
        </w:numPr>
        <w:spacing w:after="200"/>
        <w:ind w:left="450" w:firstLine="0"/>
        <w:jc w:val="left"/>
        <w:rPr>
          <w:lang w:val="en-US"/>
        </w:rPr>
      </w:pPr>
      <w:r w:rsidRPr="00C17CD8">
        <w:rPr>
          <w:lang w:val="en-US"/>
        </w:rPr>
        <w:t>ArcGIS Map 10.7</w:t>
      </w:r>
    </w:p>
    <w:p w14:paraId="4F5BB81A" w14:textId="3468185E" w:rsidR="007B0AA7" w:rsidRPr="00C17CD8" w:rsidRDefault="007B0AA7" w:rsidP="007B0AA7">
      <w:pPr>
        <w:pStyle w:val="DaftarParagraf"/>
        <w:numPr>
          <w:ilvl w:val="0"/>
          <w:numId w:val="5"/>
        </w:numPr>
        <w:spacing w:after="200"/>
        <w:ind w:left="450" w:firstLine="0"/>
        <w:jc w:val="left"/>
        <w:rPr>
          <w:lang w:val="en-US"/>
        </w:rPr>
      </w:pPr>
      <w:r w:rsidRPr="00C17CD8">
        <w:rPr>
          <w:lang w:val="en-US"/>
        </w:rPr>
        <w:t>SAS Planet</w:t>
      </w:r>
    </w:p>
    <w:p w14:paraId="58814242" w14:textId="0D95862C" w:rsidR="007B0AA7" w:rsidRPr="00C17CD8" w:rsidRDefault="007B0AA7" w:rsidP="007B0AA7">
      <w:pPr>
        <w:pStyle w:val="DaftarParagraf"/>
        <w:numPr>
          <w:ilvl w:val="0"/>
          <w:numId w:val="5"/>
        </w:numPr>
        <w:spacing w:after="200"/>
        <w:ind w:left="450" w:firstLine="0"/>
        <w:jc w:val="left"/>
        <w:rPr>
          <w:lang w:val="en-US"/>
        </w:rPr>
      </w:pPr>
      <w:r w:rsidRPr="00C17CD8">
        <w:rPr>
          <w:lang w:val="en-US"/>
        </w:rPr>
        <w:t>Goggle Earth Pro v7.3.4.8642 (64-bit)</w:t>
      </w:r>
    </w:p>
    <w:p w14:paraId="5640B96B" w14:textId="3E2FE475" w:rsidR="007B0AA7" w:rsidRPr="00C17CD8" w:rsidRDefault="007B0AA7" w:rsidP="007B0AA7">
      <w:pPr>
        <w:pStyle w:val="DaftarParagraf"/>
        <w:numPr>
          <w:ilvl w:val="0"/>
          <w:numId w:val="5"/>
        </w:numPr>
        <w:spacing w:after="200"/>
        <w:ind w:left="450" w:firstLine="0"/>
        <w:jc w:val="left"/>
        <w:rPr>
          <w:lang w:val="en-US"/>
        </w:rPr>
      </w:pPr>
      <w:r w:rsidRPr="00C17CD8">
        <w:rPr>
          <w:i/>
          <w:iCs/>
          <w:lang w:val="en-US"/>
        </w:rPr>
        <w:t>Base Map ArcGIS</w:t>
      </w:r>
    </w:p>
    <w:p w14:paraId="4144AF29" w14:textId="079431EC" w:rsidR="007B0AA7" w:rsidRPr="00C17CD8" w:rsidRDefault="007B0AA7" w:rsidP="007B0AA7">
      <w:pPr>
        <w:pStyle w:val="DaftarParagraf"/>
        <w:numPr>
          <w:ilvl w:val="0"/>
          <w:numId w:val="5"/>
        </w:numPr>
        <w:spacing w:after="200"/>
        <w:ind w:left="450" w:firstLine="0"/>
        <w:jc w:val="left"/>
        <w:rPr>
          <w:lang w:val="en-US"/>
        </w:rPr>
      </w:pPr>
      <w:r w:rsidRPr="00C17CD8">
        <w:rPr>
          <w:lang w:val="en-US"/>
        </w:rPr>
        <w:t>UTM Geo Map v3.6.7</w:t>
      </w:r>
    </w:p>
    <w:p w14:paraId="7A8E7ED9" w14:textId="30F606CC" w:rsidR="00C17CD8" w:rsidRPr="00C17CD8" w:rsidRDefault="00C17CD8" w:rsidP="00C17CD8">
      <w:pPr>
        <w:pStyle w:val="DaftarParagraf"/>
        <w:numPr>
          <w:ilvl w:val="0"/>
          <w:numId w:val="4"/>
        </w:numPr>
        <w:spacing w:after="200"/>
        <w:ind w:left="426" w:hanging="283"/>
        <w:rPr>
          <w:lang w:val="en-US"/>
        </w:rPr>
      </w:pPr>
      <w:r w:rsidRPr="00C17CD8">
        <w:rPr>
          <w:lang w:val="en-US"/>
        </w:rPr>
        <w:t>Perangkat Keras</w:t>
      </w:r>
    </w:p>
    <w:p w14:paraId="761C175B" w14:textId="74F2759F" w:rsidR="00C17CD8" w:rsidRPr="00C17CD8" w:rsidRDefault="00C17CD8">
      <w:pPr>
        <w:pStyle w:val="DaftarParagraf"/>
        <w:numPr>
          <w:ilvl w:val="0"/>
          <w:numId w:val="15"/>
        </w:numPr>
        <w:spacing w:after="200"/>
        <w:ind w:left="450" w:firstLine="0"/>
        <w:jc w:val="left"/>
        <w:rPr>
          <w:lang w:val="en-US"/>
        </w:rPr>
      </w:pPr>
      <w:r w:rsidRPr="00C17CD8">
        <w:rPr>
          <w:lang w:val="en-US"/>
        </w:rPr>
        <w:t>Laptop</w:t>
      </w:r>
    </w:p>
    <w:p w14:paraId="0878E963" w14:textId="1A042B66" w:rsidR="00C17CD8" w:rsidRPr="00C17CD8" w:rsidRDefault="00C17CD8">
      <w:pPr>
        <w:pStyle w:val="DaftarParagraf"/>
        <w:numPr>
          <w:ilvl w:val="0"/>
          <w:numId w:val="15"/>
        </w:numPr>
        <w:spacing w:after="200"/>
        <w:ind w:left="450" w:firstLine="0"/>
        <w:jc w:val="left"/>
        <w:rPr>
          <w:lang w:val="en-US"/>
        </w:rPr>
      </w:pPr>
      <w:r w:rsidRPr="00C17CD8">
        <w:rPr>
          <w:lang w:val="en-US"/>
        </w:rPr>
        <w:t>Telepon seluler</w:t>
      </w:r>
    </w:p>
    <w:p w14:paraId="34E5FD7B" w14:textId="2631BD9A" w:rsidR="00C17CD8" w:rsidRPr="00C17CD8" w:rsidRDefault="00C17CD8">
      <w:pPr>
        <w:pStyle w:val="DaftarParagraf"/>
        <w:numPr>
          <w:ilvl w:val="0"/>
          <w:numId w:val="15"/>
        </w:numPr>
        <w:spacing w:after="200"/>
        <w:ind w:left="450" w:firstLine="0"/>
        <w:jc w:val="left"/>
        <w:rPr>
          <w:lang w:val="en-US"/>
        </w:rPr>
      </w:pPr>
      <w:r w:rsidRPr="00C17CD8">
        <w:rPr>
          <w:lang w:val="en-US"/>
        </w:rPr>
        <w:t>Alat tulis dan kertas</w:t>
      </w:r>
    </w:p>
    <w:p w14:paraId="01FA115B" w14:textId="3C80D10D" w:rsidR="00C17CD8" w:rsidRPr="007C245D" w:rsidRDefault="00C17CD8">
      <w:pPr>
        <w:pStyle w:val="DaftarParagraf"/>
        <w:numPr>
          <w:ilvl w:val="0"/>
          <w:numId w:val="15"/>
        </w:numPr>
        <w:spacing w:after="200"/>
        <w:ind w:left="450" w:firstLine="0"/>
        <w:jc w:val="left"/>
        <w:rPr>
          <w:lang w:val="en-US"/>
        </w:rPr>
      </w:pPr>
      <w:r w:rsidRPr="007C245D">
        <w:rPr>
          <w:lang w:val="en-US"/>
        </w:rPr>
        <w:t>GPS Handheld Garmin 62sc</w:t>
      </w:r>
    </w:p>
    <w:p w14:paraId="1235BDA6" w14:textId="416AC5A8" w:rsidR="00523440" w:rsidRPr="007C245D" w:rsidRDefault="007B0AA7" w:rsidP="00325BCA">
      <w:pPr>
        <w:pStyle w:val="Judul2"/>
        <w:tabs>
          <w:tab w:val="clear" w:pos="284"/>
          <w:tab w:val="clear" w:pos="425"/>
        </w:tabs>
        <w:ind w:left="567" w:hanging="567"/>
        <w:rPr>
          <w:lang w:val="id-ID"/>
        </w:rPr>
      </w:pPr>
      <w:r w:rsidRPr="007C245D">
        <w:rPr>
          <w:lang w:val="en-US"/>
        </w:rPr>
        <w:t>Pengumpulan Data Penelitian</w:t>
      </w:r>
    </w:p>
    <w:p w14:paraId="5B132648" w14:textId="77777777" w:rsidR="0001434B" w:rsidRDefault="00CE2CD3" w:rsidP="00CE2CD3">
      <w:pPr>
        <w:tabs>
          <w:tab w:val="num" w:pos="578"/>
        </w:tabs>
        <w:ind w:firstLine="0"/>
        <w:rPr>
          <w:color w:val="000000" w:themeColor="text1"/>
          <w:lang w:val="en-US"/>
        </w:rPr>
      </w:pPr>
      <w:r w:rsidRPr="007C245D">
        <w:rPr>
          <w:color w:val="000000" w:themeColor="text1"/>
        </w:rPr>
        <w:tab/>
      </w:r>
      <w:r w:rsidR="0001434B" w:rsidRPr="007C245D">
        <w:rPr>
          <w:lang w:val="en-US"/>
        </w:rPr>
        <w:t>Data yang digunakan dalam penelitian ini terdiri dari data primer dan data sekunder sebagai</w:t>
      </w:r>
      <w:r w:rsidR="0001434B" w:rsidRPr="007C245D">
        <w:rPr>
          <w:color w:val="000000" w:themeColor="text1"/>
          <w:lang w:val="en-US"/>
        </w:rPr>
        <w:t xml:space="preserve"> berikut:</w:t>
      </w:r>
    </w:p>
    <w:p w14:paraId="20DD9F4C" w14:textId="5B91A800" w:rsidR="00C8416D" w:rsidRPr="00C8416D" w:rsidRDefault="00C8416D" w:rsidP="00C8416D">
      <w:pPr>
        <w:tabs>
          <w:tab w:val="num" w:pos="578"/>
        </w:tabs>
        <w:ind w:firstLine="0"/>
        <w:jc w:val="center"/>
        <w:rPr>
          <w:lang w:val="en-US"/>
        </w:rPr>
      </w:pPr>
      <w:r w:rsidRPr="00C8416D">
        <w:rPr>
          <w:lang w:val="en-US"/>
        </w:rPr>
        <w:t xml:space="preserve">Tabel </w:t>
      </w:r>
      <w:r w:rsidR="00D7018E">
        <w:rPr>
          <w:lang w:val="en-US"/>
        </w:rPr>
        <w:fldChar w:fldCharType="begin"/>
      </w:r>
      <w:r w:rsidR="00D7018E">
        <w:rPr>
          <w:lang w:val="en-US"/>
        </w:rPr>
        <w:instrText xml:space="preserve"> STYLEREF 1 \s </w:instrText>
      </w:r>
      <w:r w:rsidR="00D7018E">
        <w:rPr>
          <w:lang w:val="en-US"/>
        </w:rPr>
        <w:fldChar w:fldCharType="separate"/>
      </w:r>
      <w:r w:rsidR="00235670">
        <w:rPr>
          <w:noProof/>
          <w:lang w:val="en-US"/>
        </w:rPr>
        <w:t>III</w:t>
      </w:r>
      <w:r w:rsidR="00D7018E">
        <w:rPr>
          <w:lang w:val="en-US"/>
        </w:rPr>
        <w:fldChar w:fldCharType="end"/>
      </w:r>
      <w:r w:rsidR="00D7018E">
        <w:rPr>
          <w:lang w:val="en-US"/>
        </w:rPr>
        <w:t>.</w:t>
      </w:r>
      <w:r w:rsidR="00D7018E">
        <w:rPr>
          <w:lang w:val="en-US"/>
        </w:rPr>
        <w:fldChar w:fldCharType="begin"/>
      </w:r>
      <w:r w:rsidR="00D7018E">
        <w:rPr>
          <w:lang w:val="en-US"/>
        </w:rPr>
        <w:instrText xml:space="preserve"> SEQ Tabel \* ARABIC \s 1 </w:instrText>
      </w:r>
      <w:r w:rsidR="00D7018E">
        <w:rPr>
          <w:lang w:val="en-US"/>
        </w:rPr>
        <w:fldChar w:fldCharType="separate"/>
      </w:r>
      <w:r w:rsidR="00235670">
        <w:rPr>
          <w:noProof/>
          <w:lang w:val="en-US"/>
        </w:rPr>
        <w:t>1</w:t>
      </w:r>
      <w:r w:rsidR="00D7018E">
        <w:rPr>
          <w:lang w:val="en-US"/>
        </w:rPr>
        <w:fldChar w:fldCharType="end"/>
      </w:r>
      <w:r w:rsidRPr="00C8416D">
        <w:rPr>
          <w:lang w:val="en-US"/>
        </w:rPr>
        <w:t xml:space="preserve"> Pengumpulan Data Penelitian</w:t>
      </w:r>
    </w:p>
    <w:tbl>
      <w:tblPr>
        <w:tblStyle w:val="KisiTabel"/>
        <w:tblW w:w="4586" w:type="dxa"/>
        <w:tblLook w:val="04A0" w:firstRow="1" w:lastRow="0" w:firstColumn="1" w:lastColumn="0" w:noHBand="0" w:noVBand="1"/>
      </w:tblPr>
      <w:tblGrid>
        <w:gridCol w:w="423"/>
        <w:gridCol w:w="2124"/>
        <w:gridCol w:w="2039"/>
      </w:tblGrid>
      <w:tr w:rsidR="000C69DF" w:rsidRPr="002821BB" w14:paraId="0D112E87" w14:textId="77777777" w:rsidTr="00C8416D">
        <w:trPr>
          <w:trHeight w:val="57"/>
        </w:trPr>
        <w:tc>
          <w:tcPr>
            <w:tcW w:w="423" w:type="dxa"/>
            <w:vAlign w:val="center"/>
          </w:tcPr>
          <w:p w14:paraId="3B8AC407" w14:textId="3B56C3BC" w:rsidR="00ED604F" w:rsidRPr="002821BB" w:rsidRDefault="00ED604F" w:rsidP="00ED604F">
            <w:pPr>
              <w:tabs>
                <w:tab w:val="num" w:pos="578"/>
              </w:tabs>
              <w:ind w:firstLine="0"/>
              <w:jc w:val="center"/>
              <w:rPr>
                <w:sz w:val="14"/>
                <w:szCs w:val="16"/>
                <w:lang w:val="en-US"/>
              </w:rPr>
            </w:pPr>
            <w:r w:rsidRPr="002821BB">
              <w:rPr>
                <w:sz w:val="14"/>
                <w:szCs w:val="16"/>
                <w:lang w:val="en-US"/>
              </w:rPr>
              <w:t>No.</w:t>
            </w:r>
          </w:p>
        </w:tc>
        <w:tc>
          <w:tcPr>
            <w:tcW w:w="2124" w:type="dxa"/>
            <w:vAlign w:val="center"/>
          </w:tcPr>
          <w:p w14:paraId="558F1E34" w14:textId="51CADE58" w:rsidR="00ED604F" w:rsidRPr="002821BB" w:rsidRDefault="00ED604F" w:rsidP="00ED604F">
            <w:pPr>
              <w:tabs>
                <w:tab w:val="num" w:pos="578"/>
              </w:tabs>
              <w:ind w:firstLine="0"/>
              <w:jc w:val="center"/>
              <w:rPr>
                <w:sz w:val="14"/>
                <w:szCs w:val="16"/>
                <w:lang w:val="en-US"/>
              </w:rPr>
            </w:pPr>
            <w:r w:rsidRPr="002821BB">
              <w:rPr>
                <w:sz w:val="14"/>
                <w:szCs w:val="16"/>
                <w:lang w:val="en-US"/>
              </w:rPr>
              <w:t>Data</w:t>
            </w:r>
          </w:p>
        </w:tc>
        <w:tc>
          <w:tcPr>
            <w:tcW w:w="0" w:type="auto"/>
            <w:vAlign w:val="center"/>
          </w:tcPr>
          <w:p w14:paraId="6E868CAD" w14:textId="4A2FDD5E" w:rsidR="00ED604F" w:rsidRPr="002821BB" w:rsidRDefault="00ED604F" w:rsidP="00ED604F">
            <w:pPr>
              <w:tabs>
                <w:tab w:val="num" w:pos="578"/>
              </w:tabs>
              <w:ind w:firstLine="0"/>
              <w:jc w:val="center"/>
              <w:rPr>
                <w:sz w:val="14"/>
                <w:szCs w:val="16"/>
                <w:lang w:val="en-US"/>
              </w:rPr>
            </w:pPr>
            <w:r w:rsidRPr="002821BB">
              <w:rPr>
                <w:sz w:val="14"/>
                <w:szCs w:val="16"/>
                <w:lang w:val="en-US"/>
              </w:rPr>
              <w:t>Sumber</w:t>
            </w:r>
          </w:p>
        </w:tc>
      </w:tr>
      <w:tr w:rsidR="000C69DF" w:rsidRPr="002821BB" w14:paraId="3F0C24CE" w14:textId="77777777" w:rsidTr="00C8416D">
        <w:trPr>
          <w:trHeight w:val="57"/>
        </w:trPr>
        <w:tc>
          <w:tcPr>
            <w:tcW w:w="423" w:type="dxa"/>
            <w:vAlign w:val="center"/>
          </w:tcPr>
          <w:p w14:paraId="545C144F" w14:textId="0818D2AC" w:rsidR="00ED604F" w:rsidRPr="002821BB" w:rsidRDefault="00ED604F" w:rsidP="00ED604F">
            <w:pPr>
              <w:tabs>
                <w:tab w:val="num" w:pos="578"/>
              </w:tabs>
              <w:ind w:firstLine="0"/>
              <w:jc w:val="center"/>
              <w:rPr>
                <w:sz w:val="14"/>
                <w:szCs w:val="16"/>
                <w:lang w:val="en-US"/>
              </w:rPr>
            </w:pPr>
            <w:r w:rsidRPr="002821BB">
              <w:rPr>
                <w:sz w:val="14"/>
                <w:szCs w:val="16"/>
                <w:lang w:val="en-US"/>
              </w:rPr>
              <w:t>1.</w:t>
            </w:r>
          </w:p>
        </w:tc>
        <w:tc>
          <w:tcPr>
            <w:tcW w:w="2124" w:type="dxa"/>
            <w:vAlign w:val="center"/>
          </w:tcPr>
          <w:p w14:paraId="6B83FECD" w14:textId="7075FBA2" w:rsidR="00ED604F" w:rsidRPr="002821BB" w:rsidRDefault="00ED604F" w:rsidP="007C245D">
            <w:pPr>
              <w:tabs>
                <w:tab w:val="num" w:pos="578"/>
              </w:tabs>
              <w:ind w:left="-104" w:firstLine="104"/>
              <w:jc w:val="center"/>
              <w:rPr>
                <w:sz w:val="14"/>
                <w:szCs w:val="16"/>
                <w:lang w:val="en-US"/>
              </w:rPr>
            </w:pPr>
            <w:r w:rsidRPr="002821BB">
              <w:rPr>
                <w:sz w:val="14"/>
                <w:szCs w:val="16"/>
                <w:lang w:val="en-US"/>
              </w:rPr>
              <w:t>Peta Administrasi Kabupaten Magetan</w:t>
            </w:r>
          </w:p>
        </w:tc>
        <w:tc>
          <w:tcPr>
            <w:tcW w:w="0" w:type="auto"/>
            <w:vAlign w:val="center"/>
          </w:tcPr>
          <w:p w14:paraId="41D2F216" w14:textId="5FFBCF91" w:rsidR="00ED604F" w:rsidRPr="002821BB" w:rsidRDefault="00ED604F" w:rsidP="00ED604F">
            <w:pPr>
              <w:tabs>
                <w:tab w:val="num" w:pos="578"/>
              </w:tabs>
              <w:ind w:firstLine="0"/>
              <w:jc w:val="center"/>
              <w:rPr>
                <w:sz w:val="14"/>
                <w:szCs w:val="16"/>
                <w:lang w:val="en-US"/>
              </w:rPr>
            </w:pPr>
            <w:r w:rsidRPr="002821BB">
              <w:rPr>
                <w:sz w:val="14"/>
                <w:szCs w:val="16"/>
                <w:lang w:val="en-US"/>
              </w:rPr>
              <w:t>Bappeda Litbang Kab. Magetan</w:t>
            </w:r>
          </w:p>
        </w:tc>
      </w:tr>
      <w:tr w:rsidR="000C69DF" w:rsidRPr="002821BB" w14:paraId="395432C3" w14:textId="77777777" w:rsidTr="00C8416D">
        <w:trPr>
          <w:trHeight w:val="57"/>
        </w:trPr>
        <w:tc>
          <w:tcPr>
            <w:tcW w:w="423" w:type="dxa"/>
            <w:vAlign w:val="center"/>
          </w:tcPr>
          <w:p w14:paraId="4331AB69" w14:textId="2FF5E9D8" w:rsidR="00ED604F" w:rsidRPr="002821BB" w:rsidRDefault="00ED604F" w:rsidP="00ED604F">
            <w:pPr>
              <w:tabs>
                <w:tab w:val="num" w:pos="578"/>
              </w:tabs>
              <w:ind w:firstLine="0"/>
              <w:jc w:val="center"/>
              <w:rPr>
                <w:sz w:val="14"/>
                <w:szCs w:val="16"/>
                <w:lang w:val="en-US"/>
              </w:rPr>
            </w:pPr>
            <w:r w:rsidRPr="002821BB">
              <w:rPr>
                <w:sz w:val="14"/>
                <w:szCs w:val="16"/>
                <w:lang w:val="en-US"/>
              </w:rPr>
              <w:t>2.</w:t>
            </w:r>
          </w:p>
        </w:tc>
        <w:tc>
          <w:tcPr>
            <w:tcW w:w="2124" w:type="dxa"/>
            <w:vAlign w:val="center"/>
          </w:tcPr>
          <w:p w14:paraId="6389ACBD" w14:textId="02C50366" w:rsidR="00ED604F" w:rsidRPr="002821BB" w:rsidRDefault="00ED604F" w:rsidP="00ED604F">
            <w:pPr>
              <w:tabs>
                <w:tab w:val="num" w:pos="578"/>
              </w:tabs>
              <w:ind w:firstLine="0"/>
              <w:jc w:val="center"/>
              <w:rPr>
                <w:sz w:val="14"/>
                <w:szCs w:val="16"/>
                <w:lang w:val="en-US"/>
              </w:rPr>
            </w:pPr>
            <w:r w:rsidRPr="002821BB">
              <w:rPr>
                <w:sz w:val="14"/>
                <w:szCs w:val="16"/>
                <w:lang w:val="en-US"/>
              </w:rPr>
              <w:t>Kemiringan Lereng</w:t>
            </w:r>
          </w:p>
        </w:tc>
        <w:tc>
          <w:tcPr>
            <w:tcW w:w="0" w:type="auto"/>
            <w:vAlign w:val="center"/>
          </w:tcPr>
          <w:p w14:paraId="33B4C772" w14:textId="7EA03DF9" w:rsidR="00ED604F" w:rsidRPr="002821BB" w:rsidRDefault="006A14DA" w:rsidP="00ED604F">
            <w:pPr>
              <w:tabs>
                <w:tab w:val="num" w:pos="578"/>
              </w:tabs>
              <w:ind w:firstLine="0"/>
              <w:jc w:val="center"/>
              <w:rPr>
                <w:sz w:val="14"/>
                <w:szCs w:val="16"/>
                <w:lang w:val="en-US"/>
              </w:rPr>
            </w:pPr>
            <w:r w:rsidRPr="002821BB">
              <w:rPr>
                <w:sz w:val="14"/>
                <w:szCs w:val="16"/>
                <w:lang w:val="en-US"/>
              </w:rPr>
              <w:t>DEM Nasional</w:t>
            </w:r>
          </w:p>
        </w:tc>
      </w:tr>
      <w:tr w:rsidR="000C69DF" w:rsidRPr="002821BB" w14:paraId="3842A643" w14:textId="77777777" w:rsidTr="00C8416D">
        <w:trPr>
          <w:trHeight w:val="57"/>
        </w:trPr>
        <w:tc>
          <w:tcPr>
            <w:tcW w:w="423" w:type="dxa"/>
            <w:vAlign w:val="center"/>
          </w:tcPr>
          <w:p w14:paraId="2F01A9A3" w14:textId="320EC428" w:rsidR="006A14DA" w:rsidRPr="002821BB" w:rsidRDefault="006A14DA" w:rsidP="00ED604F">
            <w:pPr>
              <w:tabs>
                <w:tab w:val="num" w:pos="578"/>
              </w:tabs>
              <w:ind w:firstLine="0"/>
              <w:jc w:val="center"/>
              <w:rPr>
                <w:sz w:val="14"/>
                <w:szCs w:val="16"/>
                <w:lang w:val="en-US"/>
              </w:rPr>
            </w:pPr>
            <w:r w:rsidRPr="002821BB">
              <w:rPr>
                <w:sz w:val="14"/>
                <w:szCs w:val="16"/>
                <w:lang w:val="en-US"/>
              </w:rPr>
              <w:t>3.</w:t>
            </w:r>
          </w:p>
        </w:tc>
        <w:tc>
          <w:tcPr>
            <w:tcW w:w="2124" w:type="dxa"/>
            <w:vAlign w:val="center"/>
          </w:tcPr>
          <w:p w14:paraId="6DD5A3A9" w14:textId="1BC84C04" w:rsidR="006A14DA" w:rsidRPr="002821BB" w:rsidRDefault="006A14DA" w:rsidP="00ED604F">
            <w:pPr>
              <w:tabs>
                <w:tab w:val="num" w:pos="578"/>
              </w:tabs>
              <w:ind w:firstLine="0"/>
              <w:jc w:val="center"/>
              <w:rPr>
                <w:sz w:val="14"/>
                <w:szCs w:val="16"/>
                <w:lang w:val="en-US"/>
              </w:rPr>
            </w:pPr>
            <w:r w:rsidRPr="002821BB">
              <w:rPr>
                <w:sz w:val="14"/>
                <w:szCs w:val="16"/>
                <w:lang w:val="en-US"/>
              </w:rPr>
              <w:t>Peta Tanah Skala Semi Detail skala 1:50.000 tahun 2017</w:t>
            </w:r>
          </w:p>
        </w:tc>
        <w:tc>
          <w:tcPr>
            <w:tcW w:w="0" w:type="auto"/>
            <w:vAlign w:val="center"/>
          </w:tcPr>
          <w:p w14:paraId="37F4753E" w14:textId="57514346" w:rsidR="006A14DA" w:rsidRPr="002821BB" w:rsidRDefault="006A14DA" w:rsidP="00ED604F">
            <w:pPr>
              <w:tabs>
                <w:tab w:val="num" w:pos="578"/>
              </w:tabs>
              <w:ind w:firstLine="0"/>
              <w:jc w:val="center"/>
              <w:rPr>
                <w:sz w:val="14"/>
                <w:szCs w:val="16"/>
                <w:lang w:val="en-US"/>
              </w:rPr>
            </w:pPr>
            <w:r w:rsidRPr="002821BB">
              <w:rPr>
                <w:sz w:val="14"/>
                <w:szCs w:val="16"/>
                <w:lang w:val="en-US"/>
              </w:rPr>
              <w:t>Balai Besar Litbang Sumberdaya Lahan Pertanian (BBSDLP)</w:t>
            </w:r>
          </w:p>
        </w:tc>
      </w:tr>
      <w:tr w:rsidR="000C69DF" w:rsidRPr="002821BB" w14:paraId="337AF960" w14:textId="77777777" w:rsidTr="00C8416D">
        <w:trPr>
          <w:trHeight w:val="57"/>
        </w:trPr>
        <w:tc>
          <w:tcPr>
            <w:tcW w:w="423" w:type="dxa"/>
            <w:vAlign w:val="center"/>
          </w:tcPr>
          <w:p w14:paraId="3120CC58" w14:textId="7860AD4B" w:rsidR="006A14DA" w:rsidRPr="002821BB" w:rsidRDefault="006A14DA" w:rsidP="00ED604F">
            <w:pPr>
              <w:tabs>
                <w:tab w:val="num" w:pos="578"/>
              </w:tabs>
              <w:ind w:firstLine="0"/>
              <w:jc w:val="center"/>
              <w:rPr>
                <w:sz w:val="14"/>
                <w:szCs w:val="16"/>
                <w:lang w:val="en-US"/>
              </w:rPr>
            </w:pPr>
            <w:r w:rsidRPr="002821BB">
              <w:rPr>
                <w:sz w:val="14"/>
                <w:szCs w:val="16"/>
                <w:lang w:val="en-US"/>
              </w:rPr>
              <w:t>4.</w:t>
            </w:r>
          </w:p>
        </w:tc>
        <w:tc>
          <w:tcPr>
            <w:tcW w:w="2124" w:type="dxa"/>
            <w:vAlign w:val="center"/>
          </w:tcPr>
          <w:p w14:paraId="524C0D28" w14:textId="43EB38B3" w:rsidR="006A14DA" w:rsidRPr="002821BB" w:rsidRDefault="006A14DA" w:rsidP="00ED604F">
            <w:pPr>
              <w:tabs>
                <w:tab w:val="num" w:pos="578"/>
              </w:tabs>
              <w:ind w:firstLine="0"/>
              <w:jc w:val="center"/>
              <w:rPr>
                <w:sz w:val="14"/>
                <w:szCs w:val="16"/>
                <w:lang w:val="en-US"/>
              </w:rPr>
            </w:pPr>
            <w:r w:rsidRPr="002821BB">
              <w:rPr>
                <w:sz w:val="14"/>
                <w:szCs w:val="16"/>
                <w:lang w:val="en-US"/>
              </w:rPr>
              <w:t>Geologi skala 1:50.000 tahun 2018</w:t>
            </w:r>
          </w:p>
        </w:tc>
        <w:tc>
          <w:tcPr>
            <w:tcW w:w="0" w:type="auto"/>
            <w:vAlign w:val="center"/>
          </w:tcPr>
          <w:p w14:paraId="4AA1926B" w14:textId="0A584E4C" w:rsidR="006A14DA" w:rsidRPr="002821BB" w:rsidRDefault="006A14DA" w:rsidP="00ED604F">
            <w:pPr>
              <w:tabs>
                <w:tab w:val="num" w:pos="578"/>
              </w:tabs>
              <w:ind w:firstLine="0"/>
              <w:jc w:val="center"/>
              <w:rPr>
                <w:sz w:val="14"/>
                <w:szCs w:val="16"/>
                <w:lang w:val="en-US"/>
              </w:rPr>
            </w:pPr>
            <w:r w:rsidRPr="002821BB">
              <w:rPr>
                <w:sz w:val="14"/>
                <w:szCs w:val="16"/>
                <w:lang w:val="en-US"/>
              </w:rPr>
              <w:t xml:space="preserve">Badan Geologi, Pusat Survei Geologi, Kementrian </w:t>
            </w:r>
            <w:r w:rsidR="001555E0" w:rsidRPr="002821BB">
              <w:rPr>
                <w:sz w:val="14"/>
                <w:szCs w:val="16"/>
                <w:lang w:val="en-US"/>
              </w:rPr>
              <w:t>ESDM</w:t>
            </w:r>
          </w:p>
        </w:tc>
      </w:tr>
      <w:tr w:rsidR="000C69DF" w:rsidRPr="002821BB" w14:paraId="728B8A19" w14:textId="77777777" w:rsidTr="00C8416D">
        <w:trPr>
          <w:trHeight w:val="57"/>
        </w:trPr>
        <w:tc>
          <w:tcPr>
            <w:tcW w:w="423" w:type="dxa"/>
            <w:vAlign w:val="center"/>
          </w:tcPr>
          <w:p w14:paraId="0B77BE1C" w14:textId="554952AA" w:rsidR="006A14DA" w:rsidRPr="002821BB" w:rsidRDefault="006A14DA" w:rsidP="00ED604F">
            <w:pPr>
              <w:tabs>
                <w:tab w:val="num" w:pos="578"/>
              </w:tabs>
              <w:ind w:firstLine="0"/>
              <w:jc w:val="center"/>
              <w:rPr>
                <w:sz w:val="14"/>
                <w:szCs w:val="16"/>
                <w:lang w:val="en-US"/>
              </w:rPr>
            </w:pPr>
            <w:r w:rsidRPr="002821BB">
              <w:rPr>
                <w:sz w:val="14"/>
                <w:szCs w:val="16"/>
                <w:lang w:val="en-US"/>
              </w:rPr>
              <w:t>5.</w:t>
            </w:r>
          </w:p>
        </w:tc>
        <w:tc>
          <w:tcPr>
            <w:tcW w:w="2124" w:type="dxa"/>
            <w:vAlign w:val="center"/>
          </w:tcPr>
          <w:p w14:paraId="0BC4EBBA" w14:textId="1FCDF000" w:rsidR="006A14DA" w:rsidRPr="002821BB" w:rsidRDefault="006A14DA" w:rsidP="00ED604F">
            <w:pPr>
              <w:tabs>
                <w:tab w:val="num" w:pos="578"/>
              </w:tabs>
              <w:ind w:firstLine="0"/>
              <w:jc w:val="center"/>
              <w:rPr>
                <w:sz w:val="14"/>
                <w:szCs w:val="16"/>
                <w:lang w:val="en-US"/>
              </w:rPr>
            </w:pPr>
            <w:r w:rsidRPr="002821BB">
              <w:rPr>
                <w:sz w:val="14"/>
                <w:szCs w:val="16"/>
                <w:lang w:val="en-US"/>
              </w:rPr>
              <w:t>Data Tabular Curah Hujan tahun 2013-2022</w:t>
            </w:r>
          </w:p>
        </w:tc>
        <w:tc>
          <w:tcPr>
            <w:tcW w:w="0" w:type="auto"/>
            <w:vAlign w:val="center"/>
          </w:tcPr>
          <w:p w14:paraId="1C93F0DA" w14:textId="02887A58" w:rsidR="006A14DA" w:rsidRPr="002821BB" w:rsidRDefault="006A14DA" w:rsidP="00ED604F">
            <w:pPr>
              <w:tabs>
                <w:tab w:val="num" w:pos="578"/>
              </w:tabs>
              <w:ind w:firstLine="0"/>
              <w:jc w:val="center"/>
              <w:rPr>
                <w:sz w:val="14"/>
                <w:szCs w:val="16"/>
                <w:lang w:val="en-US"/>
              </w:rPr>
            </w:pPr>
            <w:r w:rsidRPr="002821BB">
              <w:rPr>
                <w:sz w:val="14"/>
                <w:szCs w:val="16"/>
                <w:lang w:val="en-US"/>
              </w:rPr>
              <w:t>DPU Pengairan Kab. Magetan</w:t>
            </w:r>
            <w:r w:rsidR="0041196F" w:rsidRPr="002821BB">
              <w:rPr>
                <w:sz w:val="14"/>
                <w:szCs w:val="16"/>
                <w:lang w:val="en-US"/>
              </w:rPr>
              <w:t xml:space="preserve"> dan verifikasi di lapangan</w:t>
            </w:r>
          </w:p>
        </w:tc>
      </w:tr>
      <w:tr w:rsidR="000C69DF" w:rsidRPr="002821BB" w14:paraId="407AC5F0" w14:textId="77777777" w:rsidTr="00C8416D">
        <w:trPr>
          <w:trHeight w:val="57"/>
        </w:trPr>
        <w:tc>
          <w:tcPr>
            <w:tcW w:w="423" w:type="dxa"/>
            <w:vAlign w:val="center"/>
          </w:tcPr>
          <w:p w14:paraId="3E811815" w14:textId="7666BD96" w:rsidR="0041196F" w:rsidRPr="002821BB" w:rsidRDefault="0041196F" w:rsidP="00ED604F">
            <w:pPr>
              <w:tabs>
                <w:tab w:val="num" w:pos="578"/>
              </w:tabs>
              <w:ind w:firstLine="0"/>
              <w:jc w:val="center"/>
              <w:rPr>
                <w:sz w:val="14"/>
                <w:szCs w:val="16"/>
                <w:lang w:val="en-US"/>
              </w:rPr>
            </w:pPr>
            <w:r w:rsidRPr="002821BB">
              <w:rPr>
                <w:sz w:val="14"/>
                <w:szCs w:val="16"/>
                <w:lang w:val="en-US"/>
              </w:rPr>
              <w:t>6.</w:t>
            </w:r>
          </w:p>
        </w:tc>
        <w:tc>
          <w:tcPr>
            <w:tcW w:w="2124" w:type="dxa"/>
            <w:vAlign w:val="center"/>
          </w:tcPr>
          <w:p w14:paraId="7985BBBC" w14:textId="44ADB066" w:rsidR="0041196F" w:rsidRPr="002821BB" w:rsidRDefault="0041196F" w:rsidP="00ED604F">
            <w:pPr>
              <w:tabs>
                <w:tab w:val="num" w:pos="578"/>
              </w:tabs>
              <w:ind w:firstLine="0"/>
              <w:jc w:val="center"/>
              <w:rPr>
                <w:sz w:val="14"/>
                <w:szCs w:val="16"/>
                <w:lang w:val="en-US"/>
              </w:rPr>
            </w:pPr>
            <w:r w:rsidRPr="002821BB">
              <w:rPr>
                <w:sz w:val="14"/>
                <w:szCs w:val="16"/>
                <w:lang w:val="en-US"/>
              </w:rPr>
              <w:t>Hidrogeologi skala 1:100.000 tahun 2018</w:t>
            </w:r>
          </w:p>
        </w:tc>
        <w:tc>
          <w:tcPr>
            <w:tcW w:w="0" w:type="auto"/>
            <w:vAlign w:val="center"/>
          </w:tcPr>
          <w:p w14:paraId="1A8020E6" w14:textId="6CCE2468" w:rsidR="0041196F" w:rsidRPr="002821BB" w:rsidRDefault="0041196F" w:rsidP="00ED604F">
            <w:pPr>
              <w:tabs>
                <w:tab w:val="num" w:pos="578"/>
              </w:tabs>
              <w:ind w:firstLine="0"/>
              <w:jc w:val="center"/>
              <w:rPr>
                <w:sz w:val="14"/>
                <w:szCs w:val="16"/>
                <w:lang w:val="en-US"/>
              </w:rPr>
            </w:pPr>
            <w:r w:rsidRPr="002821BB">
              <w:rPr>
                <w:sz w:val="14"/>
                <w:szCs w:val="16"/>
                <w:lang w:val="en-US"/>
              </w:rPr>
              <w:t>Badan Geologi, Pusat Air Tanah dan Geologi Tata Lingkungan Kementrian ESDM</w:t>
            </w:r>
          </w:p>
        </w:tc>
      </w:tr>
      <w:tr w:rsidR="000C69DF" w:rsidRPr="002821BB" w14:paraId="74296651" w14:textId="77777777" w:rsidTr="00C8416D">
        <w:trPr>
          <w:trHeight w:val="57"/>
        </w:trPr>
        <w:tc>
          <w:tcPr>
            <w:tcW w:w="423" w:type="dxa"/>
            <w:vAlign w:val="center"/>
          </w:tcPr>
          <w:p w14:paraId="166067C1" w14:textId="0BCF301B" w:rsidR="000C69DF" w:rsidRPr="002821BB" w:rsidRDefault="000C69DF" w:rsidP="00ED604F">
            <w:pPr>
              <w:tabs>
                <w:tab w:val="num" w:pos="578"/>
              </w:tabs>
              <w:ind w:firstLine="0"/>
              <w:jc w:val="center"/>
              <w:rPr>
                <w:color w:val="000000" w:themeColor="text1"/>
                <w:sz w:val="14"/>
                <w:szCs w:val="16"/>
                <w:lang w:val="en-US"/>
              </w:rPr>
            </w:pPr>
            <w:r w:rsidRPr="002821BB">
              <w:rPr>
                <w:color w:val="000000" w:themeColor="text1"/>
                <w:sz w:val="14"/>
                <w:szCs w:val="16"/>
                <w:lang w:val="en-US"/>
              </w:rPr>
              <w:t>7.</w:t>
            </w:r>
          </w:p>
        </w:tc>
        <w:tc>
          <w:tcPr>
            <w:tcW w:w="2124" w:type="dxa"/>
            <w:vAlign w:val="center"/>
          </w:tcPr>
          <w:p w14:paraId="0B7921F8" w14:textId="5D352B41" w:rsidR="000C69DF" w:rsidRPr="002821BB" w:rsidRDefault="000C69DF" w:rsidP="00ED604F">
            <w:pPr>
              <w:tabs>
                <w:tab w:val="num" w:pos="578"/>
              </w:tabs>
              <w:ind w:firstLine="0"/>
              <w:jc w:val="center"/>
              <w:rPr>
                <w:color w:val="000000" w:themeColor="text1"/>
                <w:sz w:val="14"/>
                <w:szCs w:val="16"/>
                <w:lang w:val="en-US"/>
              </w:rPr>
            </w:pPr>
            <w:r w:rsidRPr="002821BB">
              <w:rPr>
                <w:color w:val="000000" w:themeColor="text1"/>
                <w:sz w:val="14"/>
                <w:szCs w:val="16"/>
                <w:lang w:val="en-US"/>
              </w:rPr>
              <w:t>Peta Kawasan Rawan Bencana Gempa Bumi Regional Jawa Timur skala 1:500.000 tahun 2010</w:t>
            </w:r>
          </w:p>
        </w:tc>
        <w:tc>
          <w:tcPr>
            <w:tcW w:w="0" w:type="auto"/>
            <w:vAlign w:val="center"/>
          </w:tcPr>
          <w:p w14:paraId="4118EC2E" w14:textId="26E9BA55" w:rsidR="000C69DF" w:rsidRPr="002821BB" w:rsidRDefault="000C69DF" w:rsidP="00ED604F">
            <w:pPr>
              <w:tabs>
                <w:tab w:val="num" w:pos="578"/>
              </w:tabs>
              <w:ind w:firstLine="0"/>
              <w:jc w:val="center"/>
              <w:rPr>
                <w:color w:val="000000" w:themeColor="text1"/>
                <w:sz w:val="14"/>
                <w:szCs w:val="16"/>
                <w:lang w:val="en-US"/>
              </w:rPr>
            </w:pPr>
            <w:r w:rsidRPr="002821BB">
              <w:rPr>
                <w:color w:val="000000" w:themeColor="text1"/>
                <w:sz w:val="14"/>
                <w:szCs w:val="16"/>
                <w:lang w:val="en-US"/>
              </w:rPr>
              <w:t>Pusat Vulkanologi dan Mitigasi Bencana Geologi (PVMBG), Kementrian ESDM oleh Supartoyo dan Djadja</w:t>
            </w:r>
          </w:p>
        </w:tc>
      </w:tr>
      <w:tr w:rsidR="000C69DF" w:rsidRPr="002821BB" w14:paraId="3403EAC9" w14:textId="77777777" w:rsidTr="00C8416D">
        <w:trPr>
          <w:trHeight w:val="57"/>
        </w:trPr>
        <w:tc>
          <w:tcPr>
            <w:tcW w:w="423" w:type="dxa"/>
            <w:vAlign w:val="center"/>
          </w:tcPr>
          <w:p w14:paraId="5C6BB9A0" w14:textId="27F6638F" w:rsidR="000C69DF" w:rsidRPr="002821BB" w:rsidRDefault="000C69DF" w:rsidP="00ED604F">
            <w:pPr>
              <w:tabs>
                <w:tab w:val="num" w:pos="578"/>
              </w:tabs>
              <w:ind w:firstLine="0"/>
              <w:jc w:val="center"/>
              <w:rPr>
                <w:color w:val="000000" w:themeColor="text1"/>
                <w:sz w:val="14"/>
                <w:szCs w:val="16"/>
                <w:lang w:val="en-US"/>
              </w:rPr>
            </w:pPr>
            <w:r w:rsidRPr="002821BB">
              <w:rPr>
                <w:color w:val="000000" w:themeColor="text1"/>
                <w:sz w:val="14"/>
                <w:szCs w:val="16"/>
                <w:lang w:val="en-US"/>
              </w:rPr>
              <w:t>8.</w:t>
            </w:r>
          </w:p>
        </w:tc>
        <w:tc>
          <w:tcPr>
            <w:tcW w:w="2124" w:type="dxa"/>
            <w:vAlign w:val="center"/>
          </w:tcPr>
          <w:p w14:paraId="2BBD1601" w14:textId="255845BB" w:rsidR="000C69DF" w:rsidRPr="002821BB" w:rsidRDefault="000C69DF" w:rsidP="00ED604F">
            <w:pPr>
              <w:tabs>
                <w:tab w:val="num" w:pos="578"/>
              </w:tabs>
              <w:ind w:firstLine="0"/>
              <w:jc w:val="center"/>
              <w:rPr>
                <w:color w:val="000000" w:themeColor="text1"/>
                <w:sz w:val="14"/>
                <w:szCs w:val="16"/>
                <w:lang w:val="en-US"/>
              </w:rPr>
            </w:pPr>
            <w:r w:rsidRPr="002821BB">
              <w:rPr>
                <w:color w:val="000000" w:themeColor="text1"/>
                <w:sz w:val="14"/>
                <w:szCs w:val="16"/>
                <w:lang w:val="en-US"/>
              </w:rPr>
              <w:t xml:space="preserve">Tataguna Lahan skala 1:25.000 tahun 2011 (diperbarui tahun 2022 dengan digitasi </w:t>
            </w:r>
            <w:r w:rsidRPr="002821BB">
              <w:rPr>
                <w:i/>
                <w:iCs/>
                <w:color w:val="000000" w:themeColor="text1"/>
                <w:sz w:val="14"/>
                <w:szCs w:val="16"/>
                <w:lang w:val="en-US"/>
              </w:rPr>
              <w:t>on screen</w:t>
            </w:r>
            <w:r w:rsidRPr="002821BB">
              <w:rPr>
                <w:color w:val="000000" w:themeColor="text1"/>
                <w:sz w:val="14"/>
                <w:szCs w:val="16"/>
                <w:lang w:val="en-US"/>
              </w:rPr>
              <w:t>)</w:t>
            </w:r>
          </w:p>
        </w:tc>
        <w:tc>
          <w:tcPr>
            <w:tcW w:w="0" w:type="auto"/>
            <w:vAlign w:val="center"/>
          </w:tcPr>
          <w:p w14:paraId="1001E6E7" w14:textId="07A920E0" w:rsidR="000C69DF" w:rsidRPr="002821BB" w:rsidRDefault="000C69DF" w:rsidP="00ED604F">
            <w:pPr>
              <w:tabs>
                <w:tab w:val="num" w:pos="578"/>
              </w:tabs>
              <w:ind w:firstLine="0"/>
              <w:jc w:val="center"/>
              <w:rPr>
                <w:color w:val="000000" w:themeColor="text1"/>
                <w:sz w:val="14"/>
                <w:szCs w:val="16"/>
                <w:lang w:val="en-US"/>
              </w:rPr>
            </w:pPr>
            <w:r w:rsidRPr="002821BB">
              <w:rPr>
                <w:color w:val="000000" w:themeColor="text1"/>
                <w:sz w:val="14"/>
                <w:szCs w:val="16"/>
                <w:lang w:val="en-US"/>
              </w:rPr>
              <w:t>Kantor Pertanahan Kabupaten Magetan</w:t>
            </w:r>
          </w:p>
        </w:tc>
      </w:tr>
      <w:tr w:rsidR="007C245D" w:rsidRPr="002821BB" w14:paraId="33639D06" w14:textId="77777777" w:rsidTr="00C8416D">
        <w:trPr>
          <w:trHeight w:val="57"/>
        </w:trPr>
        <w:tc>
          <w:tcPr>
            <w:tcW w:w="423" w:type="dxa"/>
            <w:vAlign w:val="center"/>
          </w:tcPr>
          <w:p w14:paraId="15CA9730" w14:textId="7E3332F0" w:rsidR="007C245D" w:rsidRPr="002821BB" w:rsidRDefault="007C245D" w:rsidP="00ED604F">
            <w:pPr>
              <w:tabs>
                <w:tab w:val="num" w:pos="578"/>
              </w:tabs>
              <w:ind w:firstLine="0"/>
              <w:jc w:val="center"/>
              <w:rPr>
                <w:color w:val="000000" w:themeColor="text1"/>
                <w:sz w:val="14"/>
                <w:szCs w:val="16"/>
                <w:lang w:val="en-US"/>
              </w:rPr>
            </w:pPr>
            <w:r w:rsidRPr="002821BB">
              <w:rPr>
                <w:color w:val="000000" w:themeColor="text1"/>
                <w:sz w:val="14"/>
                <w:szCs w:val="16"/>
                <w:lang w:val="en-US"/>
              </w:rPr>
              <w:t>9.</w:t>
            </w:r>
          </w:p>
        </w:tc>
        <w:tc>
          <w:tcPr>
            <w:tcW w:w="2124" w:type="dxa"/>
            <w:vAlign w:val="center"/>
          </w:tcPr>
          <w:p w14:paraId="1816BEF1" w14:textId="11A2E68D" w:rsidR="007C245D" w:rsidRPr="002821BB" w:rsidRDefault="007C245D" w:rsidP="00ED604F">
            <w:pPr>
              <w:tabs>
                <w:tab w:val="num" w:pos="578"/>
              </w:tabs>
              <w:ind w:firstLine="0"/>
              <w:jc w:val="center"/>
              <w:rPr>
                <w:color w:val="000000" w:themeColor="text1"/>
                <w:sz w:val="14"/>
                <w:szCs w:val="16"/>
                <w:lang w:val="en-US"/>
              </w:rPr>
            </w:pPr>
            <w:r w:rsidRPr="002821BB">
              <w:rPr>
                <w:color w:val="000000" w:themeColor="text1"/>
                <w:sz w:val="14"/>
                <w:szCs w:val="16"/>
                <w:lang w:val="en-US"/>
              </w:rPr>
              <w:t>Vegetasi Citra Landsat 8-9 OLI/TIRS C2 L1 (</w:t>
            </w:r>
            <w:r w:rsidRPr="002821BB">
              <w:rPr>
                <w:i/>
                <w:iCs/>
                <w:color w:val="000000" w:themeColor="text1"/>
                <w:sz w:val="14"/>
                <w:szCs w:val="16"/>
                <w:lang w:val="en-US"/>
              </w:rPr>
              <w:t xml:space="preserve">path/row = </w:t>
            </w:r>
            <w:r w:rsidRPr="002821BB">
              <w:rPr>
                <w:color w:val="000000" w:themeColor="text1"/>
                <w:sz w:val="14"/>
                <w:szCs w:val="16"/>
                <w:lang w:val="en-US"/>
              </w:rPr>
              <w:t>119/065)</w:t>
            </w:r>
          </w:p>
        </w:tc>
        <w:tc>
          <w:tcPr>
            <w:tcW w:w="0" w:type="auto"/>
            <w:vAlign w:val="center"/>
          </w:tcPr>
          <w:p w14:paraId="3BA7E75D" w14:textId="449DC420" w:rsidR="007C245D" w:rsidRPr="002821BB" w:rsidRDefault="007C245D" w:rsidP="00ED604F">
            <w:pPr>
              <w:tabs>
                <w:tab w:val="num" w:pos="578"/>
              </w:tabs>
              <w:ind w:firstLine="0"/>
              <w:jc w:val="center"/>
              <w:rPr>
                <w:color w:val="000000" w:themeColor="text1"/>
                <w:sz w:val="14"/>
                <w:szCs w:val="16"/>
                <w:lang w:val="en-US"/>
              </w:rPr>
            </w:pPr>
            <w:r w:rsidRPr="002821BB">
              <w:rPr>
                <w:color w:val="000000" w:themeColor="text1"/>
                <w:sz w:val="14"/>
                <w:szCs w:val="16"/>
                <w:lang w:val="en-US"/>
              </w:rPr>
              <w:t>USGS (United States Geological Survey)</w:t>
            </w:r>
          </w:p>
        </w:tc>
      </w:tr>
      <w:tr w:rsidR="00151541" w:rsidRPr="002821BB" w14:paraId="099DB662" w14:textId="77777777" w:rsidTr="00C8416D">
        <w:trPr>
          <w:trHeight w:val="57"/>
        </w:trPr>
        <w:tc>
          <w:tcPr>
            <w:tcW w:w="423" w:type="dxa"/>
            <w:vAlign w:val="center"/>
          </w:tcPr>
          <w:p w14:paraId="67D8FB93" w14:textId="6F256298" w:rsidR="00151541" w:rsidRPr="002821BB" w:rsidRDefault="00151541" w:rsidP="00ED604F">
            <w:pPr>
              <w:tabs>
                <w:tab w:val="num" w:pos="578"/>
              </w:tabs>
              <w:ind w:firstLine="0"/>
              <w:jc w:val="center"/>
              <w:rPr>
                <w:color w:val="000000" w:themeColor="text1"/>
                <w:sz w:val="14"/>
                <w:szCs w:val="16"/>
                <w:lang w:val="en-US"/>
              </w:rPr>
            </w:pPr>
            <w:r w:rsidRPr="002821BB">
              <w:rPr>
                <w:color w:val="000000" w:themeColor="text1"/>
                <w:sz w:val="14"/>
                <w:szCs w:val="16"/>
                <w:lang w:val="en-US"/>
              </w:rPr>
              <w:t>10.</w:t>
            </w:r>
          </w:p>
        </w:tc>
        <w:tc>
          <w:tcPr>
            <w:tcW w:w="2124" w:type="dxa"/>
            <w:vAlign w:val="center"/>
          </w:tcPr>
          <w:p w14:paraId="0A3829B8" w14:textId="03B338D0" w:rsidR="00151541" w:rsidRPr="002821BB" w:rsidRDefault="00151541" w:rsidP="00ED604F">
            <w:pPr>
              <w:tabs>
                <w:tab w:val="num" w:pos="578"/>
              </w:tabs>
              <w:ind w:firstLine="0"/>
              <w:jc w:val="center"/>
              <w:rPr>
                <w:color w:val="000000" w:themeColor="text1"/>
                <w:sz w:val="14"/>
                <w:szCs w:val="16"/>
                <w:lang w:val="en-US"/>
              </w:rPr>
            </w:pPr>
            <w:r w:rsidRPr="002821BB">
              <w:rPr>
                <w:color w:val="000000" w:themeColor="text1"/>
                <w:sz w:val="14"/>
                <w:szCs w:val="16"/>
                <w:lang w:val="en-US"/>
              </w:rPr>
              <w:t>Data tabular kejadian bencana</w:t>
            </w:r>
          </w:p>
        </w:tc>
        <w:tc>
          <w:tcPr>
            <w:tcW w:w="0" w:type="auto"/>
            <w:vAlign w:val="center"/>
          </w:tcPr>
          <w:p w14:paraId="27A5403A" w14:textId="03929460" w:rsidR="00151541" w:rsidRPr="002821BB" w:rsidRDefault="00151541" w:rsidP="00ED604F">
            <w:pPr>
              <w:tabs>
                <w:tab w:val="num" w:pos="578"/>
              </w:tabs>
              <w:ind w:firstLine="0"/>
              <w:jc w:val="center"/>
              <w:rPr>
                <w:color w:val="000000" w:themeColor="text1"/>
                <w:sz w:val="14"/>
                <w:szCs w:val="16"/>
                <w:lang w:val="en-US"/>
              </w:rPr>
            </w:pPr>
            <w:r w:rsidRPr="002821BB">
              <w:rPr>
                <w:color w:val="000000" w:themeColor="text1"/>
                <w:sz w:val="14"/>
                <w:szCs w:val="16"/>
                <w:lang w:val="en-US"/>
              </w:rPr>
              <w:t>BPBD Kabupaten Magetan</w:t>
            </w:r>
          </w:p>
        </w:tc>
      </w:tr>
    </w:tbl>
    <w:p w14:paraId="579F9595" w14:textId="77777777" w:rsidR="007A6E6C" w:rsidRDefault="007A6E6C" w:rsidP="007A6E6C">
      <w:pPr>
        <w:tabs>
          <w:tab w:val="num" w:pos="578"/>
        </w:tabs>
        <w:ind w:firstLine="0"/>
        <w:rPr>
          <w:lang w:val="en-US"/>
        </w:rPr>
      </w:pPr>
    </w:p>
    <w:p w14:paraId="4C4D9021" w14:textId="7F68194D" w:rsidR="00523440" w:rsidRDefault="00F8631D" w:rsidP="00F8631D">
      <w:pPr>
        <w:pStyle w:val="Judul2"/>
        <w:tabs>
          <w:tab w:val="clear" w:pos="284"/>
          <w:tab w:val="clear" w:pos="425"/>
        </w:tabs>
        <w:ind w:left="567" w:hanging="567"/>
        <w:rPr>
          <w:lang w:val="en-US"/>
        </w:rPr>
      </w:pPr>
      <w:r>
        <w:rPr>
          <w:lang w:val="en-US"/>
        </w:rPr>
        <w:t>Tahapan Pengolahan</w:t>
      </w:r>
    </w:p>
    <w:p w14:paraId="2D27A633" w14:textId="6E4992DB" w:rsidR="00436E9C" w:rsidRDefault="00436E9C" w:rsidP="00436E9C">
      <w:pPr>
        <w:pStyle w:val="Judul3"/>
        <w:ind w:left="578" w:hanging="578"/>
      </w:pPr>
      <w:r>
        <w:t>Tipologi Zona</w:t>
      </w:r>
    </w:p>
    <w:p w14:paraId="0D1998F5" w14:textId="52793E84" w:rsidR="002607BE" w:rsidRDefault="002607BE" w:rsidP="002607BE">
      <w:pPr>
        <w:rPr>
          <w:lang w:val="en-US"/>
        </w:rPr>
      </w:pPr>
      <w:r w:rsidRPr="0059359B">
        <w:t xml:space="preserve">Tipologi zona dilakukan setelah tahap </w:t>
      </w:r>
      <w:r>
        <w:t xml:space="preserve">mosaic dan </w:t>
      </w:r>
      <w:r>
        <w:rPr>
          <w:i/>
          <w:iCs/>
        </w:rPr>
        <w:t>profile graph</w:t>
      </w:r>
      <w:r w:rsidRPr="0059359B">
        <w:t xml:space="preserve">. </w:t>
      </w:r>
      <w:r>
        <w:t>Dilakukan penggabungan citra dari d</w:t>
      </w:r>
      <w:r w:rsidRPr="0059359B">
        <w:t>ata DEM</w:t>
      </w:r>
      <w:r>
        <w:t xml:space="preserve">NAS </w:t>
      </w:r>
      <w:r w:rsidRPr="0059359B">
        <w:t>dengan AOI (</w:t>
      </w:r>
      <w:r w:rsidRPr="0059359B">
        <w:rPr>
          <w:i/>
          <w:iCs/>
        </w:rPr>
        <w:t>Area of Interest</w:t>
      </w:r>
      <w:r w:rsidRPr="0059359B">
        <w:t>) Kabupaten Magetan</w:t>
      </w:r>
      <w:r>
        <w:t>,</w:t>
      </w:r>
      <w:r w:rsidRPr="0059359B">
        <w:t xml:space="preserve"> terdiri dari </w:t>
      </w:r>
      <w:r w:rsidRPr="00D66C36">
        <w:t>DEMNAS_1508-41_v1.0</w:t>
      </w:r>
      <w:r w:rsidRPr="0059359B">
        <w:t xml:space="preserve">, </w:t>
      </w:r>
      <w:r w:rsidRPr="00D66C36">
        <w:t>DEMNAS_1508-42_v1.0</w:t>
      </w:r>
      <w:r w:rsidRPr="0059359B">
        <w:t xml:space="preserve">, </w:t>
      </w:r>
      <w:r w:rsidRPr="00D66C36">
        <w:t>DEMNAS_1508-51_v1.0</w:t>
      </w:r>
      <w:r w:rsidRPr="0059359B">
        <w:t xml:space="preserve">, </w:t>
      </w:r>
      <w:r w:rsidRPr="00D66C36">
        <w:t>DEMNAS_1508-13_v1.0</w:t>
      </w:r>
      <w:r w:rsidRPr="0059359B">
        <w:t xml:space="preserve">, </w:t>
      </w:r>
      <w:r w:rsidRPr="00D66C36">
        <w:t>DEMNAS_1508-14_v1.0</w:t>
      </w:r>
      <w:r w:rsidRPr="0059359B">
        <w:t xml:space="preserve">, </w:t>
      </w:r>
      <w:r w:rsidRPr="00D66C36">
        <w:t>DEMNAS_1508-23_v1.0</w:t>
      </w:r>
      <w:r w:rsidRPr="0059359B">
        <w:t xml:space="preserve">, </w:t>
      </w:r>
      <w:r w:rsidRPr="00D66C36">
        <w:t>DEMNAS_1508-11_v1.0</w:t>
      </w:r>
      <w:r w:rsidRPr="0059359B">
        <w:t xml:space="preserve">, </w:t>
      </w:r>
      <w:r w:rsidRPr="00D66C36">
        <w:t>DEMNAS_1508-12_v1.0</w:t>
      </w:r>
      <w:r w:rsidRPr="0059359B">
        <w:t xml:space="preserve">, </w:t>
      </w:r>
      <w:r w:rsidRPr="00D66C36">
        <w:t>DEMNAS_1508-21_v1.0</w:t>
      </w:r>
      <w:r>
        <w:rPr>
          <w:lang w:val="en-US"/>
        </w:rPr>
        <w:t>.</w:t>
      </w:r>
    </w:p>
    <w:p w14:paraId="52B2B620" w14:textId="266710DD" w:rsidR="002607BE" w:rsidRDefault="002607BE" w:rsidP="002607BE">
      <w:pPr>
        <w:pStyle w:val="Judul3"/>
        <w:ind w:left="578" w:hanging="578"/>
      </w:pPr>
      <w:r w:rsidRPr="002607BE">
        <w:t>Kemiringan</w:t>
      </w:r>
      <w:r>
        <w:t xml:space="preserve"> Lereng</w:t>
      </w:r>
    </w:p>
    <w:p w14:paraId="75BE8571" w14:textId="12BE490E" w:rsidR="002607BE" w:rsidRDefault="002607BE" w:rsidP="002607BE">
      <w:pPr>
        <w:rPr>
          <w:lang w:val="en-US"/>
        </w:rPr>
      </w:pPr>
      <w:r>
        <w:t xml:space="preserve">Tahap pembuatan kelas kemiringan lereng diawali melalui proses konversi, dari data mosaik (raster) menjadi kontur (vektor), menggunakan alat topotoraster dan </w:t>
      </w:r>
      <w:r>
        <w:rPr>
          <w:i/>
          <w:iCs/>
        </w:rPr>
        <w:t>slope</w:t>
      </w:r>
      <w:r>
        <w:t>.</w:t>
      </w:r>
      <w:r>
        <w:rPr>
          <w:lang w:val="en-US"/>
        </w:rPr>
        <w:t xml:space="preserve"> Interval kontur 10meter </w:t>
      </w:r>
      <w:r w:rsidR="00DF5D22">
        <w:rPr>
          <w:lang w:val="en-US"/>
        </w:rPr>
        <w:t>dengan</w:t>
      </w:r>
      <w:r>
        <w:rPr>
          <w:lang w:val="en-US"/>
        </w:rPr>
        <w:t xml:space="preserve"> toleransi maksimal 0,5 x</w:t>
      </w:r>
      <w:r w:rsidR="00177B58">
        <w:rPr>
          <w:lang w:val="en-US"/>
        </w:rPr>
        <w:t xml:space="preserve"> 0,5 x</w:t>
      </w:r>
      <w:r>
        <w:rPr>
          <w:lang w:val="en-US"/>
        </w:rPr>
        <w:t xml:space="preserve"> bilangan skala</w:t>
      </w:r>
      <w:r w:rsidR="00A85F5F">
        <w:rPr>
          <w:lang w:val="en-US"/>
        </w:rPr>
        <w:t xml:space="preserve"> untuk menyesuaikan MMU (</w:t>
      </w:r>
      <w:r w:rsidR="00A85F5F">
        <w:rPr>
          <w:i/>
          <w:iCs/>
          <w:lang w:val="en-US"/>
        </w:rPr>
        <w:t>Minimum Mapping Unit</w:t>
      </w:r>
      <w:r w:rsidR="00A85F5F">
        <w:rPr>
          <w:lang w:val="en-US"/>
        </w:rPr>
        <w:t>)</w:t>
      </w:r>
      <w:r w:rsidR="00F16360">
        <w:rPr>
          <w:lang w:val="en-US"/>
        </w:rPr>
        <w:t xml:space="preserve">, </w:t>
      </w:r>
      <w:r w:rsidR="00A85F5F">
        <w:rPr>
          <w:lang w:val="en-US"/>
        </w:rPr>
        <w:t>eliminasi panjang kontur &lt;500m dan luas kontur sebesar &lt;0,625 ha</w:t>
      </w:r>
      <w:r>
        <w:rPr>
          <w:lang w:val="en-US"/>
        </w:rPr>
        <w:t>.</w:t>
      </w:r>
      <w:r w:rsidR="00A85F5F">
        <w:rPr>
          <w:lang w:val="en-US"/>
        </w:rPr>
        <w:t xml:space="preserve"> Selanjutnya proses genera</w:t>
      </w:r>
      <w:r w:rsidR="00C3196B">
        <w:rPr>
          <w:lang w:val="en-US"/>
        </w:rPr>
        <w:t>lisa</w:t>
      </w:r>
      <w:r w:rsidR="00A85F5F">
        <w:rPr>
          <w:lang w:val="en-US"/>
        </w:rPr>
        <w:t xml:space="preserve">si menggunakan </w:t>
      </w:r>
      <w:r w:rsidR="00A85F5F">
        <w:rPr>
          <w:i/>
          <w:iCs/>
          <w:lang w:val="en-US"/>
        </w:rPr>
        <w:t>smoothing</w:t>
      </w:r>
      <w:r w:rsidR="00A85F5F">
        <w:rPr>
          <w:lang w:val="en-US"/>
        </w:rPr>
        <w:t xml:space="preserve"> tool.</w:t>
      </w:r>
    </w:p>
    <w:p w14:paraId="2E04388E" w14:textId="1DCA8ED8" w:rsidR="00DA63CD" w:rsidRDefault="00DA63CD" w:rsidP="00DA63CD">
      <w:pPr>
        <w:pStyle w:val="Judul3"/>
        <w:ind w:left="578" w:hanging="578"/>
        <w:rPr>
          <w:lang w:val="en-US"/>
        </w:rPr>
      </w:pPr>
      <w:r w:rsidRPr="00DA63CD">
        <w:t>Curah</w:t>
      </w:r>
      <w:r>
        <w:rPr>
          <w:lang w:val="en-US"/>
        </w:rPr>
        <w:t xml:space="preserve"> Hujan</w:t>
      </w:r>
    </w:p>
    <w:p w14:paraId="1495B54B" w14:textId="49D4F8A6" w:rsidR="00DA63CD" w:rsidRDefault="00DA63CD" w:rsidP="00DA63CD">
      <w:pPr>
        <w:rPr>
          <w:lang w:val="en-US"/>
        </w:rPr>
      </w:pPr>
      <w:r>
        <w:t>Pengolahan curah hujan menggunakan analisis spasial pada fitur SIG yaitu interpolasi IDW (</w:t>
      </w:r>
      <w:r w:rsidRPr="00B52FD1">
        <w:t>Inverse Distance Weighting)</w:t>
      </w:r>
      <w:r>
        <w:t xml:space="preserve"> dari plot 20 titik berisi intensitas curah hujan yang tersebar (</w:t>
      </w:r>
      <w:r>
        <w:rPr>
          <w:i/>
          <w:iCs/>
        </w:rPr>
        <w:t>z value</w:t>
      </w:r>
      <w:r>
        <w:t>) dan koordinat XY</w:t>
      </w:r>
      <w:r>
        <w:rPr>
          <w:lang w:val="en-US"/>
        </w:rPr>
        <w:t xml:space="preserve">, dengan </w:t>
      </w:r>
      <w:r>
        <w:rPr>
          <w:i/>
          <w:iCs/>
          <w:lang w:val="en-US"/>
        </w:rPr>
        <w:t xml:space="preserve">number of points </w:t>
      </w:r>
      <w:r>
        <w:rPr>
          <w:lang w:val="en-US"/>
        </w:rPr>
        <w:t>= 2.</w:t>
      </w:r>
    </w:p>
    <w:p w14:paraId="1DE10DFE" w14:textId="116C3763" w:rsidR="00F16360" w:rsidRDefault="00F16360" w:rsidP="00F16360">
      <w:pPr>
        <w:pStyle w:val="Judul3"/>
        <w:ind w:left="578" w:hanging="578"/>
      </w:pPr>
      <w:r w:rsidRPr="00F16360">
        <w:t>Kegempaan</w:t>
      </w:r>
    </w:p>
    <w:p w14:paraId="1A1BC627" w14:textId="06C45A37" w:rsidR="00F16360" w:rsidRDefault="00D81C0B" w:rsidP="00F16360">
      <w:pPr>
        <w:rPr>
          <w:lang w:val="en-US"/>
        </w:rPr>
      </w:pPr>
      <w:r w:rsidRPr="0059359B">
        <w:rPr>
          <w:i/>
          <w:iCs/>
        </w:rPr>
        <w:t>Georeferencing</w:t>
      </w:r>
      <w:r>
        <w:t xml:space="preserve"> terhadap </w:t>
      </w:r>
      <w:r w:rsidRPr="0059359B">
        <w:t>peta kawasan rawan bencana gempa bumi regional Jawa Timur skala 1:250.000 tahun 2010</w:t>
      </w:r>
      <w:r>
        <w:t>,</w:t>
      </w:r>
      <w:r w:rsidRPr="0059359B">
        <w:t xml:space="preserve"> digitasi</w:t>
      </w:r>
      <w:r>
        <w:t xml:space="preserve"> </w:t>
      </w:r>
      <w:r>
        <w:rPr>
          <w:i/>
          <w:iCs/>
        </w:rPr>
        <w:t>onscreen</w:t>
      </w:r>
      <w:r>
        <w:t xml:space="preserve"> sesuai AOI (</w:t>
      </w:r>
      <w:r>
        <w:rPr>
          <w:i/>
          <w:iCs/>
        </w:rPr>
        <w:t>Area of Interest</w:t>
      </w:r>
      <w:r>
        <w:t>)</w:t>
      </w:r>
      <w:r>
        <w:rPr>
          <w:lang w:val="en-US"/>
        </w:rPr>
        <w:t>.</w:t>
      </w:r>
    </w:p>
    <w:p w14:paraId="77B28CFA" w14:textId="32B70CC9" w:rsidR="00D81C0B" w:rsidRDefault="00D81C0B" w:rsidP="00D81C0B">
      <w:pPr>
        <w:pStyle w:val="Judul3"/>
        <w:ind w:left="578" w:hanging="578"/>
        <w:rPr>
          <w:lang w:val="en-US"/>
        </w:rPr>
      </w:pPr>
      <w:r w:rsidRPr="00D81C0B">
        <w:t>Tataguna</w:t>
      </w:r>
      <w:r>
        <w:rPr>
          <w:lang w:val="en-US"/>
        </w:rPr>
        <w:t xml:space="preserve"> Lahan</w:t>
      </w:r>
    </w:p>
    <w:p w14:paraId="124043A3" w14:textId="77777777" w:rsidR="00D81C0B" w:rsidRDefault="00D81C0B" w:rsidP="00D81C0B">
      <w:pPr>
        <w:rPr>
          <w:lang w:val="en-US"/>
        </w:rPr>
      </w:pPr>
      <w:r>
        <w:t>Uji akurasi posisi b</w:t>
      </w:r>
      <w:r w:rsidRPr="0059359B">
        <w:t>erdasarkan data yang diperoleh dari B</w:t>
      </w:r>
      <w:r>
        <w:t>appeda</w:t>
      </w:r>
      <w:r w:rsidRPr="0059359B">
        <w:t xml:space="preserve"> Kab. Magetan</w:t>
      </w:r>
      <w:r>
        <w:t xml:space="preserve"> untuk</w:t>
      </w:r>
      <w:r w:rsidRPr="0059359B">
        <w:t xml:space="preserve"> luas Kab. Magetan</w:t>
      </w:r>
      <w:r>
        <w:t xml:space="preserve">, yaitu </w:t>
      </w:r>
      <w:r w:rsidRPr="0059359B">
        <w:t>704.408829 km</w:t>
      </w:r>
      <w:r w:rsidRPr="0059359B">
        <w:rPr>
          <w:vertAlign w:val="superscript"/>
        </w:rPr>
        <w:t>2</w:t>
      </w:r>
      <w:r w:rsidRPr="0059359B">
        <w:t>. Berdasarkan tabel titik uji luasan, berada pada interval 501-750, maka jumlah titik uji sebanyak 25 titik untuk ketelitian horizontal. Maka jumlah titik ujinya yaitu 25 titik yang terbagi dalam 4 kuadran</w:t>
      </w:r>
      <w:r>
        <w:rPr>
          <w:lang w:val="en-US"/>
        </w:rPr>
        <w:t>.</w:t>
      </w:r>
    </w:p>
    <w:p w14:paraId="1C8A2824" w14:textId="466F1532" w:rsidR="00D81C0B" w:rsidRDefault="00D81C0B" w:rsidP="00D81C0B">
      <w:pPr>
        <w:ind w:firstLine="0"/>
        <w:rPr>
          <w:lang w:val="en-US"/>
        </w:rPr>
      </w:pPr>
      <w:r w:rsidRPr="0059359B">
        <w:t>Jumlah titik uji minimum = 20% x 25</w:t>
      </w:r>
    </w:p>
    <w:p w14:paraId="3D998AD0" w14:textId="77777777" w:rsidR="00D81C0B" w:rsidRDefault="00D81C0B" w:rsidP="00D81C0B">
      <w:pPr>
        <w:ind w:firstLine="0"/>
        <w:rPr>
          <w:lang w:val="en-US"/>
        </w:rPr>
      </w:pPr>
      <w:r w:rsidRPr="0059359B">
        <w:t>Jumlah titik uji minimum = 5 titik per kuadran</w:t>
      </w:r>
    </w:p>
    <w:p w14:paraId="597F90C3" w14:textId="63513635" w:rsidR="00D81C0B" w:rsidRPr="00D81C0B" w:rsidRDefault="00D81C0B" w:rsidP="00D81C0B">
      <w:pPr>
        <w:ind w:firstLine="0"/>
        <w:rPr>
          <w:lang w:val="en-US"/>
        </w:rPr>
      </w:pPr>
      <w:r w:rsidRPr="0059359B">
        <w:t>Minimal jarak antar titik uji = 10% x jarak diagonal</w:t>
      </w:r>
    </w:p>
    <w:p w14:paraId="4C4E2A16" w14:textId="0DE170FE" w:rsidR="00D81C0B" w:rsidRPr="00D81C0B" w:rsidRDefault="00D81C0B" w:rsidP="00D81C0B">
      <w:pPr>
        <w:ind w:firstLine="0"/>
        <w:rPr>
          <w:lang w:val="en-US"/>
        </w:rPr>
      </w:pPr>
      <w:r w:rsidRPr="0059359B">
        <w:t>Minimal jarak antar titik uji = 10% x 50300m</w:t>
      </w:r>
    </w:p>
    <w:p w14:paraId="39965757" w14:textId="0D936D0F" w:rsidR="00D81C0B" w:rsidRDefault="00444CA7" w:rsidP="00BB46E5">
      <w:pPr>
        <w:rPr>
          <w:lang w:val="en-US"/>
        </w:rPr>
      </w:pPr>
      <w:r>
        <w:t>Jumlah populasi sebesar 1.743, maka jumlah sampel yang diperlukan &gt;125 titik, setelah formulir</w:t>
      </w:r>
      <w:r>
        <w:rPr>
          <w:i/>
          <w:iCs/>
        </w:rPr>
        <w:t xml:space="preserve"> accuracy assessment</w:t>
      </w:r>
      <w:r>
        <w:t xml:space="preserve"> terisi 125 titik, maka keluaran akan lebih dari jumlah awal 125 titik uji</w:t>
      </w:r>
      <w:r>
        <w:rPr>
          <w:lang w:val="en-US"/>
        </w:rPr>
        <w:t>.</w:t>
      </w:r>
    </w:p>
    <w:p w14:paraId="79F7BDF3" w14:textId="7827357C" w:rsidR="00444CA7" w:rsidRDefault="008470B0" w:rsidP="008470B0">
      <w:pPr>
        <w:pStyle w:val="Judul3"/>
        <w:ind w:left="578" w:hanging="578"/>
      </w:pPr>
      <w:r w:rsidRPr="008470B0">
        <w:t>Vegetasi</w:t>
      </w:r>
    </w:p>
    <w:p w14:paraId="0703E7A6" w14:textId="79651849" w:rsidR="00E26287" w:rsidRPr="00272354" w:rsidRDefault="008470B0" w:rsidP="00272354">
      <w:r w:rsidRPr="008470B0">
        <w:rPr>
          <w:lang w:val="en-US"/>
        </w:rPr>
        <w:t>Klasifikasi</w:t>
      </w:r>
      <w:r>
        <w:t xml:space="preserve"> penutup lahan menggunakan metode NDVI menggunakan metadata pada file </w:t>
      </w:r>
      <w:r w:rsidRPr="00931FB0">
        <w:t>LC09_L1TP_119065_20220805_20230404_02_T1</w:t>
      </w:r>
      <w:r>
        <w:t xml:space="preserve">. Landsat 9 perekaman tanggal 5 Agustus 2022, </w:t>
      </w:r>
      <w:r>
        <w:rPr>
          <w:i/>
          <w:iCs/>
        </w:rPr>
        <w:t>path/row</w:t>
      </w:r>
      <w:r>
        <w:t xml:space="preserve"> </w:t>
      </w:r>
      <w:r w:rsidRPr="0059359B">
        <w:t>119/065</w:t>
      </w:r>
      <w:r>
        <w:t>, waktu perekaman 02:42:03 GMT+0 (waktu perekaman yang ditulis pada metadata adalah GMT). Jika disesuaikan dengan waktu lokal yaitu WIB (GMT+7), sehingga citra direkam pada pukul 09:42:03 WIB.</w:t>
      </w:r>
      <w:r w:rsidR="00272354">
        <w:rPr>
          <w:lang w:val="en-US"/>
        </w:rPr>
        <w:t xml:space="preserve"> </w:t>
      </w:r>
      <w:r w:rsidR="00E26287">
        <w:t xml:space="preserve">Kalibrasi radiometrik diawali dengan melakukan </w:t>
      </w:r>
      <w:r w:rsidR="00E26287">
        <w:rPr>
          <w:i/>
          <w:iCs/>
        </w:rPr>
        <w:t>rescalling factors</w:t>
      </w:r>
      <w:r w:rsidR="00E26287">
        <w:t xml:space="preserve"> dari data metadata untuk kalibrasi radiometrik </w:t>
      </w:r>
      <w:r w:rsidR="00E26287">
        <w:rPr>
          <w:i/>
          <w:iCs/>
        </w:rPr>
        <w:t>digital number</w:t>
      </w:r>
      <w:r w:rsidR="00E26287">
        <w:t xml:space="preserve"> (DN) ke </w:t>
      </w:r>
      <w:r w:rsidR="00E26287">
        <w:rPr>
          <w:i/>
          <w:iCs/>
        </w:rPr>
        <w:t>Radiance</w:t>
      </w:r>
      <w:r w:rsidR="00E26287">
        <w:rPr>
          <w:lang w:val="en-US"/>
        </w:rPr>
        <w:t xml:space="preserve"> pada kanal 4 dan kanal 5.</w:t>
      </w:r>
      <w:r w:rsidR="00CE7541">
        <w:rPr>
          <w:lang w:val="en-US"/>
        </w:rPr>
        <w:t xml:space="preserve"> </w:t>
      </w:r>
      <w:r w:rsidR="00CE7541">
        <w:t xml:space="preserve">Selanjutnya, melakukan </w:t>
      </w:r>
      <w:r w:rsidR="00CE7541">
        <w:rPr>
          <w:i/>
          <w:iCs/>
        </w:rPr>
        <w:t>rescalling factor</w:t>
      </w:r>
      <w:r w:rsidR="00CE7541">
        <w:t xml:space="preserve"> dari metadata untuk kalibrasi radiometrik DN ke </w:t>
      </w:r>
      <w:r w:rsidR="00CE7541">
        <w:rPr>
          <w:i/>
          <w:iCs/>
        </w:rPr>
        <w:t>Reflectance</w:t>
      </w:r>
      <w:r w:rsidR="00CE7541">
        <w:t xml:space="preserve"> TOA</w:t>
      </w:r>
      <w:r w:rsidR="00CE7541">
        <w:rPr>
          <w:lang w:val="en-US"/>
        </w:rPr>
        <w:t xml:space="preserve"> </w:t>
      </w:r>
      <w:r w:rsidR="00CE7541">
        <w:t>berdasarkan metadata MTL</w:t>
      </w:r>
      <w:r w:rsidR="00CE35BD">
        <w:rPr>
          <w:lang w:val="en-US"/>
        </w:rPr>
        <w:t>.</w:t>
      </w:r>
    </w:p>
    <w:p w14:paraId="08547CBB" w14:textId="2226AFBB" w:rsidR="00CE35BD" w:rsidRDefault="00CE35BD" w:rsidP="00CE35BD">
      <w:pPr>
        <w:pStyle w:val="Judul3"/>
        <w:ind w:left="578" w:hanging="578"/>
        <w:rPr>
          <w:lang w:val="en-US"/>
        </w:rPr>
      </w:pPr>
      <w:r w:rsidRPr="00CE35BD">
        <w:t>Metode</w:t>
      </w:r>
      <w:r>
        <w:rPr>
          <w:lang w:val="en-US"/>
        </w:rPr>
        <w:t xml:space="preserve"> Index Storie</w:t>
      </w:r>
    </w:p>
    <w:p w14:paraId="22335E23" w14:textId="36DD4E31" w:rsidR="00CE35BD" w:rsidRDefault="00CE35BD" w:rsidP="00CE35BD">
      <w:pPr>
        <w:rPr>
          <w:lang w:val="en-US"/>
        </w:rPr>
      </w:pPr>
      <w:r w:rsidRPr="0059359B">
        <w:t xml:space="preserve">Model perkalian setelah dilakukan proses skoring dan </w:t>
      </w:r>
      <w:r w:rsidRPr="0059359B">
        <w:rPr>
          <w:i/>
          <w:iCs/>
        </w:rPr>
        <w:t>overlay</w:t>
      </w:r>
      <w:r w:rsidRPr="0059359B">
        <w:t xml:space="preserve"> (tumpang susun) terhadap beberapa parameter longsor dari metode permen PU (kemiringan lereng, jenis tanah, dan curah hujan), dan tata guna lahan</w:t>
      </w:r>
      <w:r>
        <w:rPr>
          <w:lang w:val="en-US"/>
        </w:rPr>
        <w:t xml:space="preserve"> mengacu Sugianti (2014).</w:t>
      </w:r>
    </w:p>
    <w:p w14:paraId="1B61F256" w14:textId="75203B5A" w:rsidR="00FF6CBD" w:rsidRDefault="00FF6CBD" w:rsidP="00FF6CBD">
      <w:pPr>
        <w:pStyle w:val="Judul3"/>
        <w:ind w:left="578" w:hanging="578"/>
        <w:rPr>
          <w:lang w:val="en-US"/>
        </w:rPr>
      </w:pPr>
      <w:r>
        <w:rPr>
          <w:lang w:val="en-US"/>
        </w:rPr>
        <w:t>Permen PU</w:t>
      </w:r>
    </w:p>
    <w:p w14:paraId="04DB1AEA" w14:textId="35D3C1E5" w:rsidR="00FF6CBD" w:rsidRDefault="00FF6CBD" w:rsidP="00FF6CBD">
      <w:pPr>
        <w:rPr>
          <w:lang w:val="en-US"/>
        </w:rPr>
      </w:pPr>
      <w:r>
        <w:t xml:space="preserve">Metode penelitian ini menggunakan </w:t>
      </w:r>
      <w:r>
        <w:rPr>
          <w:i/>
          <w:iCs/>
        </w:rPr>
        <w:t>tool</w:t>
      </w:r>
      <w:r>
        <w:t xml:space="preserve"> Weighted Overlay menggunakan skoring dan pembobotan format raster</w:t>
      </w:r>
      <w:r w:rsidR="00614ABD">
        <w:rPr>
          <w:lang w:val="en-US"/>
        </w:rPr>
        <w:t xml:space="preserve"> </w:t>
      </w:r>
      <w:r w:rsidR="008E38E5">
        <w:rPr>
          <w:lang w:val="en-US"/>
        </w:rPr>
        <w:t xml:space="preserve">ukuran grid </w:t>
      </w:r>
      <w:r w:rsidR="00614ABD">
        <w:rPr>
          <w:lang w:val="en-US"/>
        </w:rPr>
        <w:t>30mx30m</w:t>
      </w:r>
      <w:r w:rsidR="008E38E5">
        <w:rPr>
          <w:lang w:val="en-US"/>
        </w:rPr>
        <w:t>,</w:t>
      </w:r>
      <w:r>
        <w:t xml:space="preserve"> mengacu pada Pedoman </w:t>
      </w:r>
      <w:r w:rsidRPr="0059359B">
        <w:t>Peraturan Menteri Pekerjaan Umum No. 22/PRT/M/200</w:t>
      </w:r>
      <w:r>
        <w:rPr>
          <w:lang w:val="en-US"/>
        </w:rPr>
        <w:t>7</w:t>
      </w:r>
      <w:r w:rsidR="00A70C11">
        <w:rPr>
          <w:lang w:val="en-US"/>
        </w:rPr>
        <w:t>.</w:t>
      </w:r>
    </w:p>
    <w:p w14:paraId="2E55B42A" w14:textId="22959628" w:rsidR="00D26E2B" w:rsidRDefault="00D26E2B" w:rsidP="00D26E2B">
      <w:pPr>
        <w:pStyle w:val="Judul3"/>
        <w:ind w:left="578" w:hanging="578"/>
        <w:rPr>
          <w:lang w:val="en-US"/>
        </w:rPr>
      </w:pPr>
      <w:r>
        <w:rPr>
          <w:lang w:val="en-US"/>
        </w:rPr>
        <w:t>Verifikasi Data Kejadian Bencana Longsor</w:t>
      </w:r>
    </w:p>
    <w:p w14:paraId="11665E46" w14:textId="14818AA7" w:rsidR="00D26E2B" w:rsidRDefault="00D26E2B" w:rsidP="00D26E2B">
      <w:r>
        <w:t>Data tabular kejadian longsor</w:t>
      </w:r>
      <w:r w:rsidR="002E7D26">
        <w:rPr>
          <w:lang w:val="en-US"/>
        </w:rPr>
        <w:t xml:space="preserve"> </w:t>
      </w:r>
      <w:r>
        <w:t>dari BPBD Kabupaten Magetan sebagai acuan dan v</w:t>
      </w:r>
      <w:r w:rsidRPr="0059359B">
        <w:t xml:space="preserve">erifikasi </w:t>
      </w:r>
      <w:r w:rsidR="002E7D26" w:rsidRPr="0059359B">
        <w:t>42 kejadian</w:t>
      </w:r>
      <w:r w:rsidR="002E7D26">
        <w:t xml:space="preserve"> longsor</w:t>
      </w:r>
      <w:r w:rsidR="002E7D26">
        <w:rPr>
          <w:lang w:val="en-US"/>
        </w:rPr>
        <w:t xml:space="preserve"> </w:t>
      </w:r>
      <w:r w:rsidRPr="0059359B">
        <w:t>yang digunakan pada penelitian</w:t>
      </w:r>
      <w:r w:rsidR="002E7D26">
        <w:rPr>
          <w:lang w:val="en-US"/>
        </w:rPr>
        <w:t xml:space="preserve"> </w:t>
      </w:r>
      <w:r w:rsidRPr="0059359B">
        <w:t>tahun 2023 per bulan Januari dan Februari</w:t>
      </w:r>
      <w:r>
        <w:rPr>
          <w:lang w:val="en-US"/>
        </w:rPr>
        <w:t>.</w:t>
      </w:r>
      <w:r w:rsidR="002E7D26">
        <w:rPr>
          <w:lang w:val="en-US"/>
        </w:rPr>
        <w:t xml:space="preserve"> P</w:t>
      </w:r>
      <w:r w:rsidRPr="0059359B">
        <w:t>engambilan koordinat menggunakan GPS Handheld</w:t>
      </w:r>
      <w:r>
        <w:t>,</w:t>
      </w:r>
      <w:r w:rsidRPr="0059359B">
        <w:t xml:space="preserve"> dan dokumentasi di area pasca kejadian longsor.</w:t>
      </w:r>
    </w:p>
    <w:p w14:paraId="38BCAA9A" w14:textId="77777777" w:rsidR="00523440" w:rsidRDefault="00523440" w:rsidP="00EE303F">
      <w:pPr>
        <w:pStyle w:val="Judul1"/>
        <w:tabs>
          <w:tab w:val="clear" w:pos="284"/>
          <w:tab w:val="clear" w:pos="425"/>
        </w:tabs>
        <w:ind w:left="567" w:hanging="567"/>
      </w:pPr>
      <w:r>
        <w:lastRenderedPageBreak/>
        <w:t>Hasil dan Pembahasan</w:t>
      </w:r>
    </w:p>
    <w:p w14:paraId="5AE361EF" w14:textId="6FE132CA" w:rsidR="00EE303F" w:rsidRDefault="00EE303F" w:rsidP="00EE303F">
      <w:pPr>
        <w:pStyle w:val="Judul2"/>
        <w:tabs>
          <w:tab w:val="clear" w:pos="284"/>
          <w:tab w:val="clear" w:pos="425"/>
        </w:tabs>
        <w:ind w:left="567" w:hanging="567"/>
        <w:rPr>
          <w:shd w:val="clear" w:color="auto" w:fill="FFFFFF"/>
        </w:rPr>
      </w:pPr>
      <w:r>
        <w:rPr>
          <w:shd w:val="clear" w:color="auto" w:fill="FFFFFF"/>
        </w:rPr>
        <w:t>Parameter Kriteria</w:t>
      </w:r>
    </w:p>
    <w:p w14:paraId="71DCDB0C" w14:textId="475C76E0" w:rsidR="00D42C51" w:rsidRDefault="00D42C51">
      <w:pPr>
        <w:pStyle w:val="DaftarParagraf"/>
        <w:numPr>
          <w:ilvl w:val="0"/>
          <w:numId w:val="11"/>
        </w:numPr>
        <w:ind w:left="540"/>
        <w:rPr>
          <w:lang w:val="en-GB"/>
        </w:rPr>
      </w:pPr>
      <w:r>
        <w:rPr>
          <w:lang w:val="en-GB"/>
        </w:rPr>
        <w:t>Kemiringan Lereng</w:t>
      </w:r>
    </w:p>
    <w:p w14:paraId="4619B664" w14:textId="6376FF54" w:rsidR="00D907FF" w:rsidRDefault="00D907FF" w:rsidP="00D907FF">
      <w:pPr>
        <w:pStyle w:val="DaftarParagraf"/>
        <w:ind w:left="540" w:firstLine="0"/>
      </w:pPr>
      <w:r>
        <w:t>Dalam penelitian ini berdasarkan Arsyad (2010) dan Van Zuidam (2014), klasifikasi kelas k</w:t>
      </w:r>
      <w:r w:rsidRPr="0059359B">
        <w:t xml:space="preserve">emiringan </w:t>
      </w:r>
      <w:r>
        <w:t xml:space="preserve">lereng </w:t>
      </w:r>
      <w:r w:rsidRPr="0059359B">
        <w:t>diinter</w:t>
      </w:r>
      <w:r>
        <w:t>pr</w:t>
      </w:r>
      <w:r w:rsidRPr="0059359B">
        <w:t>etasikan dalam persen</w:t>
      </w:r>
      <w:r>
        <w:t xml:space="preserve"> yang dibagi</w:t>
      </w:r>
      <w:r w:rsidRPr="0059359B">
        <w:t xml:space="preserve"> </w:t>
      </w:r>
      <w:r>
        <w:t>enam</w:t>
      </w:r>
      <w:r w:rsidRPr="0059359B">
        <w:t xml:space="preserve"> sub kelas yaitu</w:t>
      </w:r>
      <w:r>
        <w:t>,</w:t>
      </w:r>
      <w:r w:rsidRPr="0059359B">
        <w:t xml:space="preserve"> 0-3% (datar), 3-8% (landai), 8-15% (agak miring), 15-30 (miring), 30-45% (agak curam), </w:t>
      </w:r>
      <w:r>
        <w:t>&gt;4</w:t>
      </w:r>
      <w:r w:rsidRPr="0059359B">
        <w:t>5% (curam</w:t>
      </w:r>
      <w:r>
        <w:t>)</w:t>
      </w:r>
      <w:r w:rsidRPr="0059359B">
        <w:t>.</w:t>
      </w:r>
    </w:p>
    <w:p w14:paraId="285403D8" w14:textId="65D9EB34" w:rsidR="00D907FF" w:rsidRDefault="00D907FF">
      <w:pPr>
        <w:pStyle w:val="DaftarParagraf"/>
        <w:numPr>
          <w:ilvl w:val="0"/>
          <w:numId w:val="11"/>
        </w:numPr>
        <w:ind w:left="540"/>
        <w:rPr>
          <w:lang w:val="en-GB"/>
        </w:rPr>
      </w:pPr>
      <w:r>
        <w:rPr>
          <w:lang w:val="en-GB"/>
        </w:rPr>
        <w:t>Jenis Tanah</w:t>
      </w:r>
    </w:p>
    <w:p w14:paraId="45D16D5E" w14:textId="648D49DD" w:rsidR="00D907FF" w:rsidRPr="0021517D" w:rsidRDefault="00D907FF" w:rsidP="00D907FF">
      <w:pPr>
        <w:pStyle w:val="DaftarParagraf"/>
        <w:ind w:left="540" w:firstLine="0"/>
        <w:rPr>
          <w:lang w:val="en-US"/>
        </w:rPr>
      </w:pPr>
      <w:r w:rsidRPr="00336580">
        <w:t>Pengelompokan tanah di Kabupaten Magetan berdasarkan Subardja (2014), terdiri dari Andosol, Gleisol, Grumusol, Kambisol, Latosol, Litosol, Mediteran, Permukiman, dan Tubuh Air</w:t>
      </w:r>
      <w:r w:rsidR="0021517D">
        <w:rPr>
          <w:lang w:val="en-US"/>
        </w:rPr>
        <w:t>.</w:t>
      </w:r>
    </w:p>
    <w:p w14:paraId="2C2F477E" w14:textId="6F3F9416" w:rsidR="00D12191" w:rsidRDefault="00D97984">
      <w:pPr>
        <w:pStyle w:val="DaftarParagraf"/>
        <w:numPr>
          <w:ilvl w:val="0"/>
          <w:numId w:val="11"/>
        </w:numPr>
        <w:ind w:left="540"/>
        <w:rPr>
          <w:lang w:val="en-GB"/>
        </w:rPr>
      </w:pPr>
      <w:r>
        <w:rPr>
          <w:lang w:val="en-GB"/>
        </w:rPr>
        <w:t>Curah Hujan</w:t>
      </w:r>
    </w:p>
    <w:p w14:paraId="0E6BF774" w14:textId="51A8A82D" w:rsidR="00D97984" w:rsidRDefault="00D97984" w:rsidP="00D97984">
      <w:pPr>
        <w:pStyle w:val="DaftarParagraf"/>
        <w:ind w:left="540" w:firstLine="0"/>
        <w:rPr>
          <w:lang w:val="en-US"/>
        </w:rPr>
      </w:pPr>
      <w:r w:rsidRPr="00C62351">
        <w:t>Berdasarkan perolehan hasil interpolasi IDW menggunakan persebaran dua puluh pos penakar hujan</w:t>
      </w:r>
      <w:r>
        <w:rPr>
          <w:lang w:val="en-US"/>
        </w:rPr>
        <w:t xml:space="preserve"> dan verifikasi di lapangan</w:t>
      </w:r>
      <w:r w:rsidR="00CF0041">
        <w:rPr>
          <w:lang w:val="en-US"/>
        </w:rPr>
        <w:t>. T</w:t>
      </w:r>
      <w:r w:rsidR="00CF0041">
        <w:rPr>
          <w:noProof/>
        </w:rPr>
        <w:t>erdapat empat kelas curah hujan di Kabupaten Magetan terdiri dari &gt;1.000 mm/tahun, 1.000-2.500 mm/tahun, 2.500-3.000 mm/tahun, &gt;3.000 mm/tahun dengan sebaran 20 pos penakar hujan.</w:t>
      </w:r>
    </w:p>
    <w:p w14:paraId="301FDCCA" w14:textId="77777777" w:rsidR="00AE27AB" w:rsidRDefault="00AE27AB">
      <w:pPr>
        <w:pStyle w:val="DaftarParagraf"/>
        <w:numPr>
          <w:ilvl w:val="0"/>
          <w:numId w:val="11"/>
        </w:numPr>
        <w:ind w:left="540"/>
        <w:rPr>
          <w:lang w:val="en-GB"/>
        </w:rPr>
      </w:pPr>
      <w:r>
        <w:rPr>
          <w:lang w:val="en-GB"/>
        </w:rPr>
        <w:t>Geologi</w:t>
      </w:r>
    </w:p>
    <w:p w14:paraId="484C3F29" w14:textId="5EE6E0AA" w:rsidR="00AE27AB" w:rsidRPr="00AE27AB" w:rsidRDefault="00AE27AB" w:rsidP="00AE27AB">
      <w:pPr>
        <w:pStyle w:val="DaftarParagraf"/>
        <w:ind w:left="540" w:firstLine="0"/>
        <w:rPr>
          <w:lang w:val="en-US"/>
        </w:rPr>
      </w:pPr>
      <w:r>
        <w:rPr>
          <w:lang w:val="en-GB"/>
        </w:rPr>
        <w:t xml:space="preserve">Formasi geologi di Kabupaten Magetan yaitu </w:t>
      </w:r>
      <w:r>
        <w:t>yaitu tuf tambal, tuf jobolarangan, tuf butak, lava sidoramping, lava jobolarangan, lava candradimuka, lava butak, lahar lawu, formasi nglanggran, formasi dayakan, breksi jobolarangan, batuan gunungapi lawu, anak lava, dan aluvial</w:t>
      </w:r>
      <w:r>
        <w:rPr>
          <w:lang w:val="en-US"/>
        </w:rPr>
        <w:t>.</w:t>
      </w:r>
    </w:p>
    <w:p w14:paraId="492F5F65" w14:textId="1341399F" w:rsidR="00D12191" w:rsidRDefault="008649D6">
      <w:pPr>
        <w:pStyle w:val="DaftarParagraf"/>
        <w:numPr>
          <w:ilvl w:val="0"/>
          <w:numId w:val="11"/>
        </w:numPr>
        <w:ind w:left="540"/>
        <w:rPr>
          <w:lang w:val="en-GB"/>
        </w:rPr>
      </w:pPr>
      <w:r>
        <w:rPr>
          <w:lang w:val="en-GB"/>
        </w:rPr>
        <w:t>Hidrogeologi</w:t>
      </w:r>
    </w:p>
    <w:p w14:paraId="18EF279C" w14:textId="44CF92EC" w:rsidR="008649D6" w:rsidRDefault="008649D6" w:rsidP="008649D6">
      <w:pPr>
        <w:pStyle w:val="DaftarParagraf"/>
        <w:ind w:left="540" w:firstLine="0"/>
        <w:rPr>
          <w:lang w:val="en-US"/>
        </w:rPr>
      </w:pPr>
      <w:r>
        <w:rPr>
          <w:lang w:val="en-US"/>
        </w:rPr>
        <w:t>D</w:t>
      </w:r>
      <w:r>
        <w:t>iperoleh hasil pengolahan dengan</w:t>
      </w:r>
      <w:r w:rsidRPr="004743E6">
        <w:t xml:space="preserve"> tiga kelas yang terdiri dari akuifer melalui ruang antar butir, akuifer melalui celahan dan antar butir, dan akuifer melalui celah/sarang mulai dari tingkat produktif tinggi hingga langka</w:t>
      </w:r>
      <w:r w:rsidR="007D5FA7">
        <w:rPr>
          <w:lang w:val="en-US"/>
        </w:rPr>
        <w:t>.</w:t>
      </w:r>
    </w:p>
    <w:p w14:paraId="5A0FB97E" w14:textId="2DBA61F8" w:rsidR="007D5FA7" w:rsidRDefault="007D5FA7">
      <w:pPr>
        <w:pStyle w:val="DaftarParagraf"/>
        <w:numPr>
          <w:ilvl w:val="0"/>
          <w:numId w:val="11"/>
        </w:numPr>
        <w:ind w:left="540"/>
        <w:rPr>
          <w:lang w:val="en-US"/>
        </w:rPr>
      </w:pPr>
      <w:r w:rsidRPr="00AE27AB">
        <w:rPr>
          <w:lang w:val="en-GB"/>
        </w:rPr>
        <w:t>Kegempaan</w:t>
      </w:r>
    </w:p>
    <w:p w14:paraId="38E1223E" w14:textId="2FEB7BD1" w:rsidR="007D5FA7" w:rsidRDefault="007D5FA7" w:rsidP="007D5FA7">
      <w:pPr>
        <w:pStyle w:val="DaftarParagraf"/>
        <w:ind w:left="540" w:firstLine="0"/>
      </w:pPr>
      <w:r>
        <w:t xml:space="preserve">Kabupaten Magetan memiliki kategori kawasan rawan bencana gempa pada tingkat menengah hingga tingkat tinggi. Kekuatan gempa bumi, </w:t>
      </w:r>
      <w:r w:rsidRPr="000563E9">
        <w:t xml:space="preserve">skala </w:t>
      </w:r>
      <w:r>
        <w:t>m</w:t>
      </w:r>
      <w:r w:rsidRPr="000563E9">
        <w:t>ercalli mulai dari V hingga lebih dari VIII dan nilai percepatan tanah mulai dari 0.1g hingga lebih dari 0.34g</w:t>
      </w:r>
      <w:r>
        <w:t>.</w:t>
      </w:r>
    </w:p>
    <w:p w14:paraId="257B971F" w14:textId="3BF59C49" w:rsidR="00F17D12" w:rsidRDefault="00F17D12">
      <w:pPr>
        <w:pStyle w:val="DaftarParagraf"/>
        <w:numPr>
          <w:ilvl w:val="0"/>
          <w:numId w:val="11"/>
        </w:numPr>
        <w:ind w:left="540"/>
        <w:rPr>
          <w:lang w:val="en-US"/>
        </w:rPr>
      </w:pPr>
      <w:r w:rsidRPr="00AE27AB">
        <w:rPr>
          <w:lang w:val="en-GB"/>
        </w:rPr>
        <w:t>Tataguna</w:t>
      </w:r>
      <w:r>
        <w:rPr>
          <w:lang w:val="en-US"/>
        </w:rPr>
        <w:t xml:space="preserve"> Lahan</w:t>
      </w:r>
    </w:p>
    <w:p w14:paraId="4A7CC6E8" w14:textId="086DC7AB" w:rsidR="00F17D12" w:rsidRPr="00F17D12" w:rsidRDefault="00F17D12" w:rsidP="00F17D12">
      <w:pPr>
        <w:pStyle w:val="DaftarParagraf"/>
        <w:ind w:left="540" w:firstLine="0"/>
        <w:rPr>
          <w:lang w:val="en-US"/>
        </w:rPr>
      </w:pPr>
      <w:r>
        <w:t>Penggunaan lahan di Kabupaten Magetan diantaranya untuk keperluan seperti hutan, padang, perairan darat, tanah kebun, tanah perkampungan, tanah persawahan, tanah pertambangan, dan tanah terbuka</w:t>
      </w:r>
      <w:r>
        <w:rPr>
          <w:lang w:val="en-US"/>
        </w:rPr>
        <w:t xml:space="preserve">. </w:t>
      </w:r>
      <w:r w:rsidRPr="00DF35DF">
        <w:t>Uji akurasi geometri berdasarkan hasil 20 titik uji, RMSe sebesar 7,891 m dan CE90 sebesar 11,975 m.</w:t>
      </w:r>
      <w:r>
        <w:rPr>
          <w:lang w:val="en-US"/>
        </w:rPr>
        <w:t xml:space="preserve"> </w:t>
      </w:r>
      <w:r w:rsidRPr="00DF35DF">
        <w:t xml:space="preserve">Uji akurasi tematik metode Matrik Konfusi menghasilkan </w:t>
      </w:r>
      <w:r w:rsidRPr="00DF35DF">
        <w:rPr>
          <w:i/>
          <w:iCs/>
        </w:rPr>
        <w:t xml:space="preserve">Overall Accuration </w:t>
      </w:r>
      <w:r w:rsidRPr="00DF35DF">
        <w:t xml:space="preserve">sebesar 98% dan </w:t>
      </w:r>
      <w:r w:rsidRPr="00DF35DF">
        <w:rPr>
          <w:i/>
          <w:iCs/>
        </w:rPr>
        <w:t>Kappa</w:t>
      </w:r>
      <w:r w:rsidRPr="00DF35DF">
        <w:t xml:space="preserve"> sebesar 97%</w:t>
      </w:r>
      <w:r>
        <w:rPr>
          <w:lang w:val="en-US"/>
        </w:rPr>
        <w:t>.</w:t>
      </w:r>
    </w:p>
    <w:p w14:paraId="4750F30D" w14:textId="299C511F" w:rsidR="007D5FA7" w:rsidRDefault="00F17D12">
      <w:pPr>
        <w:pStyle w:val="DaftarParagraf"/>
        <w:numPr>
          <w:ilvl w:val="0"/>
          <w:numId w:val="11"/>
        </w:numPr>
        <w:ind w:left="540"/>
        <w:rPr>
          <w:lang w:val="en-US"/>
        </w:rPr>
      </w:pPr>
      <w:r>
        <w:rPr>
          <w:lang w:val="en-US"/>
        </w:rPr>
        <w:t>Vegetasi</w:t>
      </w:r>
    </w:p>
    <w:p w14:paraId="0A3C053A" w14:textId="5BAD53CE" w:rsidR="00F17D12" w:rsidRDefault="00F17D12" w:rsidP="00F17D12">
      <w:pPr>
        <w:pStyle w:val="DaftarParagraf"/>
        <w:ind w:left="540" w:firstLine="0"/>
      </w:pPr>
      <w:r w:rsidRPr="002C4BEE">
        <w:t xml:space="preserve">Perhitungan metode NDVI menggunakan kanal 5 dan kanal 4 terbagi menjadi lima kelas sesuai nilai NDVI mengacu Peraturan Menteri Kehutanan Republik Indonesia No: </w:t>
      </w:r>
      <w:r w:rsidRPr="002C4BEE">
        <w:t>P.12/Menhut-II/2012 yaitu lahan tidak bervegetasi (-0.843651235 s/d -0.03), kehijauan sangat rendah (-0.03 s/d 0.15), kehijauan rendah (0.15 s/d 0.25), kehijauan sedang (0.26 s/d 0.35), kehijauan tinggi (0.36 s/d 0.788643479).</w:t>
      </w:r>
    </w:p>
    <w:p w14:paraId="0340EB7F" w14:textId="0618D613" w:rsidR="00F17D12" w:rsidRDefault="00EE303F" w:rsidP="00F17D12">
      <w:pPr>
        <w:pStyle w:val="Judul2"/>
        <w:tabs>
          <w:tab w:val="clear" w:pos="284"/>
          <w:tab w:val="clear" w:pos="425"/>
        </w:tabs>
        <w:ind w:left="567" w:hanging="567"/>
        <w:rPr>
          <w:shd w:val="clear" w:color="auto" w:fill="FFFFFF"/>
        </w:rPr>
      </w:pPr>
      <w:r w:rsidRPr="00F17D12">
        <w:rPr>
          <w:shd w:val="clear" w:color="auto" w:fill="FFFFFF"/>
        </w:rPr>
        <w:t>Hasil</w:t>
      </w:r>
      <w:r>
        <w:rPr>
          <w:shd w:val="clear" w:color="auto" w:fill="FFFFFF"/>
        </w:rPr>
        <w:t xml:space="preserve"> dan Analisis An</w:t>
      </w:r>
      <w:r w:rsidR="003A0F43">
        <w:rPr>
          <w:shd w:val="clear" w:color="auto" w:fill="FFFFFF"/>
        </w:rPr>
        <w:t>c</w:t>
      </w:r>
      <w:r>
        <w:rPr>
          <w:shd w:val="clear" w:color="auto" w:fill="FFFFFF"/>
        </w:rPr>
        <w:t>aman Zona Rawan Longsor Metode Permen PU di Kabupaten Magetan</w:t>
      </w:r>
    </w:p>
    <w:p w14:paraId="466B36CA" w14:textId="77777777" w:rsidR="006B315B" w:rsidRDefault="000E6348" w:rsidP="00AE27AB">
      <w:pPr>
        <w:tabs>
          <w:tab w:val="num" w:pos="578"/>
        </w:tabs>
        <w:ind w:firstLine="0"/>
      </w:pPr>
      <w:r>
        <w:rPr>
          <w:lang w:val="en-US"/>
        </w:rPr>
        <w:tab/>
      </w:r>
      <w:r w:rsidR="00EE303F" w:rsidRPr="00F17D12">
        <w:rPr>
          <w:lang w:val="en-US"/>
        </w:rPr>
        <w:t>Berdasarkan</w:t>
      </w:r>
      <w:r w:rsidR="00EE303F" w:rsidRPr="00C718D6">
        <w:t xml:space="preserve"> hasil pengolahan </w:t>
      </w:r>
      <w:r w:rsidR="00EE303F" w:rsidRPr="00F17D12">
        <w:rPr>
          <w:i/>
          <w:iCs/>
        </w:rPr>
        <w:t>weighted overlay</w:t>
      </w:r>
      <w:r w:rsidR="00EE303F" w:rsidRPr="00C718D6">
        <w:t xml:space="preserve"> metode Permen PU menggunakan tujuh parameter dengan skoring dan pembobotan</w:t>
      </w:r>
      <w:r w:rsidR="005049EA">
        <w:rPr>
          <w:lang w:val="en-US"/>
        </w:rPr>
        <w:t xml:space="preserve">, </w:t>
      </w:r>
      <w:r w:rsidR="005049EA">
        <w:t>diperoleh peta ancaman zona rawan longsor yang terbagi tiga kelas yaitu rendah, sedang, dan tinggi sebagai berikut:</w:t>
      </w:r>
    </w:p>
    <w:p w14:paraId="1E47C425" w14:textId="77777777" w:rsidR="006B315B" w:rsidRDefault="006B315B" w:rsidP="00AE27AB">
      <w:pPr>
        <w:tabs>
          <w:tab w:val="num" w:pos="578"/>
        </w:tabs>
        <w:ind w:firstLine="0"/>
      </w:pPr>
    </w:p>
    <w:p w14:paraId="2B060C43" w14:textId="1A21D07B" w:rsidR="00A120A8" w:rsidRDefault="00BE1AD7" w:rsidP="00AE27AB">
      <w:pPr>
        <w:tabs>
          <w:tab w:val="num" w:pos="578"/>
        </w:tabs>
        <w:ind w:firstLine="0"/>
      </w:pPr>
      <w:r>
        <w:rPr>
          <w:noProof/>
        </w:rPr>
        <w:drawing>
          <wp:inline distT="0" distB="0" distL="0" distR="0" wp14:anchorId="2C0C2FDA" wp14:editId="197D4570">
            <wp:extent cx="2790190" cy="1974261"/>
            <wp:effectExtent l="0" t="0" r="0" b="6985"/>
            <wp:docPr id="299569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0190" cy="1974261"/>
                    </a:xfrm>
                    <a:prstGeom prst="rect">
                      <a:avLst/>
                    </a:prstGeom>
                    <a:noFill/>
                    <a:ln>
                      <a:noFill/>
                    </a:ln>
                  </pic:spPr>
                </pic:pic>
              </a:graphicData>
            </a:graphic>
          </wp:inline>
        </w:drawing>
      </w:r>
    </w:p>
    <w:p w14:paraId="3691642A" w14:textId="478E7B13" w:rsidR="005049EA" w:rsidRPr="00AE27AB" w:rsidRDefault="00A120A8" w:rsidP="00A120A8">
      <w:pPr>
        <w:pStyle w:val="Keterangan"/>
        <w:rPr>
          <w:rFonts w:eastAsia="Calibri"/>
          <w:b w:val="0"/>
          <w:bCs w:val="0"/>
          <w:szCs w:val="22"/>
          <w:lang w:val="en-US"/>
        </w:rPr>
      </w:pPr>
      <w:r w:rsidRPr="00A120A8">
        <w:rPr>
          <w:rFonts w:eastAsia="Calibri"/>
          <w:b w:val="0"/>
          <w:bCs w:val="0"/>
          <w:szCs w:val="22"/>
          <w:lang w:val="id-ID"/>
        </w:rPr>
        <w:t xml:space="preserve">Gambar </w:t>
      </w:r>
      <w:r w:rsidR="0014611A">
        <w:rPr>
          <w:rFonts w:eastAsia="Calibri"/>
          <w:b w:val="0"/>
          <w:bCs w:val="0"/>
          <w:szCs w:val="22"/>
          <w:lang w:val="id-ID"/>
        </w:rPr>
        <w:fldChar w:fldCharType="begin"/>
      </w:r>
      <w:r w:rsidR="0014611A">
        <w:rPr>
          <w:rFonts w:eastAsia="Calibri"/>
          <w:b w:val="0"/>
          <w:bCs w:val="0"/>
          <w:szCs w:val="22"/>
          <w:lang w:val="id-ID"/>
        </w:rPr>
        <w:instrText xml:space="preserve"> STYLEREF 1 \s </w:instrText>
      </w:r>
      <w:r w:rsidR="0014611A">
        <w:rPr>
          <w:rFonts w:eastAsia="Calibri"/>
          <w:b w:val="0"/>
          <w:bCs w:val="0"/>
          <w:szCs w:val="22"/>
          <w:lang w:val="id-ID"/>
        </w:rPr>
        <w:fldChar w:fldCharType="separate"/>
      </w:r>
      <w:r w:rsidR="00235670">
        <w:rPr>
          <w:rFonts w:eastAsia="Calibri"/>
          <w:b w:val="0"/>
          <w:bCs w:val="0"/>
          <w:noProof/>
          <w:szCs w:val="22"/>
          <w:lang w:val="id-ID"/>
        </w:rPr>
        <w:t>IV</w:t>
      </w:r>
      <w:r w:rsidR="0014611A">
        <w:rPr>
          <w:rFonts w:eastAsia="Calibri"/>
          <w:b w:val="0"/>
          <w:bCs w:val="0"/>
          <w:szCs w:val="22"/>
          <w:lang w:val="id-ID"/>
        </w:rPr>
        <w:fldChar w:fldCharType="end"/>
      </w:r>
      <w:r w:rsidR="0014611A">
        <w:rPr>
          <w:rFonts w:eastAsia="Calibri"/>
          <w:b w:val="0"/>
          <w:bCs w:val="0"/>
          <w:szCs w:val="22"/>
          <w:lang w:val="id-ID"/>
        </w:rPr>
        <w:t>.</w:t>
      </w:r>
      <w:r w:rsidR="0014611A">
        <w:rPr>
          <w:rFonts w:eastAsia="Calibri"/>
          <w:b w:val="0"/>
          <w:bCs w:val="0"/>
          <w:szCs w:val="22"/>
          <w:lang w:val="id-ID"/>
        </w:rPr>
        <w:fldChar w:fldCharType="begin"/>
      </w:r>
      <w:r w:rsidR="0014611A">
        <w:rPr>
          <w:rFonts w:eastAsia="Calibri"/>
          <w:b w:val="0"/>
          <w:bCs w:val="0"/>
          <w:szCs w:val="22"/>
          <w:lang w:val="id-ID"/>
        </w:rPr>
        <w:instrText xml:space="preserve"> SEQ Gambar \* ARABIC \s 1 </w:instrText>
      </w:r>
      <w:r w:rsidR="0014611A">
        <w:rPr>
          <w:rFonts w:eastAsia="Calibri"/>
          <w:b w:val="0"/>
          <w:bCs w:val="0"/>
          <w:szCs w:val="22"/>
          <w:lang w:val="id-ID"/>
        </w:rPr>
        <w:fldChar w:fldCharType="separate"/>
      </w:r>
      <w:r w:rsidR="00235670">
        <w:rPr>
          <w:rFonts w:eastAsia="Calibri"/>
          <w:b w:val="0"/>
          <w:bCs w:val="0"/>
          <w:noProof/>
          <w:szCs w:val="22"/>
          <w:lang w:val="id-ID"/>
        </w:rPr>
        <w:t>1</w:t>
      </w:r>
      <w:r w:rsidR="0014611A">
        <w:rPr>
          <w:rFonts w:eastAsia="Calibri"/>
          <w:b w:val="0"/>
          <w:bCs w:val="0"/>
          <w:szCs w:val="22"/>
          <w:lang w:val="id-ID"/>
        </w:rPr>
        <w:fldChar w:fldCharType="end"/>
      </w:r>
      <w:r w:rsidRPr="00A120A8">
        <w:rPr>
          <w:rFonts w:eastAsia="Calibri"/>
          <w:b w:val="0"/>
          <w:bCs w:val="0"/>
          <w:szCs w:val="22"/>
          <w:lang w:val="id-ID"/>
        </w:rPr>
        <w:t xml:space="preserve"> </w:t>
      </w:r>
      <w:r w:rsidR="00AE27AB">
        <w:rPr>
          <w:rFonts w:eastAsia="Calibri"/>
          <w:b w:val="0"/>
          <w:bCs w:val="0"/>
          <w:szCs w:val="22"/>
          <w:lang w:val="en-US"/>
        </w:rPr>
        <w:t>Hasil Peta Metode Permen PU</w:t>
      </w:r>
    </w:p>
    <w:p w14:paraId="1357F772" w14:textId="77777777" w:rsidR="004E5012" w:rsidRDefault="004E5012" w:rsidP="004E5012">
      <w:pPr>
        <w:tabs>
          <w:tab w:val="num" w:pos="578"/>
        </w:tabs>
        <w:ind w:firstLine="0"/>
        <w:rPr>
          <w:lang w:val="en-US"/>
        </w:rPr>
      </w:pPr>
    </w:p>
    <w:p w14:paraId="56125A0E" w14:textId="321BB686" w:rsidR="00A120A8" w:rsidRDefault="004E5012" w:rsidP="00A120A8">
      <w:pPr>
        <w:tabs>
          <w:tab w:val="num" w:pos="578"/>
        </w:tabs>
        <w:ind w:firstLine="0"/>
        <w:rPr>
          <w:lang w:val="en-US"/>
        </w:rPr>
      </w:pPr>
      <w:r>
        <w:rPr>
          <w:lang w:val="en-US"/>
        </w:rPr>
        <w:t>A</w:t>
      </w:r>
      <w:r>
        <w:t>ncaman zona rawan longsor tingkat sedang memiliki persentase tertinggi dengan luas 50.760,81 Ha atau mencangkup 72,06% dari total luas daerah penelitian, sedangkan ancaman zona rawan longsor tingkat tinggi memiliki persentase terendah dengan luas 9.378,27 Ha atau mencangkup 13,31% dari total luas daerah penelitian.</w:t>
      </w:r>
      <w:r w:rsidR="00B978D5">
        <w:rPr>
          <w:lang w:val="en-US"/>
        </w:rPr>
        <w:t xml:space="preserve"> </w:t>
      </w:r>
      <w:r w:rsidR="00A120A8" w:rsidRPr="004F638B">
        <w:t>Luas wilayah masing – masing tingkat kerawanan berdasarkan metode Permen PU dapat dilihat sebagai berikut</w:t>
      </w:r>
      <w:r w:rsidR="00A26D0F">
        <w:rPr>
          <w:lang w:val="en-US"/>
        </w:rPr>
        <w:t>:</w:t>
      </w:r>
    </w:p>
    <w:p w14:paraId="59D778A3" w14:textId="77777777" w:rsidR="006B315B" w:rsidRDefault="006B315B" w:rsidP="00A120A8">
      <w:pPr>
        <w:tabs>
          <w:tab w:val="num" w:pos="578"/>
        </w:tabs>
        <w:ind w:firstLine="0"/>
        <w:rPr>
          <w:lang w:val="en-US"/>
        </w:rPr>
      </w:pPr>
    </w:p>
    <w:p w14:paraId="3DA8F48A" w14:textId="033FA037" w:rsidR="00647F3E" w:rsidRPr="00647F3E" w:rsidRDefault="00647F3E" w:rsidP="00647F3E">
      <w:pPr>
        <w:pStyle w:val="Keterangan"/>
        <w:keepNext/>
        <w:rPr>
          <w:rFonts w:eastAsia="Calibri"/>
          <w:b w:val="0"/>
          <w:bCs w:val="0"/>
          <w:szCs w:val="22"/>
          <w:lang w:val="id-ID"/>
        </w:rPr>
      </w:pPr>
      <w:r w:rsidRPr="00647F3E">
        <w:rPr>
          <w:rFonts w:eastAsia="Calibri"/>
          <w:b w:val="0"/>
          <w:bCs w:val="0"/>
          <w:szCs w:val="22"/>
          <w:lang w:val="id-ID"/>
        </w:rPr>
        <w:t xml:space="preserve">Tabel </w:t>
      </w:r>
      <w:r w:rsidR="00D7018E">
        <w:rPr>
          <w:rFonts w:eastAsia="Calibri"/>
          <w:b w:val="0"/>
          <w:bCs w:val="0"/>
          <w:szCs w:val="22"/>
          <w:lang w:val="id-ID"/>
        </w:rPr>
        <w:fldChar w:fldCharType="begin"/>
      </w:r>
      <w:r w:rsidR="00D7018E">
        <w:rPr>
          <w:rFonts w:eastAsia="Calibri"/>
          <w:b w:val="0"/>
          <w:bCs w:val="0"/>
          <w:szCs w:val="22"/>
          <w:lang w:val="id-ID"/>
        </w:rPr>
        <w:instrText xml:space="preserve"> STYLEREF 1 \s </w:instrText>
      </w:r>
      <w:r w:rsidR="00D7018E">
        <w:rPr>
          <w:rFonts w:eastAsia="Calibri"/>
          <w:b w:val="0"/>
          <w:bCs w:val="0"/>
          <w:szCs w:val="22"/>
          <w:lang w:val="id-ID"/>
        </w:rPr>
        <w:fldChar w:fldCharType="separate"/>
      </w:r>
      <w:r w:rsidR="00235670">
        <w:rPr>
          <w:rFonts w:eastAsia="Calibri"/>
          <w:b w:val="0"/>
          <w:bCs w:val="0"/>
          <w:noProof/>
          <w:szCs w:val="22"/>
          <w:lang w:val="id-ID"/>
        </w:rPr>
        <w:t>IV</w:t>
      </w:r>
      <w:r w:rsidR="00D7018E">
        <w:rPr>
          <w:rFonts w:eastAsia="Calibri"/>
          <w:b w:val="0"/>
          <w:bCs w:val="0"/>
          <w:szCs w:val="22"/>
          <w:lang w:val="id-ID"/>
        </w:rPr>
        <w:fldChar w:fldCharType="end"/>
      </w:r>
      <w:r w:rsidR="00D7018E">
        <w:rPr>
          <w:rFonts w:eastAsia="Calibri"/>
          <w:b w:val="0"/>
          <w:bCs w:val="0"/>
          <w:szCs w:val="22"/>
          <w:lang w:val="id-ID"/>
        </w:rPr>
        <w:t>.</w:t>
      </w:r>
      <w:r w:rsidR="00D7018E">
        <w:rPr>
          <w:rFonts w:eastAsia="Calibri"/>
          <w:b w:val="0"/>
          <w:bCs w:val="0"/>
          <w:szCs w:val="22"/>
          <w:lang w:val="id-ID"/>
        </w:rPr>
        <w:fldChar w:fldCharType="begin"/>
      </w:r>
      <w:r w:rsidR="00D7018E">
        <w:rPr>
          <w:rFonts w:eastAsia="Calibri"/>
          <w:b w:val="0"/>
          <w:bCs w:val="0"/>
          <w:szCs w:val="22"/>
          <w:lang w:val="id-ID"/>
        </w:rPr>
        <w:instrText xml:space="preserve"> SEQ Tabel \* ARABIC \s 1 </w:instrText>
      </w:r>
      <w:r w:rsidR="00D7018E">
        <w:rPr>
          <w:rFonts w:eastAsia="Calibri"/>
          <w:b w:val="0"/>
          <w:bCs w:val="0"/>
          <w:szCs w:val="22"/>
          <w:lang w:val="id-ID"/>
        </w:rPr>
        <w:fldChar w:fldCharType="separate"/>
      </w:r>
      <w:r w:rsidR="00235670">
        <w:rPr>
          <w:rFonts w:eastAsia="Calibri"/>
          <w:b w:val="0"/>
          <w:bCs w:val="0"/>
          <w:noProof/>
          <w:szCs w:val="22"/>
          <w:lang w:val="id-ID"/>
        </w:rPr>
        <w:t>1</w:t>
      </w:r>
      <w:r w:rsidR="00D7018E">
        <w:rPr>
          <w:rFonts w:eastAsia="Calibri"/>
          <w:b w:val="0"/>
          <w:bCs w:val="0"/>
          <w:szCs w:val="22"/>
          <w:lang w:val="id-ID"/>
        </w:rPr>
        <w:fldChar w:fldCharType="end"/>
      </w:r>
      <w:r w:rsidRPr="00647F3E">
        <w:rPr>
          <w:rFonts w:eastAsia="Calibri"/>
          <w:b w:val="0"/>
          <w:bCs w:val="0"/>
          <w:szCs w:val="22"/>
          <w:lang w:val="id-ID"/>
        </w:rPr>
        <w:t xml:space="preserve"> Persentase Tingkat Rawan Longsor Metode Permen PU</w:t>
      </w:r>
    </w:p>
    <w:tbl>
      <w:tblPr>
        <w:tblStyle w:val="KisiTabel"/>
        <w:tblW w:w="0" w:type="auto"/>
        <w:jc w:val="center"/>
        <w:tblLook w:val="04A0" w:firstRow="1" w:lastRow="0" w:firstColumn="1" w:lastColumn="0" w:noHBand="0" w:noVBand="1"/>
      </w:tblPr>
      <w:tblGrid>
        <w:gridCol w:w="867"/>
        <w:gridCol w:w="778"/>
        <w:gridCol w:w="1086"/>
        <w:gridCol w:w="722"/>
        <w:gridCol w:w="931"/>
      </w:tblGrid>
      <w:tr w:rsidR="00B91882" w:rsidRPr="00A26D0F" w14:paraId="76710FD3" w14:textId="51C61A8D" w:rsidTr="00813E31">
        <w:trPr>
          <w:trHeight w:val="20"/>
          <w:jc w:val="center"/>
        </w:trPr>
        <w:tc>
          <w:tcPr>
            <w:tcW w:w="0" w:type="auto"/>
            <w:vAlign w:val="center"/>
          </w:tcPr>
          <w:p w14:paraId="6916CD57" w14:textId="77777777" w:rsidR="00813E31" w:rsidRPr="00A26D0F" w:rsidRDefault="00813E31" w:rsidP="00A26D0F">
            <w:pPr>
              <w:spacing w:line="360" w:lineRule="auto"/>
              <w:ind w:firstLine="0"/>
              <w:jc w:val="center"/>
              <w:rPr>
                <w:sz w:val="14"/>
                <w:szCs w:val="16"/>
              </w:rPr>
            </w:pPr>
            <w:r w:rsidRPr="00A26D0F">
              <w:rPr>
                <w:sz w:val="14"/>
                <w:szCs w:val="16"/>
              </w:rPr>
              <w:t>Tingkat Rawan</w:t>
            </w:r>
          </w:p>
        </w:tc>
        <w:tc>
          <w:tcPr>
            <w:tcW w:w="0" w:type="auto"/>
            <w:vAlign w:val="center"/>
          </w:tcPr>
          <w:p w14:paraId="2AD06A88" w14:textId="77777777" w:rsidR="00813E31" w:rsidRPr="00A26D0F" w:rsidRDefault="00813E31" w:rsidP="00A26D0F">
            <w:pPr>
              <w:spacing w:line="360" w:lineRule="auto"/>
              <w:ind w:firstLine="0"/>
              <w:jc w:val="center"/>
              <w:rPr>
                <w:sz w:val="14"/>
                <w:szCs w:val="16"/>
              </w:rPr>
            </w:pPr>
            <w:r w:rsidRPr="00A26D0F">
              <w:rPr>
                <w:sz w:val="14"/>
                <w:szCs w:val="16"/>
              </w:rPr>
              <w:t>Luas (Ha)</w:t>
            </w:r>
          </w:p>
        </w:tc>
        <w:tc>
          <w:tcPr>
            <w:tcW w:w="0" w:type="auto"/>
            <w:vAlign w:val="center"/>
          </w:tcPr>
          <w:p w14:paraId="1893BAC6" w14:textId="77777777" w:rsidR="00813E31" w:rsidRPr="00A26D0F" w:rsidRDefault="00813E31" w:rsidP="00A26D0F">
            <w:pPr>
              <w:spacing w:line="360" w:lineRule="auto"/>
              <w:ind w:firstLine="0"/>
              <w:jc w:val="center"/>
              <w:rPr>
                <w:sz w:val="14"/>
                <w:szCs w:val="16"/>
              </w:rPr>
            </w:pPr>
            <w:r w:rsidRPr="00A26D0F">
              <w:rPr>
                <w:sz w:val="14"/>
                <w:szCs w:val="16"/>
              </w:rPr>
              <w:t>Persentase Luas (%)</w:t>
            </w:r>
          </w:p>
        </w:tc>
        <w:tc>
          <w:tcPr>
            <w:tcW w:w="0" w:type="auto"/>
          </w:tcPr>
          <w:p w14:paraId="67BCCDF1" w14:textId="77777777" w:rsidR="00053385" w:rsidRDefault="00053385" w:rsidP="00A26D0F">
            <w:pPr>
              <w:spacing w:line="360" w:lineRule="auto"/>
              <w:ind w:firstLine="0"/>
              <w:jc w:val="center"/>
              <w:rPr>
                <w:sz w:val="14"/>
                <w:szCs w:val="16"/>
                <w:lang w:val="en-US"/>
              </w:rPr>
            </w:pPr>
            <w:r>
              <w:rPr>
                <w:sz w:val="14"/>
                <w:szCs w:val="16"/>
                <w:lang w:val="en-US"/>
              </w:rPr>
              <w:t>Jumlah</w:t>
            </w:r>
          </w:p>
          <w:p w14:paraId="7A26E34F" w14:textId="2638AFCB" w:rsidR="00813E31" w:rsidRPr="00813E31" w:rsidRDefault="00813E31" w:rsidP="00A26D0F">
            <w:pPr>
              <w:spacing w:line="360" w:lineRule="auto"/>
              <w:ind w:firstLine="0"/>
              <w:jc w:val="center"/>
              <w:rPr>
                <w:sz w:val="14"/>
                <w:szCs w:val="16"/>
                <w:lang w:val="en-US"/>
              </w:rPr>
            </w:pPr>
            <w:r>
              <w:rPr>
                <w:sz w:val="14"/>
                <w:szCs w:val="16"/>
                <w:lang w:val="en-US"/>
              </w:rPr>
              <w:t>Kejadian</w:t>
            </w:r>
          </w:p>
        </w:tc>
        <w:tc>
          <w:tcPr>
            <w:tcW w:w="0" w:type="auto"/>
          </w:tcPr>
          <w:p w14:paraId="37F586EA" w14:textId="6FB0D57D" w:rsidR="00813E31" w:rsidRDefault="00813E31" w:rsidP="00A26D0F">
            <w:pPr>
              <w:spacing w:line="360" w:lineRule="auto"/>
              <w:ind w:firstLine="0"/>
              <w:jc w:val="center"/>
              <w:rPr>
                <w:sz w:val="14"/>
                <w:szCs w:val="16"/>
                <w:lang w:val="en-US"/>
              </w:rPr>
            </w:pPr>
            <w:r>
              <w:rPr>
                <w:sz w:val="14"/>
                <w:szCs w:val="16"/>
                <w:lang w:val="en-US"/>
              </w:rPr>
              <w:t>Persentase (%)</w:t>
            </w:r>
          </w:p>
        </w:tc>
      </w:tr>
      <w:tr w:rsidR="00B91882" w:rsidRPr="00A26D0F" w14:paraId="67BFCC6A" w14:textId="614583DD" w:rsidTr="00813E31">
        <w:trPr>
          <w:trHeight w:val="20"/>
          <w:jc w:val="center"/>
        </w:trPr>
        <w:tc>
          <w:tcPr>
            <w:tcW w:w="0" w:type="auto"/>
            <w:vAlign w:val="center"/>
          </w:tcPr>
          <w:p w14:paraId="6A78FFF2" w14:textId="77777777" w:rsidR="00813E31" w:rsidRPr="00A26D0F" w:rsidRDefault="00813E31" w:rsidP="00A26D0F">
            <w:pPr>
              <w:spacing w:line="360" w:lineRule="auto"/>
              <w:ind w:firstLine="0"/>
              <w:jc w:val="center"/>
              <w:rPr>
                <w:sz w:val="14"/>
                <w:szCs w:val="16"/>
              </w:rPr>
            </w:pPr>
            <w:r w:rsidRPr="00A26D0F">
              <w:rPr>
                <w:sz w:val="14"/>
                <w:szCs w:val="16"/>
              </w:rPr>
              <w:t>Rendah</w:t>
            </w:r>
          </w:p>
        </w:tc>
        <w:tc>
          <w:tcPr>
            <w:tcW w:w="0" w:type="auto"/>
            <w:vAlign w:val="center"/>
          </w:tcPr>
          <w:p w14:paraId="3EFFCF24" w14:textId="77777777" w:rsidR="00813E31" w:rsidRPr="00A26D0F" w:rsidRDefault="00813E31" w:rsidP="00A26D0F">
            <w:pPr>
              <w:spacing w:line="360" w:lineRule="auto"/>
              <w:ind w:firstLine="0"/>
              <w:jc w:val="center"/>
              <w:rPr>
                <w:sz w:val="14"/>
                <w:szCs w:val="16"/>
              </w:rPr>
            </w:pPr>
            <w:r w:rsidRPr="00A26D0F">
              <w:rPr>
                <w:sz w:val="14"/>
                <w:szCs w:val="16"/>
              </w:rPr>
              <w:t>10.301,13</w:t>
            </w:r>
          </w:p>
        </w:tc>
        <w:tc>
          <w:tcPr>
            <w:tcW w:w="0" w:type="auto"/>
            <w:vAlign w:val="center"/>
          </w:tcPr>
          <w:p w14:paraId="76BA64F4" w14:textId="77777777" w:rsidR="00813E31" w:rsidRPr="00A26D0F" w:rsidRDefault="00813E31" w:rsidP="00A26D0F">
            <w:pPr>
              <w:spacing w:line="360" w:lineRule="auto"/>
              <w:ind w:firstLine="0"/>
              <w:jc w:val="center"/>
              <w:rPr>
                <w:sz w:val="14"/>
                <w:szCs w:val="16"/>
              </w:rPr>
            </w:pPr>
            <w:r w:rsidRPr="00A26D0F">
              <w:rPr>
                <w:sz w:val="14"/>
                <w:szCs w:val="16"/>
              </w:rPr>
              <w:t>14,62</w:t>
            </w:r>
          </w:p>
        </w:tc>
        <w:tc>
          <w:tcPr>
            <w:tcW w:w="0" w:type="auto"/>
          </w:tcPr>
          <w:p w14:paraId="1FCA7537" w14:textId="0B1F8BD8" w:rsidR="00813E31" w:rsidRPr="00933CEF" w:rsidRDefault="00933CEF" w:rsidP="00A26D0F">
            <w:pPr>
              <w:spacing w:line="360" w:lineRule="auto"/>
              <w:ind w:firstLine="0"/>
              <w:jc w:val="center"/>
              <w:rPr>
                <w:sz w:val="14"/>
                <w:szCs w:val="16"/>
                <w:lang w:val="en-US"/>
              </w:rPr>
            </w:pPr>
            <w:r>
              <w:rPr>
                <w:sz w:val="14"/>
                <w:szCs w:val="16"/>
                <w:lang w:val="en-US"/>
              </w:rPr>
              <w:t>2</w:t>
            </w:r>
          </w:p>
        </w:tc>
        <w:tc>
          <w:tcPr>
            <w:tcW w:w="0" w:type="auto"/>
          </w:tcPr>
          <w:p w14:paraId="42E0B2B7" w14:textId="36121721" w:rsidR="00813E31" w:rsidRPr="007B0A0D" w:rsidRDefault="007B0A0D" w:rsidP="00A26D0F">
            <w:pPr>
              <w:spacing w:line="360" w:lineRule="auto"/>
              <w:ind w:firstLine="0"/>
              <w:jc w:val="center"/>
              <w:rPr>
                <w:sz w:val="14"/>
                <w:szCs w:val="16"/>
                <w:lang w:val="en-US"/>
              </w:rPr>
            </w:pPr>
            <w:r>
              <w:rPr>
                <w:sz w:val="14"/>
                <w:szCs w:val="16"/>
                <w:lang w:val="en-US"/>
              </w:rPr>
              <w:t>4,76</w:t>
            </w:r>
          </w:p>
        </w:tc>
      </w:tr>
      <w:tr w:rsidR="00B91882" w:rsidRPr="00A26D0F" w14:paraId="628B1906" w14:textId="4134F2DE" w:rsidTr="00813E31">
        <w:trPr>
          <w:trHeight w:val="20"/>
          <w:jc w:val="center"/>
        </w:trPr>
        <w:tc>
          <w:tcPr>
            <w:tcW w:w="0" w:type="auto"/>
            <w:vAlign w:val="center"/>
          </w:tcPr>
          <w:p w14:paraId="4411EE60" w14:textId="77777777" w:rsidR="00813E31" w:rsidRPr="00A26D0F" w:rsidRDefault="00813E31" w:rsidP="00A26D0F">
            <w:pPr>
              <w:spacing w:line="360" w:lineRule="auto"/>
              <w:ind w:firstLine="0"/>
              <w:jc w:val="center"/>
              <w:rPr>
                <w:sz w:val="14"/>
                <w:szCs w:val="16"/>
              </w:rPr>
            </w:pPr>
            <w:r w:rsidRPr="00A26D0F">
              <w:rPr>
                <w:sz w:val="14"/>
                <w:szCs w:val="16"/>
              </w:rPr>
              <w:t>Sedang</w:t>
            </w:r>
          </w:p>
        </w:tc>
        <w:tc>
          <w:tcPr>
            <w:tcW w:w="0" w:type="auto"/>
            <w:vAlign w:val="center"/>
          </w:tcPr>
          <w:p w14:paraId="7EF2B9FB" w14:textId="77777777" w:rsidR="00813E31" w:rsidRPr="00A26D0F" w:rsidRDefault="00813E31" w:rsidP="00A26D0F">
            <w:pPr>
              <w:spacing w:line="360" w:lineRule="auto"/>
              <w:ind w:firstLine="0"/>
              <w:jc w:val="center"/>
              <w:rPr>
                <w:sz w:val="14"/>
                <w:szCs w:val="16"/>
              </w:rPr>
            </w:pPr>
            <w:r w:rsidRPr="00A26D0F">
              <w:rPr>
                <w:sz w:val="14"/>
                <w:szCs w:val="16"/>
              </w:rPr>
              <w:t>50.760,81</w:t>
            </w:r>
          </w:p>
        </w:tc>
        <w:tc>
          <w:tcPr>
            <w:tcW w:w="0" w:type="auto"/>
            <w:vAlign w:val="center"/>
          </w:tcPr>
          <w:p w14:paraId="40D5BB9C" w14:textId="77777777" w:rsidR="00813E31" w:rsidRPr="00A26D0F" w:rsidRDefault="00813E31" w:rsidP="00A26D0F">
            <w:pPr>
              <w:spacing w:line="360" w:lineRule="auto"/>
              <w:ind w:firstLine="0"/>
              <w:jc w:val="center"/>
              <w:rPr>
                <w:sz w:val="14"/>
                <w:szCs w:val="16"/>
              </w:rPr>
            </w:pPr>
            <w:r w:rsidRPr="00A26D0F">
              <w:rPr>
                <w:sz w:val="14"/>
                <w:szCs w:val="16"/>
              </w:rPr>
              <w:t>72,06</w:t>
            </w:r>
          </w:p>
        </w:tc>
        <w:tc>
          <w:tcPr>
            <w:tcW w:w="0" w:type="auto"/>
          </w:tcPr>
          <w:p w14:paraId="47975B83" w14:textId="6334BFB5" w:rsidR="00813E31" w:rsidRPr="00933CEF" w:rsidRDefault="00933CEF" w:rsidP="00A26D0F">
            <w:pPr>
              <w:spacing w:line="360" w:lineRule="auto"/>
              <w:ind w:firstLine="0"/>
              <w:jc w:val="center"/>
              <w:rPr>
                <w:sz w:val="14"/>
                <w:szCs w:val="16"/>
                <w:lang w:val="en-US"/>
              </w:rPr>
            </w:pPr>
            <w:r>
              <w:rPr>
                <w:sz w:val="14"/>
                <w:szCs w:val="16"/>
                <w:lang w:val="en-US"/>
              </w:rPr>
              <w:t>14</w:t>
            </w:r>
          </w:p>
        </w:tc>
        <w:tc>
          <w:tcPr>
            <w:tcW w:w="0" w:type="auto"/>
          </w:tcPr>
          <w:p w14:paraId="27560711" w14:textId="1577C3A3" w:rsidR="00813E31" w:rsidRPr="007B0A0D" w:rsidRDefault="007B0A0D" w:rsidP="00A26D0F">
            <w:pPr>
              <w:spacing w:line="360" w:lineRule="auto"/>
              <w:ind w:firstLine="0"/>
              <w:jc w:val="center"/>
              <w:rPr>
                <w:sz w:val="14"/>
                <w:szCs w:val="16"/>
                <w:lang w:val="en-US"/>
              </w:rPr>
            </w:pPr>
            <w:r>
              <w:rPr>
                <w:sz w:val="14"/>
                <w:szCs w:val="16"/>
                <w:lang w:val="en-US"/>
              </w:rPr>
              <w:t>33,33</w:t>
            </w:r>
          </w:p>
        </w:tc>
      </w:tr>
      <w:tr w:rsidR="00B91882" w:rsidRPr="00A26D0F" w14:paraId="194BD278" w14:textId="2A59D78A" w:rsidTr="00813E31">
        <w:trPr>
          <w:trHeight w:val="20"/>
          <w:jc w:val="center"/>
        </w:trPr>
        <w:tc>
          <w:tcPr>
            <w:tcW w:w="0" w:type="auto"/>
            <w:vAlign w:val="center"/>
          </w:tcPr>
          <w:p w14:paraId="0D4BF4B7" w14:textId="77777777" w:rsidR="00813E31" w:rsidRPr="00A26D0F" w:rsidRDefault="00813E31" w:rsidP="00A26D0F">
            <w:pPr>
              <w:spacing w:line="360" w:lineRule="auto"/>
              <w:ind w:firstLine="0"/>
              <w:jc w:val="center"/>
              <w:rPr>
                <w:sz w:val="14"/>
                <w:szCs w:val="16"/>
              </w:rPr>
            </w:pPr>
            <w:r w:rsidRPr="00A26D0F">
              <w:rPr>
                <w:sz w:val="14"/>
                <w:szCs w:val="16"/>
              </w:rPr>
              <w:t>Tinggi</w:t>
            </w:r>
          </w:p>
        </w:tc>
        <w:tc>
          <w:tcPr>
            <w:tcW w:w="0" w:type="auto"/>
            <w:vAlign w:val="center"/>
          </w:tcPr>
          <w:p w14:paraId="35F7DBC9" w14:textId="77777777" w:rsidR="00813E31" w:rsidRPr="00A26D0F" w:rsidRDefault="00813E31" w:rsidP="00A26D0F">
            <w:pPr>
              <w:spacing w:line="360" w:lineRule="auto"/>
              <w:ind w:firstLine="0"/>
              <w:jc w:val="center"/>
              <w:rPr>
                <w:sz w:val="14"/>
                <w:szCs w:val="16"/>
              </w:rPr>
            </w:pPr>
            <w:r w:rsidRPr="00A26D0F">
              <w:rPr>
                <w:sz w:val="14"/>
                <w:szCs w:val="16"/>
              </w:rPr>
              <w:t>9.378,27</w:t>
            </w:r>
          </w:p>
        </w:tc>
        <w:tc>
          <w:tcPr>
            <w:tcW w:w="0" w:type="auto"/>
            <w:vAlign w:val="center"/>
          </w:tcPr>
          <w:p w14:paraId="00B7768E" w14:textId="77777777" w:rsidR="00813E31" w:rsidRPr="00A26D0F" w:rsidRDefault="00813E31" w:rsidP="00A26D0F">
            <w:pPr>
              <w:spacing w:line="360" w:lineRule="auto"/>
              <w:ind w:firstLine="0"/>
              <w:jc w:val="center"/>
              <w:rPr>
                <w:sz w:val="14"/>
                <w:szCs w:val="16"/>
              </w:rPr>
            </w:pPr>
            <w:r w:rsidRPr="00A26D0F">
              <w:rPr>
                <w:sz w:val="14"/>
                <w:szCs w:val="16"/>
              </w:rPr>
              <w:t>13,31</w:t>
            </w:r>
          </w:p>
        </w:tc>
        <w:tc>
          <w:tcPr>
            <w:tcW w:w="0" w:type="auto"/>
          </w:tcPr>
          <w:p w14:paraId="1FFDDD79" w14:textId="41FFD75E" w:rsidR="00813E31" w:rsidRPr="00933CEF" w:rsidRDefault="00933CEF" w:rsidP="00A26D0F">
            <w:pPr>
              <w:spacing w:line="360" w:lineRule="auto"/>
              <w:ind w:firstLine="0"/>
              <w:jc w:val="center"/>
              <w:rPr>
                <w:sz w:val="14"/>
                <w:szCs w:val="16"/>
                <w:lang w:val="en-US"/>
              </w:rPr>
            </w:pPr>
            <w:r>
              <w:rPr>
                <w:sz w:val="14"/>
                <w:szCs w:val="16"/>
                <w:lang w:val="en-US"/>
              </w:rPr>
              <w:t>26</w:t>
            </w:r>
          </w:p>
        </w:tc>
        <w:tc>
          <w:tcPr>
            <w:tcW w:w="0" w:type="auto"/>
          </w:tcPr>
          <w:p w14:paraId="53AEA418" w14:textId="0A65E106" w:rsidR="00813E31" w:rsidRPr="007B0A0D" w:rsidRDefault="007B0A0D" w:rsidP="00A26D0F">
            <w:pPr>
              <w:spacing w:line="360" w:lineRule="auto"/>
              <w:ind w:firstLine="0"/>
              <w:jc w:val="center"/>
              <w:rPr>
                <w:sz w:val="14"/>
                <w:szCs w:val="16"/>
                <w:lang w:val="en-US"/>
              </w:rPr>
            </w:pPr>
            <w:r>
              <w:rPr>
                <w:sz w:val="14"/>
                <w:szCs w:val="16"/>
                <w:lang w:val="en-US"/>
              </w:rPr>
              <w:t>61,91</w:t>
            </w:r>
          </w:p>
        </w:tc>
      </w:tr>
      <w:tr w:rsidR="00B91882" w:rsidRPr="00A26D0F" w14:paraId="4D846A81" w14:textId="6DDA1A30" w:rsidTr="00813E31">
        <w:trPr>
          <w:trHeight w:val="20"/>
          <w:jc w:val="center"/>
        </w:trPr>
        <w:tc>
          <w:tcPr>
            <w:tcW w:w="0" w:type="auto"/>
            <w:vAlign w:val="center"/>
          </w:tcPr>
          <w:p w14:paraId="0CD617DF" w14:textId="77777777" w:rsidR="00813E31" w:rsidRPr="00A26D0F" w:rsidRDefault="00813E31" w:rsidP="00A26D0F">
            <w:pPr>
              <w:spacing w:line="360" w:lineRule="auto"/>
              <w:ind w:firstLine="0"/>
              <w:jc w:val="center"/>
              <w:rPr>
                <w:sz w:val="14"/>
                <w:szCs w:val="16"/>
              </w:rPr>
            </w:pPr>
            <w:r w:rsidRPr="00A26D0F">
              <w:rPr>
                <w:sz w:val="14"/>
                <w:szCs w:val="16"/>
              </w:rPr>
              <w:t>Total</w:t>
            </w:r>
          </w:p>
        </w:tc>
        <w:tc>
          <w:tcPr>
            <w:tcW w:w="0" w:type="auto"/>
            <w:vAlign w:val="center"/>
          </w:tcPr>
          <w:p w14:paraId="0C5E6F90" w14:textId="77777777" w:rsidR="00813E31" w:rsidRPr="00A26D0F" w:rsidRDefault="00813E31" w:rsidP="00A26D0F">
            <w:pPr>
              <w:spacing w:line="360" w:lineRule="auto"/>
              <w:ind w:firstLine="0"/>
              <w:jc w:val="center"/>
              <w:rPr>
                <w:sz w:val="14"/>
                <w:szCs w:val="16"/>
              </w:rPr>
            </w:pPr>
            <w:r w:rsidRPr="00A26D0F">
              <w:rPr>
                <w:sz w:val="14"/>
                <w:szCs w:val="16"/>
              </w:rPr>
              <w:t>70.440,21</w:t>
            </w:r>
          </w:p>
        </w:tc>
        <w:tc>
          <w:tcPr>
            <w:tcW w:w="0" w:type="auto"/>
            <w:vAlign w:val="center"/>
          </w:tcPr>
          <w:p w14:paraId="1DEAA338" w14:textId="77777777" w:rsidR="00813E31" w:rsidRPr="00A26D0F" w:rsidRDefault="00813E31" w:rsidP="00A26D0F">
            <w:pPr>
              <w:spacing w:line="360" w:lineRule="auto"/>
              <w:ind w:firstLine="0"/>
              <w:jc w:val="center"/>
              <w:rPr>
                <w:sz w:val="14"/>
                <w:szCs w:val="16"/>
              </w:rPr>
            </w:pPr>
            <w:r w:rsidRPr="00A26D0F">
              <w:rPr>
                <w:sz w:val="14"/>
                <w:szCs w:val="16"/>
              </w:rPr>
              <w:t>100,00</w:t>
            </w:r>
          </w:p>
        </w:tc>
        <w:tc>
          <w:tcPr>
            <w:tcW w:w="0" w:type="auto"/>
          </w:tcPr>
          <w:p w14:paraId="79305A0D" w14:textId="20EC0715" w:rsidR="00813E31" w:rsidRPr="00933CEF" w:rsidRDefault="00933CEF" w:rsidP="00A26D0F">
            <w:pPr>
              <w:spacing w:line="360" w:lineRule="auto"/>
              <w:ind w:firstLine="0"/>
              <w:jc w:val="center"/>
              <w:rPr>
                <w:sz w:val="14"/>
                <w:szCs w:val="16"/>
                <w:lang w:val="en-US"/>
              </w:rPr>
            </w:pPr>
            <w:r>
              <w:rPr>
                <w:sz w:val="14"/>
                <w:szCs w:val="16"/>
                <w:lang w:val="en-US"/>
              </w:rPr>
              <w:t>42</w:t>
            </w:r>
          </w:p>
        </w:tc>
        <w:tc>
          <w:tcPr>
            <w:tcW w:w="0" w:type="auto"/>
          </w:tcPr>
          <w:p w14:paraId="632B8BBC" w14:textId="043D2254" w:rsidR="00813E31" w:rsidRPr="007B0A0D" w:rsidRDefault="007B0A0D" w:rsidP="00A26D0F">
            <w:pPr>
              <w:spacing w:line="360" w:lineRule="auto"/>
              <w:ind w:firstLine="0"/>
              <w:jc w:val="center"/>
              <w:rPr>
                <w:sz w:val="14"/>
                <w:szCs w:val="16"/>
                <w:lang w:val="en-US"/>
              </w:rPr>
            </w:pPr>
            <w:r>
              <w:rPr>
                <w:sz w:val="14"/>
                <w:szCs w:val="16"/>
                <w:lang w:val="en-US"/>
              </w:rPr>
              <w:t>100</w:t>
            </w:r>
          </w:p>
        </w:tc>
      </w:tr>
    </w:tbl>
    <w:p w14:paraId="38818642" w14:textId="77777777" w:rsidR="00D35DB8" w:rsidRDefault="00D35DB8" w:rsidP="00CC317D">
      <w:pPr>
        <w:ind w:firstLine="0"/>
      </w:pPr>
    </w:p>
    <w:p w14:paraId="7D68271F" w14:textId="616E3A02" w:rsidR="00A26D0F" w:rsidRDefault="00AE124B" w:rsidP="00CC317D">
      <w:pPr>
        <w:ind w:firstLine="0"/>
        <w:rPr>
          <w:shd w:val="clear" w:color="auto" w:fill="FFFFFF"/>
          <w:lang w:val="en-GB"/>
        </w:rPr>
      </w:pPr>
      <w:r>
        <w:t>Berdasarkan analisis yang dilakukan di daerah penelitian, persebaran luas wilayah yang didominasi oleh potensi rendah yaitu Kecamatan Bendo dengan luas 2.224,98 Ha, persebaran luas wilayah yang didominasi oleh potensi sedang yaitu Kecamatan Parang dengan luas 6.760,08 Ha, dan persebaran luas wilayah yang didominasi oleh potensi tinggi yaitu Kecamatan Poncol dengan luas 3.227,76 Ha.</w:t>
      </w:r>
      <w:r w:rsidR="00F03722">
        <w:rPr>
          <w:lang w:val="en-US"/>
        </w:rPr>
        <w:t xml:space="preserve"> </w:t>
      </w:r>
      <w:r w:rsidR="00CC317D">
        <w:t>Persebaran ancaman zona rawan longsor untuk masing-masing kecamatan</w:t>
      </w:r>
      <w:r w:rsidR="00CC317D">
        <w:rPr>
          <w:shd w:val="clear" w:color="auto" w:fill="FFFFFF"/>
          <w:lang w:val="en-GB"/>
        </w:rPr>
        <w:t xml:space="preserve"> sebagai berikut:</w:t>
      </w:r>
    </w:p>
    <w:p w14:paraId="4763B0C6" w14:textId="77777777" w:rsidR="001D297F" w:rsidRDefault="001D297F" w:rsidP="00CC317D">
      <w:pPr>
        <w:ind w:firstLine="0"/>
        <w:rPr>
          <w:shd w:val="clear" w:color="auto" w:fill="FFFFFF"/>
          <w:lang w:val="en-GB"/>
        </w:rPr>
      </w:pPr>
    </w:p>
    <w:p w14:paraId="3DD52C28" w14:textId="705AC241" w:rsidR="001D297F" w:rsidRPr="009D5CEF" w:rsidRDefault="00CC6FBE" w:rsidP="009D5CEF">
      <w:pPr>
        <w:pStyle w:val="Keterangan"/>
        <w:keepNext/>
        <w:rPr>
          <w:b w:val="0"/>
          <w:bCs w:val="0"/>
        </w:rPr>
      </w:pPr>
      <w:r w:rsidRPr="00CC6FBE">
        <w:rPr>
          <w:b w:val="0"/>
          <w:bCs w:val="0"/>
        </w:rPr>
        <w:lastRenderedPageBreak/>
        <w:t xml:space="preserve">Tabel </w:t>
      </w:r>
      <w:r w:rsidR="00D7018E">
        <w:rPr>
          <w:b w:val="0"/>
          <w:bCs w:val="0"/>
        </w:rPr>
        <w:fldChar w:fldCharType="begin"/>
      </w:r>
      <w:r w:rsidR="00D7018E">
        <w:rPr>
          <w:b w:val="0"/>
          <w:bCs w:val="0"/>
        </w:rPr>
        <w:instrText xml:space="preserve"> STYLEREF 1 \s </w:instrText>
      </w:r>
      <w:r w:rsidR="00D7018E">
        <w:rPr>
          <w:b w:val="0"/>
          <w:bCs w:val="0"/>
        </w:rPr>
        <w:fldChar w:fldCharType="separate"/>
      </w:r>
      <w:r w:rsidR="00235670">
        <w:rPr>
          <w:b w:val="0"/>
          <w:bCs w:val="0"/>
          <w:noProof/>
        </w:rPr>
        <w:t>IV</w:t>
      </w:r>
      <w:r w:rsidR="00D7018E">
        <w:rPr>
          <w:b w:val="0"/>
          <w:bCs w:val="0"/>
        </w:rPr>
        <w:fldChar w:fldCharType="end"/>
      </w:r>
      <w:r w:rsidR="00D7018E">
        <w:rPr>
          <w:b w:val="0"/>
          <w:bCs w:val="0"/>
        </w:rPr>
        <w:t>.</w:t>
      </w:r>
      <w:r w:rsidR="00D7018E">
        <w:rPr>
          <w:b w:val="0"/>
          <w:bCs w:val="0"/>
        </w:rPr>
        <w:fldChar w:fldCharType="begin"/>
      </w:r>
      <w:r w:rsidR="00D7018E">
        <w:rPr>
          <w:b w:val="0"/>
          <w:bCs w:val="0"/>
        </w:rPr>
        <w:instrText xml:space="preserve"> SEQ Tabel \* ARABIC \s 1 </w:instrText>
      </w:r>
      <w:r w:rsidR="00D7018E">
        <w:rPr>
          <w:b w:val="0"/>
          <w:bCs w:val="0"/>
        </w:rPr>
        <w:fldChar w:fldCharType="separate"/>
      </w:r>
      <w:r w:rsidR="00235670">
        <w:rPr>
          <w:b w:val="0"/>
          <w:bCs w:val="0"/>
          <w:noProof/>
        </w:rPr>
        <w:t>2</w:t>
      </w:r>
      <w:r w:rsidR="00D7018E">
        <w:rPr>
          <w:b w:val="0"/>
          <w:bCs w:val="0"/>
        </w:rPr>
        <w:fldChar w:fldCharType="end"/>
      </w:r>
      <w:r w:rsidRPr="00CC6FBE">
        <w:rPr>
          <w:b w:val="0"/>
          <w:bCs w:val="0"/>
        </w:rPr>
        <w:t xml:space="preserve"> Sebaran Luas Metode Permen PU</w:t>
      </w:r>
    </w:p>
    <w:tbl>
      <w:tblPr>
        <w:tblStyle w:val="KisiTabel"/>
        <w:tblW w:w="0" w:type="auto"/>
        <w:jc w:val="center"/>
        <w:tblLook w:val="04A0" w:firstRow="1" w:lastRow="0" w:firstColumn="1" w:lastColumn="0" w:noHBand="0" w:noVBand="1"/>
      </w:tblPr>
      <w:tblGrid>
        <w:gridCol w:w="958"/>
        <w:gridCol w:w="566"/>
        <w:gridCol w:w="566"/>
        <w:gridCol w:w="566"/>
        <w:gridCol w:w="741"/>
        <w:gridCol w:w="639"/>
      </w:tblGrid>
      <w:tr w:rsidR="00CC6FBE" w:rsidRPr="0085715E" w14:paraId="71ED5526" w14:textId="77777777" w:rsidTr="000D0F38">
        <w:trPr>
          <w:jc w:val="center"/>
        </w:trPr>
        <w:tc>
          <w:tcPr>
            <w:tcW w:w="0" w:type="auto"/>
            <w:vMerge w:val="restart"/>
            <w:vAlign w:val="center"/>
          </w:tcPr>
          <w:p w14:paraId="2AA7F5F8" w14:textId="77777777" w:rsidR="00CC6FBE" w:rsidRPr="0085715E" w:rsidRDefault="00CC6FBE" w:rsidP="00CC6FBE">
            <w:pPr>
              <w:spacing w:line="360" w:lineRule="auto"/>
              <w:ind w:firstLine="0"/>
              <w:jc w:val="center"/>
              <w:rPr>
                <w:sz w:val="10"/>
                <w:szCs w:val="12"/>
              </w:rPr>
            </w:pPr>
            <w:r w:rsidRPr="0085715E">
              <w:rPr>
                <w:sz w:val="10"/>
                <w:szCs w:val="12"/>
              </w:rPr>
              <w:t>Kecamatan</w:t>
            </w:r>
          </w:p>
        </w:tc>
        <w:tc>
          <w:tcPr>
            <w:tcW w:w="0" w:type="auto"/>
            <w:gridSpan w:val="3"/>
            <w:vAlign w:val="center"/>
          </w:tcPr>
          <w:p w14:paraId="0893FC65" w14:textId="77777777" w:rsidR="00CC6FBE" w:rsidRPr="0085715E" w:rsidRDefault="00CC6FBE" w:rsidP="00CC6FBE">
            <w:pPr>
              <w:spacing w:line="360" w:lineRule="auto"/>
              <w:ind w:firstLine="0"/>
              <w:jc w:val="center"/>
              <w:rPr>
                <w:sz w:val="10"/>
                <w:szCs w:val="12"/>
              </w:rPr>
            </w:pPr>
            <w:r w:rsidRPr="0085715E">
              <w:rPr>
                <w:sz w:val="10"/>
                <w:szCs w:val="12"/>
              </w:rPr>
              <w:t>Luas Kelas Rawan Longsor (Ha)</w:t>
            </w:r>
          </w:p>
        </w:tc>
        <w:tc>
          <w:tcPr>
            <w:tcW w:w="741" w:type="dxa"/>
            <w:vMerge w:val="restart"/>
            <w:vAlign w:val="center"/>
          </w:tcPr>
          <w:p w14:paraId="3046653E" w14:textId="77777777" w:rsidR="00CC6FBE" w:rsidRPr="0085715E" w:rsidRDefault="00CC6FBE" w:rsidP="00CC6FBE">
            <w:pPr>
              <w:spacing w:line="360" w:lineRule="auto"/>
              <w:ind w:firstLine="0"/>
              <w:jc w:val="center"/>
              <w:rPr>
                <w:sz w:val="10"/>
                <w:szCs w:val="12"/>
              </w:rPr>
            </w:pPr>
            <w:r w:rsidRPr="0085715E">
              <w:rPr>
                <w:sz w:val="10"/>
                <w:szCs w:val="12"/>
              </w:rPr>
              <w:t>Luas Total (Ha)</w:t>
            </w:r>
          </w:p>
        </w:tc>
        <w:tc>
          <w:tcPr>
            <w:tcW w:w="639" w:type="dxa"/>
            <w:vMerge w:val="restart"/>
            <w:vAlign w:val="center"/>
          </w:tcPr>
          <w:p w14:paraId="17A6B7FE" w14:textId="77777777" w:rsidR="00CC6FBE" w:rsidRPr="0085715E" w:rsidRDefault="00CC6FBE" w:rsidP="00CC6FBE">
            <w:pPr>
              <w:spacing w:line="360" w:lineRule="auto"/>
              <w:ind w:firstLine="0"/>
              <w:jc w:val="center"/>
              <w:rPr>
                <w:sz w:val="10"/>
                <w:szCs w:val="12"/>
              </w:rPr>
            </w:pPr>
            <w:r w:rsidRPr="0085715E">
              <w:rPr>
                <w:sz w:val="10"/>
                <w:szCs w:val="12"/>
              </w:rPr>
              <w:t>Persentase (%)</w:t>
            </w:r>
          </w:p>
        </w:tc>
      </w:tr>
      <w:tr w:rsidR="00CC6FBE" w:rsidRPr="0085715E" w14:paraId="6AC217D4" w14:textId="77777777" w:rsidTr="000D0F38">
        <w:trPr>
          <w:jc w:val="center"/>
        </w:trPr>
        <w:tc>
          <w:tcPr>
            <w:tcW w:w="0" w:type="auto"/>
            <w:vMerge/>
            <w:vAlign w:val="center"/>
          </w:tcPr>
          <w:p w14:paraId="38E896C1" w14:textId="77777777" w:rsidR="00CC6FBE" w:rsidRPr="0085715E" w:rsidRDefault="00CC6FBE" w:rsidP="00CC6FBE">
            <w:pPr>
              <w:spacing w:line="360" w:lineRule="auto"/>
              <w:jc w:val="center"/>
              <w:rPr>
                <w:sz w:val="10"/>
                <w:szCs w:val="12"/>
              </w:rPr>
            </w:pPr>
          </w:p>
        </w:tc>
        <w:tc>
          <w:tcPr>
            <w:tcW w:w="0" w:type="auto"/>
            <w:vAlign w:val="center"/>
          </w:tcPr>
          <w:p w14:paraId="4DEC3F02" w14:textId="77777777" w:rsidR="00CC6FBE" w:rsidRPr="0085715E" w:rsidRDefault="00CC6FBE" w:rsidP="00CC6FBE">
            <w:pPr>
              <w:spacing w:line="360" w:lineRule="auto"/>
              <w:ind w:firstLine="0"/>
              <w:jc w:val="center"/>
              <w:rPr>
                <w:sz w:val="10"/>
                <w:szCs w:val="12"/>
              </w:rPr>
            </w:pPr>
            <w:r w:rsidRPr="0085715E">
              <w:rPr>
                <w:sz w:val="10"/>
                <w:szCs w:val="12"/>
              </w:rPr>
              <w:t>Rendah</w:t>
            </w:r>
          </w:p>
        </w:tc>
        <w:tc>
          <w:tcPr>
            <w:tcW w:w="0" w:type="auto"/>
            <w:vAlign w:val="center"/>
          </w:tcPr>
          <w:p w14:paraId="7B3A01D8" w14:textId="77777777" w:rsidR="00CC6FBE" w:rsidRPr="0085715E" w:rsidRDefault="00CC6FBE" w:rsidP="00CC6FBE">
            <w:pPr>
              <w:spacing w:line="360" w:lineRule="auto"/>
              <w:ind w:firstLine="0"/>
              <w:jc w:val="center"/>
              <w:rPr>
                <w:sz w:val="10"/>
                <w:szCs w:val="12"/>
              </w:rPr>
            </w:pPr>
            <w:r w:rsidRPr="0085715E">
              <w:rPr>
                <w:sz w:val="10"/>
                <w:szCs w:val="12"/>
              </w:rPr>
              <w:t>Sedang</w:t>
            </w:r>
          </w:p>
        </w:tc>
        <w:tc>
          <w:tcPr>
            <w:tcW w:w="0" w:type="auto"/>
            <w:vAlign w:val="center"/>
          </w:tcPr>
          <w:p w14:paraId="7B65BEAA" w14:textId="77777777" w:rsidR="00CC6FBE" w:rsidRPr="0085715E" w:rsidRDefault="00CC6FBE" w:rsidP="00CC6FBE">
            <w:pPr>
              <w:ind w:firstLine="0"/>
              <w:jc w:val="center"/>
              <w:rPr>
                <w:sz w:val="10"/>
                <w:szCs w:val="12"/>
              </w:rPr>
            </w:pPr>
            <w:r w:rsidRPr="0085715E">
              <w:rPr>
                <w:sz w:val="10"/>
                <w:szCs w:val="12"/>
              </w:rPr>
              <w:t>Tinggi</w:t>
            </w:r>
          </w:p>
        </w:tc>
        <w:tc>
          <w:tcPr>
            <w:tcW w:w="741" w:type="dxa"/>
            <w:vMerge/>
            <w:vAlign w:val="center"/>
          </w:tcPr>
          <w:p w14:paraId="09508210" w14:textId="77777777" w:rsidR="00CC6FBE" w:rsidRPr="0085715E" w:rsidRDefault="00CC6FBE" w:rsidP="00CC6FBE">
            <w:pPr>
              <w:spacing w:line="360" w:lineRule="auto"/>
              <w:jc w:val="center"/>
              <w:rPr>
                <w:sz w:val="10"/>
                <w:szCs w:val="12"/>
              </w:rPr>
            </w:pPr>
          </w:p>
        </w:tc>
        <w:tc>
          <w:tcPr>
            <w:tcW w:w="639" w:type="dxa"/>
            <w:vMerge/>
            <w:vAlign w:val="center"/>
          </w:tcPr>
          <w:p w14:paraId="709A4E7D" w14:textId="77777777" w:rsidR="00CC6FBE" w:rsidRPr="0085715E" w:rsidRDefault="00CC6FBE" w:rsidP="00CC6FBE">
            <w:pPr>
              <w:spacing w:line="360" w:lineRule="auto"/>
              <w:jc w:val="center"/>
              <w:rPr>
                <w:sz w:val="10"/>
                <w:szCs w:val="12"/>
              </w:rPr>
            </w:pPr>
          </w:p>
        </w:tc>
      </w:tr>
      <w:tr w:rsidR="00CC6FBE" w:rsidRPr="0085715E" w14:paraId="3F09A336" w14:textId="77777777" w:rsidTr="000D0F38">
        <w:trPr>
          <w:jc w:val="center"/>
        </w:trPr>
        <w:tc>
          <w:tcPr>
            <w:tcW w:w="0" w:type="auto"/>
            <w:vAlign w:val="center"/>
          </w:tcPr>
          <w:p w14:paraId="33191B20" w14:textId="77777777" w:rsidR="00CC6FBE" w:rsidRPr="0085715E" w:rsidRDefault="00CC6FBE" w:rsidP="00CC6FBE">
            <w:pPr>
              <w:spacing w:line="360" w:lineRule="auto"/>
              <w:ind w:firstLine="0"/>
              <w:jc w:val="center"/>
              <w:rPr>
                <w:sz w:val="10"/>
                <w:szCs w:val="12"/>
              </w:rPr>
            </w:pPr>
            <w:r w:rsidRPr="0085715E">
              <w:rPr>
                <w:sz w:val="10"/>
                <w:szCs w:val="12"/>
              </w:rPr>
              <w:t>Kec.Barat</w:t>
            </w:r>
          </w:p>
        </w:tc>
        <w:tc>
          <w:tcPr>
            <w:tcW w:w="0" w:type="auto"/>
            <w:vAlign w:val="center"/>
          </w:tcPr>
          <w:p w14:paraId="65325ECF" w14:textId="77777777" w:rsidR="00CC6FBE" w:rsidRPr="0085715E" w:rsidRDefault="00CC6FBE" w:rsidP="00CC6FBE">
            <w:pPr>
              <w:ind w:firstLine="0"/>
              <w:jc w:val="center"/>
              <w:rPr>
                <w:sz w:val="10"/>
                <w:szCs w:val="12"/>
              </w:rPr>
            </w:pPr>
            <w:r w:rsidRPr="0085715E">
              <w:rPr>
                <w:sz w:val="10"/>
                <w:szCs w:val="12"/>
              </w:rPr>
              <w:t>695,25</w:t>
            </w:r>
          </w:p>
        </w:tc>
        <w:tc>
          <w:tcPr>
            <w:tcW w:w="0" w:type="auto"/>
            <w:vAlign w:val="center"/>
          </w:tcPr>
          <w:p w14:paraId="586C1047" w14:textId="77777777" w:rsidR="00CC6FBE" w:rsidRPr="0085715E" w:rsidRDefault="00CC6FBE" w:rsidP="00CC6FBE">
            <w:pPr>
              <w:ind w:firstLine="0"/>
              <w:jc w:val="center"/>
              <w:rPr>
                <w:sz w:val="10"/>
                <w:szCs w:val="12"/>
              </w:rPr>
            </w:pPr>
            <w:r w:rsidRPr="0085715E">
              <w:rPr>
                <w:sz w:val="10"/>
                <w:szCs w:val="12"/>
              </w:rPr>
              <w:t>1.641,87</w:t>
            </w:r>
          </w:p>
        </w:tc>
        <w:tc>
          <w:tcPr>
            <w:tcW w:w="0" w:type="auto"/>
            <w:vAlign w:val="center"/>
          </w:tcPr>
          <w:p w14:paraId="44B94EE8" w14:textId="77777777" w:rsidR="00CC6FBE" w:rsidRPr="0085715E" w:rsidRDefault="00CC6FBE" w:rsidP="00CC6FBE">
            <w:pPr>
              <w:ind w:firstLine="0"/>
              <w:jc w:val="center"/>
              <w:rPr>
                <w:sz w:val="10"/>
                <w:szCs w:val="12"/>
              </w:rPr>
            </w:pPr>
            <w:r w:rsidRPr="0085715E">
              <w:rPr>
                <w:sz w:val="10"/>
                <w:szCs w:val="12"/>
              </w:rPr>
              <w:t>0</w:t>
            </w:r>
          </w:p>
        </w:tc>
        <w:tc>
          <w:tcPr>
            <w:tcW w:w="741" w:type="dxa"/>
            <w:vAlign w:val="center"/>
          </w:tcPr>
          <w:p w14:paraId="1414EF54" w14:textId="77777777" w:rsidR="00CC6FBE" w:rsidRPr="0085715E" w:rsidRDefault="00CC6FBE" w:rsidP="00CC6FBE">
            <w:pPr>
              <w:ind w:firstLine="0"/>
              <w:jc w:val="center"/>
              <w:rPr>
                <w:sz w:val="10"/>
                <w:szCs w:val="12"/>
              </w:rPr>
            </w:pPr>
            <w:r w:rsidRPr="0085715E">
              <w:rPr>
                <w:sz w:val="10"/>
                <w:szCs w:val="12"/>
              </w:rPr>
              <w:t>2.337,12</w:t>
            </w:r>
          </w:p>
        </w:tc>
        <w:tc>
          <w:tcPr>
            <w:tcW w:w="639" w:type="dxa"/>
            <w:vAlign w:val="center"/>
          </w:tcPr>
          <w:p w14:paraId="022E2337" w14:textId="77777777" w:rsidR="00CC6FBE" w:rsidRPr="0085715E" w:rsidRDefault="00CC6FBE" w:rsidP="00CC6FBE">
            <w:pPr>
              <w:ind w:firstLine="0"/>
              <w:jc w:val="center"/>
              <w:rPr>
                <w:sz w:val="10"/>
                <w:szCs w:val="12"/>
              </w:rPr>
            </w:pPr>
            <w:r w:rsidRPr="0085715E">
              <w:rPr>
                <w:sz w:val="10"/>
                <w:szCs w:val="12"/>
              </w:rPr>
              <w:t>3,32</w:t>
            </w:r>
          </w:p>
        </w:tc>
      </w:tr>
      <w:tr w:rsidR="00CC6FBE" w:rsidRPr="0085715E" w14:paraId="51D1BC67" w14:textId="77777777" w:rsidTr="000D0F38">
        <w:trPr>
          <w:jc w:val="center"/>
        </w:trPr>
        <w:tc>
          <w:tcPr>
            <w:tcW w:w="0" w:type="auto"/>
            <w:vAlign w:val="center"/>
          </w:tcPr>
          <w:p w14:paraId="6FC72B3A" w14:textId="77777777" w:rsidR="00CC6FBE" w:rsidRPr="0085715E" w:rsidRDefault="00CC6FBE" w:rsidP="00CC6FBE">
            <w:pPr>
              <w:spacing w:line="360" w:lineRule="auto"/>
              <w:ind w:firstLine="0"/>
              <w:jc w:val="center"/>
              <w:rPr>
                <w:sz w:val="10"/>
                <w:szCs w:val="12"/>
              </w:rPr>
            </w:pPr>
            <w:r w:rsidRPr="0085715E">
              <w:rPr>
                <w:sz w:val="10"/>
                <w:szCs w:val="12"/>
              </w:rPr>
              <w:t>Kec.Bendo</w:t>
            </w:r>
          </w:p>
        </w:tc>
        <w:tc>
          <w:tcPr>
            <w:tcW w:w="0" w:type="auto"/>
            <w:vAlign w:val="center"/>
          </w:tcPr>
          <w:p w14:paraId="46D25465" w14:textId="77777777" w:rsidR="00CC6FBE" w:rsidRPr="0085715E" w:rsidRDefault="00CC6FBE" w:rsidP="00CC6FBE">
            <w:pPr>
              <w:ind w:firstLine="0"/>
              <w:jc w:val="center"/>
              <w:rPr>
                <w:sz w:val="10"/>
                <w:szCs w:val="12"/>
              </w:rPr>
            </w:pPr>
            <w:r w:rsidRPr="0085715E">
              <w:rPr>
                <w:sz w:val="10"/>
                <w:szCs w:val="12"/>
              </w:rPr>
              <w:t>2.224,98</w:t>
            </w:r>
          </w:p>
        </w:tc>
        <w:tc>
          <w:tcPr>
            <w:tcW w:w="0" w:type="auto"/>
            <w:vAlign w:val="center"/>
          </w:tcPr>
          <w:p w14:paraId="0DFC7824" w14:textId="77777777" w:rsidR="00CC6FBE" w:rsidRPr="0085715E" w:rsidRDefault="00CC6FBE" w:rsidP="00CC6FBE">
            <w:pPr>
              <w:ind w:firstLine="0"/>
              <w:jc w:val="center"/>
              <w:rPr>
                <w:sz w:val="10"/>
                <w:szCs w:val="12"/>
              </w:rPr>
            </w:pPr>
            <w:r w:rsidRPr="0085715E">
              <w:rPr>
                <w:sz w:val="10"/>
                <w:szCs w:val="12"/>
              </w:rPr>
              <w:t>2.399,58</w:t>
            </w:r>
          </w:p>
        </w:tc>
        <w:tc>
          <w:tcPr>
            <w:tcW w:w="0" w:type="auto"/>
            <w:vAlign w:val="center"/>
          </w:tcPr>
          <w:p w14:paraId="2999C190" w14:textId="77777777" w:rsidR="00CC6FBE" w:rsidRPr="0085715E" w:rsidRDefault="00CC6FBE" w:rsidP="00CC6FBE">
            <w:pPr>
              <w:ind w:firstLine="0"/>
              <w:jc w:val="center"/>
              <w:rPr>
                <w:sz w:val="10"/>
                <w:szCs w:val="12"/>
              </w:rPr>
            </w:pPr>
            <w:r w:rsidRPr="0085715E">
              <w:rPr>
                <w:sz w:val="10"/>
                <w:szCs w:val="12"/>
              </w:rPr>
              <w:t>0</w:t>
            </w:r>
          </w:p>
        </w:tc>
        <w:tc>
          <w:tcPr>
            <w:tcW w:w="741" w:type="dxa"/>
            <w:vAlign w:val="center"/>
          </w:tcPr>
          <w:p w14:paraId="0AA38BE8" w14:textId="77777777" w:rsidR="00CC6FBE" w:rsidRPr="0085715E" w:rsidRDefault="00CC6FBE" w:rsidP="00CC6FBE">
            <w:pPr>
              <w:ind w:firstLine="0"/>
              <w:jc w:val="center"/>
              <w:rPr>
                <w:sz w:val="10"/>
                <w:szCs w:val="12"/>
              </w:rPr>
            </w:pPr>
            <w:r w:rsidRPr="0085715E">
              <w:rPr>
                <w:sz w:val="10"/>
                <w:szCs w:val="12"/>
              </w:rPr>
              <w:t>4.624,56</w:t>
            </w:r>
          </w:p>
        </w:tc>
        <w:tc>
          <w:tcPr>
            <w:tcW w:w="639" w:type="dxa"/>
            <w:vAlign w:val="center"/>
          </w:tcPr>
          <w:p w14:paraId="3F3AE78C" w14:textId="77777777" w:rsidR="00CC6FBE" w:rsidRPr="0085715E" w:rsidRDefault="00CC6FBE" w:rsidP="00CC6FBE">
            <w:pPr>
              <w:ind w:firstLine="0"/>
              <w:jc w:val="center"/>
              <w:rPr>
                <w:sz w:val="10"/>
                <w:szCs w:val="12"/>
              </w:rPr>
            </w:pPr>
            <w:r w:rsidRPr="0085715E">
              <w:rPr>
                <w:sz w:val="10"/>
                <w:szCs w:val="12"/>
              </w:rPr>
              <w:t>6,56</w:t>
            </w:r>
          </w:p>
        </w:tc>
      </w:tr>
      <w:tr w:rsidR="00CC6FBE" w:rsidRPr="0085715E" w14:paraId="7208930B" w14:textId="77777777" w:rsidTr="000D0F38">
        <w:trPr>
          <w:jc w:val="center"/>
        </w:trPr>
        <w:tc>
          <w:tcPr>
            <w:tcW w:w="0" w:type="auto"/>
            <w:vAlign w:val="center"/>
          </w:tcPr>
          <w:p w14:paraId="76358D63" w14:textId="77777777" w:rsidR="00CC6FBE" w:rsidRPr="0085715E" w:rsidRDefault="00CC6FBE" w:rsidP="00CC6FBE">
            <w:pPr>
              <w:spacing w:line="360" w:lineRule="auto"/>
              <w:ind w:firstLine="0"/>
              <w:jc w:val="center"/>
              <w:rPr>
                <w:sz w:val="10"/>
                <w:szCs w:val="12"/>
              </w:rPr>
            </w:pPr>
            <w:r w:rsidRPr="0085715E">
              <w:rPr>
                <w:sz w:val="10"/>
                <w:szCs w:val="12"/>
              </w:rPr>
              <w:t>Kec.Karangrejo</w:t>
            </w:r>
          </w:p>
        </w:tc>
        <w:tc>
          <w:tcPr>
            <w:tcW w:w="0" w:type="auto"/>
            <w:vAlign w:val="center"/>
          </w:tcPr>
          <w:p w14:paraId="7F7E0439" w14:textId="77777777" w:rsidR="00CC6FBE" w:rsidRPr="0085715E" w:rsidRDefault="00CC6FBE" w:rsidP="00CC6FBE">
            <w:pPr>
              <w:ind w:firstLine="0"/>
              <w:jc w:val="center"/>
              <w:rPr>
                <w:sz w:val="10"/>
                <w:szCs w:val="12"/>
              </w:rPr>
            </w:pPr>
            <w:r w:rsidRPr="0085715E">
              <w:rPr>
                <w:sz w:val="10"/>
                <w:szCs w:val="12"/>
              </w:rPr>
              <w:t>301,41</w:t>
            </w:r>
          </w:p>
        </w:tc>
        <w:tc>
          <w:tcPr>
            <w:tcW w:w="0" w:type="auto"/>
            <w:vAlign w:val="center"/>
          </w:tcPr>
          <w:p w14:paraId="20750940" w14:textId="77777777" w:rsidR="00CC6FBE" w:rsidRPr="0085715E" w:rsidRDefault="00CC6FBE" w:rsidP="00CC6FBE">
            <w:pPr>
              <w:ind w:firstLine="0"/>
              <w:jc w:val="center"/>
              <w:rPr>
                <w:sz w:val="10"/>
                <w:szCs w:val="12"/>
              </w:rPr>
            </w:pPr>
            <w:r w:rsidRPr="0085715E">
              <w:rPr>
                <w:sz w:val="10"/>
                <w:szCs w:val="12"/>
              </w:rPr>
              <w:t>1.322,01</w:t>
            </w:r>
          </w:p>
        </w:tc>
        <w:tc>
          <w:tcPr>
            <w:tcW w:w="0" w:type="auto"/>
            <w:vAlign w:val="center"/>
          </w:tcPr>
          <w:p w14:paraId="44F0B08B" w14:textId="77777777" w:rsidR="00CC6FBE" w:rsidRPr="0085715E" w:rsidRDefault="00CC6FBE" w:rsidP="00CC6FBE">
            <w:pPr>
              <w:ind w:firstLine="0"/>
              <w:jc w:val="center"/>
              <w:rPr>
                <w:sz w:val="10"/>
                <w:szCs w:val="12"/>
              </w:rPr>
            </w:pPr>
            <w:r w:rsidRPr="0085715E">
              <w:rPr>
                <w:sz w:val="10"/>
                <w:szCs w:val="12"/>
              </w:rPr>
              <w:t>0</w:t>
            </w:r>
          </w:p>
        </w:tc>
        <w:tc>
          <w:tcPr>
            <w:tcW w:w="741" w:type="dxa"/>
            <w:vAlign w:val="center"/>
          </w:tcPr>
          <w:p w14:paraId="60B1AB99" w14:textId="77777777" w:rsidR="00CC6FBE" w:rsidRPr="0085715E" w:rsidRDefault="00CC6FBE" w:rsidP="00CC6FBE">
            <w:pPr>
              <w:ind w:firstLine="0"/>
              <w:jc w:val="center"/>
              <w:rPr>
                <w:sz w:val="10"/>
                <w:szCs w:val="12"/>
              </w:rPr>
            </w:pPr>
            <w:r w:rsidRPr="0085715E">
              <w:rPr>
                <w:sz w:val="10"/>
                <w:szCs w:val="12"/>
              </w:rPr>
              <w:t>1.623,42</w:t>
            </w:r>
          </w:p>
        </w:tc>
        <w:tc>
          <w:tcPr>
            <w:tcW w:w="639" w:type="dxa"/>
            <w:vAlign w:val="center"/>
          </w:tcPr>
          <w:p w14:paraId="1B10E407" w14:textId="77777777" w:rsidR="00CC6FBE" w:rsidRPr="0085715E" w:rsidRDefault="00CC6FBE" w:rsidP="00CC6FBE">
            <w:pPr>
              <w:ind w:firstLine="0"/>
              <w:jc w:val="center"/>
              <w:rPr>
                <w:sz w:val="10"/>
                <w:szCs w:val="12"/>
              </w:rPr>
            </w:pPr>
            <w:r w:rsidRPr="0085715E">
              <w:rPr>
                <w:sz w:val="10"/>
                <w:szCs w:val="12"/>
              </w:rPr>
              <w:t>2,30</w:t>
            </w:r>
          </w:p>
        </w:tc>
      </w:tr>
      <w:tr w:rsidR="00CC6FBE" w:rsidRPr="0085715E" w14:paraId="226C57CD" w14:textId="77777777" w:rsidTr="000D0F38">
        <w:trPr>
          <w:jc w:val="center"/>
        </w:trPr>
        <w:tc>
          <w:tcPr>
            <w:tcW w:w="0" w:type="auto"/>
            <w:vAlign w:val="center"/>
          </w:tcPr>
          <w:p w14:paraId="4DFDF72B" w14:textId="77777777" w:rsidR="00CC6FBE" w:rsidRPr="0085715E" w:rsidRDefault="00CC6FBE" w:rsidP="00CC6FBE">
            <w:pPr>
              <w:spacing w:line="360" w:lineRule="auto"/>
              <w:ind w:firstLine="0"/>
              <w:jc w:val="center"/>
              <w:rPr>
                <w:sz w:val="10"/>
                <w:szCs w:val="12"/>
              </w:rPr>
            </w:pPr>
            <w:r w:rsidRPr="0085715E">
              <w:rPr>
                <w:sz w:val="10"/>
                <w:szCs w:val="12"/>
              </w:rPr>
              <w:t>Kec.Karas</w:t>
            </w:r>
          </w:p>
        </w:tc>
        <w:tc>
          <w:tcPr>
            <w:tcW w:w="0" w:type="auto"/>
            <w:vAlign w:val="center"/>
          </w:tcPr>
          <w:p w14:paraId="2300154C" w14:textId="77777777" w:rsidR="00CC6FBE" w:rsidRPr="0085715E" w:rsidRDefault="00CC6FBE" w:rsidP="00CC6FBE">
            <w:pPr>
              <w:ind w:firstLine="0"/>
              <w:jc w:val="center"/>
              <w:rPr>
                <w:sz w:val="10"/>
                <w:szCs w:val="12"/>
              </w:rPr>
            </w:pPr>
            <w:r w:rsidRPr="0085715E">
              <w:rPr>
                <w:sz w:val="10"/>
                <w:szCs w:val="12"/>
              </w:rPr>
              <w:t>30,6</w:t>
            </w:r>
          </w:p>
        </w:tc>
        <w:tc>
          <w:tcPr>
            <w:tcW w:w="0" w:type="auto"/>
            <w:vAlign w:val="center"/>
          </w:tcPr>
          <w:p w14:paraId="553DD4EE" w14:textId="77777777" w:rsidR="00CC6FBE" w:rsidRPr="0085715E" w:rsidRDefault="00CC6FBE" w:rsidP="00CC6FBE">
            <w:pPr>
              <w:ind w:firstLine="0"/>
              <w:jc w:val="center"/>
              <w:rPr>
                <w:sz w:val="10"/>
                <w:szCs w:val="12"/>
              </w:rPr>
            </w:pPr>
            <w:r w:rsidRPr="0085715E">
              <w:rPr>
                <w:sz w:val="10"/>
                <w:szCs w:val="12"/>
              </w:rPr>
              <w:t>2.654,55</w:t>
            </w:r>
          </w:p>
        </w:tc>
        <w:tc>
          <w:tcPr>
            <w:tcW w:w="0" w:type="auto"/>
            <w:vAlign w:val="center"/>
          </w:tcPr>
          <w:p w14:paraId="401EA3E0" w14:textId="77777777" w:rsidR="00CC6FBE" w:rsidRPr="0085715E" w:rsidRDefault="00CC6FBE" w:rsidP="00CC6FBE">
            <w:pPr>
              <w:ind w:firstLine="0"/>
              <w:jc w:val="center"/>
              <w:rPr>
                <w:sz w:val="10"/>
                <w:szCs w:val="12"/>
              </w:rPr>
            </w:pPr>
            <w:r w:rsidRPr="0085715E">
              <w:rPr>
                <w:sz w:val="10"/>
                <w:szCs w:val="12"/>
              </w:rPr>
              <w:t>0</w:t>
            </w:r>
          </w:p>
        </w:tc>
        <w:tc>
          <w:tcPr>
            <w:tcW w:w="741" w:type="dxa"/>
            <w:vAlign w:val="center"/>
          </w:tcPr>
          <w:p w14:paraId="7281940D" w14:textId="77777777" w:rsidR="00CC6FBE" w:rsidRPr="0085715E" w:rsidRDefault="00CC6FBE" w:rsidP="00CC6FBE">
            <w:pPr>
              <w:ind w:firstLine="0"/>
              <w:jc w:val="center"/>
              <w:rPr>
                <w:sz w:val="10"/>
                <w:szCs w:val="12"/>
              </w:rPr>
            </w:pPr>
            <w:r w:rsidRPr="0085715E">
              <w:rPr>
                <w:sz w:val="10"/>
                <w:szCs w:val="12"/>
              </w:rPr>
              <w:t>2.685,15</w:t>
            </w:r>
          </w:p>
        </w:tc>
        <w:tc>
          <w:tcPr>
            <w:tcW w:w="639" w:type="dxa"/>
            <w:vAlign w:val="center"/>
          </w:tcPr>
          <w:p w14:paraId="7019A218" w14:textId="77777777" w:rsidR="00CC6FBE" w:rsidRPr="0085715E" w:rsidRDefault="00CC6FBE" w:rsidP="00CC6FBE">
            <w:pPr>
              <w:ind w:firstLine="0"/>
              <w:jc w:val="center"/>
              <w:rPr>
                <w:sz w:val="10"/>
                <w:szCs w:val="12"/>
              </w:rPr>
            </w:pPr>
            <w:r w:rsidRPr="0085715E">
              <w:rPr>
                <w:sz w:val="10"/>
                <w:szCs w:val="12"/>
              </w:rPr>
              <w:t>3,81</w:t>
            </w:r>
          </w:p>
        </w:tc>
      </w:tr>
      <w:tr w:rsidR="00CC6FBE" w:rsidRPr="0085715E" w14:paraId="3D3988A1" w14:textId="77777777" w:rsidTr="000D0F38">
        <w:trPr>
          <w:jc w:val="center"/>
        </w:trPr>
        <w:tc>
          <w:tcPr>
            <w:tcW w:w="0" w:type="auto"/>
            <w:vAlign w:val="center"/>
          </w:tcPr>
          <w:p w14:paraId="3171084C" w14:textId="77777777" w:rsidR="00CC6FBE" w:rsidRPr="0085715E" w:rsidRDefault="00CC6FBE" w:rsidP="00CC6FBE">
            <w:pPr>
              <w:spacing w:line="360" w:lineRule="auto"/>
              <w:ind w:firstLine="0"/>
              <w:jc w:val="center"/>
              <w:rPr>
                <w:sz w:val="10"/>
                <w:szCs w:val="12"/>
              </w:rPr>
            </w:pPr>
            <w:r w:rsidRPr="0085715E">
              <w:rPr>
                <w:sz w:val="10"/>
                <w:szCs w:val="12"/>
              </w:rPr>
              <w:t>Kec.Kartoharjo</w:t>
            </w:r>
          </w:p>
        </w:tc>
        <w:tc>
          <w:tcPr>
            <w:tcW w:w="0" w:type="auto"/>
            <w:vAlign w:val="center"/>
          </w:tcPr>
          <w:p w14:paraId="5858279F" w14:textId="77777777" w:rsidR="00CC6FBE" w:rsidRPr="0085715E" w:rsidRDefault="00CC6FBE" w:rsidP="00CC6FBE">
            <w:pPr>
              <w:spacing w:line="360" w:lineRule="auto"/>
              <w:ind w:firstLine="0"/>
              <w:jc w:val="center"/>
              <w:rPr>
                <w:sz w:val="10"/>
                <w:szCs w:val="12"/>
              </w:rPr>
            </w:pPr>
            <w:r w:rsidRPr="0085715E">
              <w:rPr>
                <w:sz w:val="10"/>
                <w:szCs w:val="12"/>
              </w:rPr>
              <w:t>805,32</w:t>
            </w:r>
          </w:p>
        </w:tc>
        <w:tc>
          <w:tcPr>
            <w:tcW w:w="0" w:type="auto"/>
            <w:vAlign w:val="center"/>
          </w:tcPr>
          <w:p w14:paraId="48F4DAB3" w14:textId="77777777" w:rsidR="00CC6FBE" w:rsidRPr="0085715E" w:rsidRDefault="00CC6FBE" w:rsidP="00CC6FBE">
            <w:pPr>
              <w:spacing w:line="360" w:lineRule="auto"/>
              <w:ind w:firstLine="0"/>
              <w:jc w:val="center"/>
              <w:rPr>
                <w:sz w:val="10"/>
                <w:szCs w:val="12"/>
              </w:rPr>
            </w:pPr>
            <w:r w:rsidRPr="0085715E">
              <w:rPr>
                <w:sz w:val="10"/>
                <w:szCs w:val="12"/>
              </w:rPr>
              <w:t>1.799,28</w:t>
            </w:r>
          </w:p>
        </w:tc>
        <w:tc>
          <w:tcPr>
            <w:tcW w:w="0" w:type="auto"/>
            <w:vAlign w:val="center"/>
          </w:tcPr>
          <w:p w14:paraId="7476D9FE" w14:textId="77777777" w:rsidR="00CC6FBE" w:rsidRPr="0085715E" w:rsidRDefault="00CC6FBE" w:rsidP="00CC6FBE">
            <w:pPr>
              <w:ind w:firstLine="0"/>
              <w:jc w:val="center"/>
              <w:rPr>
                <w:sz w:val="10"/>
                <w:szCs w:val="12"/>
              </w:rPr>
            </w:pPr>
            <w:r w:rsidRPr="0085715E">
              <w:rPr>
                <w:sz w:val="10"/>
                <w:szCs w:val="12"/>
              </w:rPr>
              <w:t>0</w:t>
            </w:r>
          </w:p>
        </w:tc>
        <w:tc>
          <w:tcPr>
            <w:tcW w:w="741" w:type="dxa"/>
            <w:vAlign w:val="center"/>
          </w:tcPr>
          <w:p w14:paraId="0E95E4BB" w14:textId="77777777" w:rsidR="00CC6FBE" w:rsidRPr="0085715E" w:rsidRDefault="00CC6FBE" w:rsidP="00CC6FBE">
            <w:pPr>
              <w:ind w:firstLine="0"/>
              <w:jc w:val="center"/>
              <w:rPr>
                <w:sz w:val="10"/>
                <w:szCs w:val="12"/>
              </w:rPr>
            </w:pPr>
            <w:r w:rsidRPr="0085715E">
              <w:rPr>
                <w:sz w:val="10"/>
                <w:szCs w:val="12"/>
              </w:rPr>
              <w:t>2.604,6</w:t>
            </w:r>
          </w:p>
        </w:tc>
        <w:tc>
          <w:tcPr>
            <w:tcW w:w="639" w:type="dxa"/>
            <w:vAlign w:val="center"/>
          </w:tcPr>
          <w:p w14:paraId="27748C5D" w14:textId="77777777" w:rsidR="00CC6FBE" w:rsidRPr="0085715E" w:rsidRDefault="00CC6FBE" w:rsidP="00CC6FBE">
            <w:pPr>
              <w:ind w:firstLine="0"/>
              <w:jc w:val="center"/>
              <w:rPr>
                <w:sz w:val="10"/>
                <w:szCs w:val="12"/>
              </w:rPr>
            </w:pPr>
            <w:r w:rsidRPr="0085715E">
              <w:rPr>
                <w:sz w:val="10"/>
                <w:szCs w:val="12"/>
              </w:rPr>
              <w:t>3,70</w:t>
            </w:r>
          </w:p>
        </w:tc>
      </w:tr>
      <w:tr w:rsidR="00CC6FBE" w:rsidRPr="0085715E" w14:paraId="24610A7F" w14:textId="77777777" w:rsidTr="000D0F38">
        <w:trPr>
          <w:jc w:val="center"/>
        </w:trPr>
        <w:tc>
          <w:tcPr>
            <w:tcW w:w="0" w:type="auto"/>
            <w:vAlign w:val="center"/>
          </w:tcPr>
          <w:p w14:paraId="633B4ED8" w14:textId="77777777" w:rsidR="00CC6FBE" w:rsidRPr="0085715E" w:rsidRDefault="00CC6FBE" w:rsidP="00CC6FBE">
            <w:pPr>
              <w:spacing w:line="360" w:lineRule="auto"/>
              <w:ind w:firstLine="0"/>
              <w:jc w:val="center"/>
              <w:rPr>
                <w:sz w:val="10"/>
                <w:szCs w:val="12"/>
              </w:rPr>
            </w:pPr>
            <w:r w:rsidRPr="0085715E">
              <w:rPr>
                <w:sz w:val="10"/>
                <w:szCs w:val="12"/>
              </w:rPr>
              <w:t>Kec.Kawedanan</w:t>
            </w:r>
          </w:p>
        </w:tc>
        <w:tc>
          <w:tcPr>
            <w:tcW w:w="0" w:type="auto"/>
            <w:vAlign w:val="center"/>
          </w:tcPr>
          <w:p w14:paraId="754CA3CF" w14:textId="77777777" w:rsidR="00CC6FBE" w:rsidRPr="0085715E" w:rsidRDefault="00CC6FBE" w:rsidP="00CC6FBE">
            <w:pPr>
              <w:spacing w:line="360" w:lineRule="auto"/>
              <w:ind w:firstLine="0"/>
              <w:jc w:val="center"/>
              <w:rPr>
                <w:sz w:val="10"/>
                <w:szCs w:val="12"/>
              </w:rPr>
            </w:pPr>
            <w:r w:rsidRPr="0085715E">
              <w:rPr>
                <w:sz w:val="10"/>
                <w:szCs w:val="12"/>
              </w:rPr>
              <w:t>982,71</w:t>
            </w:r>
          </w:p>
        </w:tc>
        <w:tc>
          <w:tcPr>
            <w:tcW w:w="0" w:type="auto"/>
            <w:vAlign w:val="center"/>
          </w:tcPr>
          <w:p w14:paraId="18353942" w14:textId="77777777" w:rsidR="00CC6FBE" w:rsidRPr="0085715E" w:rsidRDefault="00CC6FBE" w:rsidP="00CC6FBE">
            <w:pPr>
              <w:spacing w:line="360" w:lineRule="auto"/>
              <w:ind w:firstLine="0"/>
              <w:jc w:val="center"/>
              <w:rPr>
                <w:sz w:val="10"/>
                <w:szCs w:val="12"/>
              </w:rPr>
            </w:pPr>
            <w:r w:rsidRPr="0085715E">
              <w:rPr>
                <w:sz w:val="10"/>
                <w:szCs w:val="12"/>
              </w:rPr>
              <w:t>3.100,23</w:t>
            </w:r>
          </w:p>
        </w:tc>
        <w:tc>
          <w:tcPr>
            <w:tcW w:w="0" w:type="auto"/>
            <w:vAlign w:val="center"/>
          </w:tcPr>
          <w:p w14:paraId="4CE25299" w14:textId="77777777" w:rsidR="00CC6FBE" w:rsidRPr="0085715E" w:rsidRDefault="00CC6FBE" w:rsidP="00CC6FBE">
            <w:pPr>
              <w:ind w:firstLine="0"/>
              <w:jc w:val="center"/>
              <w:rPr>
                <w:sz w:val="10"/>
                <w:szCs w:val="12"/>
              </w:rPr>
            </w:pPr>
            <w:r w:rsidRPr="0085715E">
              <w:rPr>
                <w:sz w:val="10"/>
                <w:szCs w:val="12"/>
              </w:rPr>
              <w:t>0</w:t>
            </w:r>
          </w:p>
        </w:tc>
        <w:tc>
          <w:tcPr>
            <w:tcW w:w="741" w:type="dxa"/>
            <w:vAlign w:val="center"/>
          </w:tcPr>
          <w:p w14:paraId="21878536" w14:textId="77777777" w:rsidR="00CC6FBE" w:rsidRPr="0085715E" w:rsidRDefault="00CC6FBE" w:rsidP="00CC6FBE">
            <w:pPr>
              <w:ind w:firstLine="0"/>
              <w:jc w:val="center"/>
              <w:rPr>
                <w:sz w:val="10"/>
                <w:szCs w:val="12"/>
              </w:rPr>
            </w:pPr>
            <w:r w:rsidRPr="0085715E">
              <w:rPr>
                <w:sz w:val="10"/>
                <w:szCs w:val="12"/>
              </w:rPr>
              <w:t>4.082,94</w:t>
            </w:r>
          </w:p>
        </w:tc>
        <w:tc>
          <w:tcPr>
            <w:tcW w:w="639" w:type="dxa"/>
            <w:vAlign w:val="center"/>
          </w:tcPr>
          <w:p w14:paraId="670E22FC" w14:textId="77777777" w:rsidR="00CC6FBE" w:rsidRPr="0085715E" w:rsidRDefault="00CC6FBE" w:rsidP="00CC6FBE">
            <w:pPr>
              <w:ind w:firstLine="0"/>
              <w:jc w:val="center"/>
              <w:rPr>
                <w:sz w:val="10"/>
                <w:szCs w:val="12"/>
              </w:rPr>
            </w:pPr>
            <w:r w:rsidRPr="0085715E">
              <w:rPr>
                <w:sz w:val="10"/>
                <w:szCs w:val="12"/>
              </w:rPr>
              <w:t>5,80</w:t>
            </w:r>
          </w:p>
        </w:tc>
      </w:tr>
      <w:tr w:rsidR="00CC6FBE" w:rsidRPr="0085715E" w14:paraId="135944EC" w14:textId="77777777" w:rsidTr="000D0F38">
        <w:trPr>
          <w:jc w:val="center"/>
        </w:trPr>
        <w:tc>
          <w:tcPr>
            <w:tcW w:w="0" w:type="auto"/>
            <w:vAlign w:val="center"/>
          </w:tcPr>
          <w:p w14:paraId="39DC61A9" w14:textId="77777777" w:rsidR="00CC6FBE" w:rsidRPr="0085715E" w:rsidRDefault="00CC6FBE" w:rsidP="00CC6FBE">
            <w:pPr>
              <w:spacing w:line="360" w:lineRule="auto"/>
              <w:ind w:firstLine="0"/>
              <w:jc w:val="center"/>
              <w:rPr>
                <w:sz w:val="10"/>
                <w:szCs w:val="12"/>
              </w:rPr>
            </w:pPr>
            <w:r w:rsidRPr="0085715E">
              <w:rPr>
                <w:sz w:val="10"/>
                <w:szCs w:val="12"/>
              </w:rPr>
              <w:t>Kec.Lembeyan</w:t>
            </w:r>
          </w:p>
        </w:tc>
        <w:tc>
          <w:tcPr>
            <w:tcW w:w="0" w:type="auto"/>
            <w:vAlign w:val="center"/>
          </w:tcPr>
          <w:p w14:paraId="569B5AB9" w14:textId="77777777" w:rsidR="00CC6FBE" w:rsidRPr="0085715E" w:rsidRDefault="00CC6FBE" w:rsidP="00CC6FBE">
            <w:pPr>
              <w:spacing w:line="360" w:lineRule="auto"/>
              <w:ind w:firstLine="0"/>
              <w:jc w:val="center"/>
              <w:rPr>
                <w:sz w:val="10"/>
                <w:szCs w:val="12"/>
              </w:rPr>
            </w:pPr>
            <w:r w:rsidRPr="0085715E">
              <w:rPr>
                <w:sz w:val="10"/>
                <w:szCs w:val="12"/>
              </w:rPr>
              <w:t>1.937,43</w:t>
            </w:r>
          </w:p>
        </w:tc>
        <w:tc>
          <w:tcPr>
            <w:tcW w:w="0" w:type="auto"/>
            <w:vAlign w:val="center"/>
          </w:tcPr>
          <w:p w14:paraId="20F44C3E" w14:textId="77777777" w:rsidR="00CC6FBE" w:rsidRPr="0085715E" w:rsidRDefault="00CC6FBE" w:rsidP="00CC6FBE">
            <w:pPr>
              <w:spacing w:line="360" w:lineRule="auto"/>
              <w:ind w:firstLine="0"/>
              <w:jc w:val="center"/>
              <w:rPr>
                <w:sz w:val="10"/>
                <w:szCs w:val="12"/>
              </w:rPr>
            </w:pPr>
            <w:r w:rsidRPr="0085715E">
              <w:rPr>
                <w:sz w:val="10"/>
                <w:szCs w:val="12"/>
              </w:rPr>
              <w:t>3.838,59</w:t>
            </w:r>
          </w:p>
        </w:tc>
        <w:tc>
          <w:tcPr>
            <w:tcW w:w="0" w:type="auto"/>
            <w:vAlign w:val="center"/>
          </w:tcPr>
          <w:p w14:paraId="571DA29D" w14:textId="77777777" w:rsidR="00CC6FBE" w:rsidRPr="0085715E" w:rsidRDefault="00CC6FBE" w:rsidP="00CC6FBE">
            <w:pPr>
              <w:ind w:firstLine="0"/>
              <w:jc w:val="center"/>
              <w:rPr>
                <w:sz w:val="10"/>
                <w:szCs w:val="12"/>
              </w:rPr>
            </w:pPr>
            <w:r w:rsidRPr="0085715E">
              <w:rPr>
                <w:sz w:val="10"/>
                <w:szCs w:val="12"/>
              </w:rPr>
              <w:t>0</w:t>
            </w:r>
          </w:p>
        </w:tc>
        <w:tc>
          <w:tcPr>
            <w:tcW w:w="741" w:type="dxa"/>
            <w:vAlign w:val="center"/>
          </w:tcPr>
          <w:p w14:paraId="26F454CD" w14:textId="77777777" w:rsidR="00CC6FBE" w:rsidRPr="0085715E" w:rsidRDefault="00CC6FBE" w:rsidP="00CC6FBE">
            <w:pPr>
              <w:ind w:firstLine="0"/>
              <w:jc w:val="center"/>
              <w:rPr>
                <w:sz w:val="10"/>
                <w:szCs w:val="12"/>
              </w:rPr>
            </w:pPr>
            <w:r w:rsidRPr="0085715E">
              <w:rPr>
                <w:sz w:val="10"/>
                <w:szCs w:val="12"/>
              </w:rPr>
              <w:t>5.776,02</w:t>
            </w:r>
          </w:p>
        </w:tc>
        <w:tc>
          <w:tcPr>
            <w:tcW w:w="639" w:type="dxa"/>
            <w:vAlign w:val="center"/>
          </w:tcPr>
          <w:p w14:paraId="0666084E" w14:textId="77777777" w:rsidR="00CC6FBE" w:rsidRPr="0085715E" w:rsidRDefault="00CC6FBE" w:rsidP="00CC6FBE">
            <w:pPr>
              <w:ind w:firstLine="0"/>
              <w:jc w:val="center"/>
              <w:rPr>
                <w:sz w:val="10"/>
                <w:szCs w:val="12"/>
              </w:rPr>
            </w:pPr>
            <w:r w:rsidRPr="0085715E">
              <w:rPr>
                <w:sz w:val="10"/>
                <w:szCs w:val="12"/>
              </w:rPr>
              <w:t>8,20</w:t>
            </w:r>
          </w:p>
        </w:tc>
      </w:tr>
      <w:tr w:rsidR="00CC6FBE" w:rsidRPr="0085715E" w14:paraId="3D06708B" w14:textId="77777777" w:rsidTr="000D0F38">
        <w:trPr>
          <w:jc w:val="center"/>
        </w:trPr>
        <w:tc>
          <w:tcPr>
            <w:tcW w:w="0" w:type="auto"/>
            <w:vAlign w:val="center"/>
          </w:tcPr>
          <w:p w14:paraId="62B5C821" w14:textId="77777777" w:rsidR="00CC6FBE" w:rsidRPr="0085715E" w:rsidRDefault="00CC6FBE" w:rsidP="00CC6FBE">
            <w:pPr>
              <w:spacing w:line="360" w:lineRule="auto"/>
              <w:ind w:firstLine="0"/>
              <w:jc w:val="center"/>
              <w:rPr>
                <w:sz w:val="10"/>
                <w:szCs w:val="12"/>
              </w:rPr>
            </w:pPr>
            <w:r w:rsidRPr="0085715E">
              <w:rPr>
                <w:sz w:val="10"/>
                <w:szCs w:val="12"/>
              </w:rPr>
              <w:t>Kec.Magetan</w:t>
            </w:r>
          </w:p>
        </w:tc>
        <w:tc>
          <w:tcPr>
            <w:tcW w:w="0" w:type="auto"/>
            <w:vAlign w:val="center"/>
          </w:tcPr>
          <w:p w14:paraId="72CB953E" w14:textId="77777777" w:rsidR="00CC6FBE" w:rsidRPr="0085715E" w:rsidRDefault="00CC6FBE" w:rsidP="00CC6FBE">
            <w:pPr>
              <w:spacing w:line="360" w:lineRule="auto"/>
              <w:ind w:firstLine="0"/>
              <w:jc w:val="center"/>
              <w:rPr>
                <w:sz w:val="10"/>
                <w:szCs w:val="12"/>
              </w:rPr>
            </w:pPr>
            <w:r w:rsidRPr="0085715E">
              <w:rPr>
                <w:sz w:val="10"/>
                <w:szCs w:val="12"/>
              </w:rPr>
              <w:t>0</w:t>
            </w:r>
          </w:p>
        </w:tc>
        <w:tc>
          <w:tcPr>
            <w:tcW w:w="0" w:type="auto"/>
            <w:vAlign w:val="center"/>
          </w:tcPr>
          <w:p w14:paraId="07296403" w14:textId="77777777" w:rsidR="00CC6FBE" w:rsidRPr="0085715E" w:rsidRDefault="00CC6FBE" w:rsidP="00CC6FBE">
            <w:pPr>
              <w:ind w:firstLine="0"/>
              <w:jc w:val="center"/>
              <w:rPr>
                <w:sz w:val="10"/>
                <w:szCs w:val="12"/>
              </w:rPr>
            </w:pPr>
            <w:r w:rsidRPr="0085715E">
              <w:rPr>
                <w:sz w:val="10"/>
                <w:szCs w:val="12"/>
              </w:rPr>
              <w:t>2.281,77</w:t>
            </w:r>
          </w:p>
        </w:tc>
        <w:tc>
          <w:tcPr>
            <w:tcW w:w="0" w:type="auto"/>
            <w:vAlign w:val="center"/>
          </w:tcPr>
          <w:p w14:paraId="59EE7D90" w14:textId="77777777" w:rsidR="00CC6FBE" w:rsidRPr="0085715E" w:rsidRDefault="00CC6FBE" w:rsidP="00CC6FBE">
            <w:pPr>
              <w:ind w:firstLine="0"/>
              <w:jc w:val="center"/>
              <w:rPr>
                <w:sz w:val="10"/>
                <w:szCs w:val="12"/>
              </w:rPr>
            </w:pPr>
            <w:r w:rsidRPr="0085715E">
              <w:rPr>
                <w:sz w:val="10"/>
                <w:szCs w:val="12"/>
              </w:rPr>
              <w:t>49,95</w:t>
            </w:r>
          </w:p>
        </w:tc>
        <w:tc>
          <w:tcPr>
            <w:tcW w:w="741" w:type="dxa"/>
            <w:vAlign w:val="center"/>
          </w:tcPr>
          <w:p w14:paraId="2D53D92D" w14:textId="77777777" w:rsidR="00CC6FBE" w:rsidRPr="0085715E" w:rsidRDefault="00CC6FBE" w:rsidP="00CC6FBE">
            <w:pPr>
              <w:ind w:firstLine="0"/>
              <w:jc w:val="center"/>
              <w:rPr>
                <w:sz w:val="10"/>
                <w:szCs w:val="12"/>
              </w:rPr>
            </w:pPr>
            <w:r w:rsidRPr="0085715E">
              <w:rPr>
                <w:sz w:val="10"/>
                <w:szCs w:val="12"/>
              </w:rPr>
              <w:t>2.331,72</w:t>
            </w:r>
          </w:p>
        </w:tc>
        <w:tc>
          <w:tcPr>
            <w:tcW w:w="639" w:type="dxa"/>
            <w:vAlign w:val="center"/>
          </w:tcPr>
          <w:p w14:paraId="04BF615A" w14:textId="77777777" w:rsidR="00CC6FBE" w:rsidRPr="0085715E" w:rsidRDefault="00CC6FBE" w:rsidP="00CC6FBE">
            <w:pPr>
              <w:ind w:firstLine="0"/>
              <w:jc w:val="center"/>
              <w:rPr>
                <w:sz w:val="10"/>
                <w:szCs w:val="12"/>
              </w:rPr>
            </w:pPr>
            <w:r w:rsidRPr="0085715E">
              <w:rPr>
                <w:sz w:val="10"/>
                <w:szCs w:val="12"/>
              </w:rPr>
              <w:t>3,31</w:t>
            </w:r>
          </w:p>
        </w:tc>
      </w:tr>
      <w:tr w:rsidR="00CC6FBE" w:rsidRPr="0085715E" w14:paraId="2AE91B8E" w14:textId="77777777" w:rsidTr="000D0F38">
        <w:trPr>
          <w:jc w:val="center"/>
        </w:trPr>
        <w:tc>
          <w:tcPr>
            <w:tcW w:w="0" w:type="auto"/>
            <w:vAlign w:val="center"/>
          </w:tcPr>
          <w:p w14:paraId="3B185CD6" w14:textId="77777777" w:rsidR="00CC6FBE" w:rsidRPr="0085715E" w:rsidRDefault="00CC6FBE" w:rsidP="00CC6FBE">
            <w:pPr>
              <w:spacing w:line="360" w:lineRule="auto"/>
              <w:ind w:firstLine="0"/>
              <w:jc w:val="center"/>
              <w:rPr>
                <w:sz w:val="10"/>
                <w:szCs w:val="12"/>
              </w:rPr>
            </w:pPr>
            <w:r w:rsidRPr="0085715E">
              <w:rPr>
                <w:sz w:val="10"/>
                <w:szCs w:val="12"/>
              </w:rPr>
              <w:t>Kec.Maospati</w:t>
            </w:r>
          </w:p>
        </w:tc>
        <w:tc>
          <w:tcPr>
            <w:tcW w:w="0" w:type="auto"/>
            <w:vAlign w:val="center"/>
          </w:tcPr>
          <w:p w14:paraId="30AE5D80" w14:textId="77777777" w:rsidR="00CC6FBE" w:rsidRPr="0085715E" w:rsidRDefault="00CC6FBE" w:rsidP="00CC6FBE">
            <w:pPr>
              <w:spacing w:line="360" w:lineRule="auto"/>
              <w:ind w:firstLine="0"/>
              <w:jc w:val="center"/>
              <w:rPr>
                <w:sz w:val="10"/>
                <w:szCs w:val="12"/>
              </w:rPr>
            </w:pPr>
            <w:r w:rsidRPr="0085715E">
              <w:rPr>
                <w:sz w:val="10"/>
                <w:szCs w:val="12"/>
              </w:rPr>
              <w:t>985,32</w:t>
            </w:r>
          </w:p>
        </w:tc>
        <w:tc>
          <w:tcPr>
            <w:tcW w:w="0" w:type="auto"/>
            <w:vAlign w:val="center"/>
          </w:tcPr>
          <w:p w14:paraId="2C45D696" w14:textId="77777777" w:rsidR="00CC6FBE" w:rsidRPr="0085715E" w:rsidRDefault="00CC6FBE" w:rsidP="00CC6FBE">
            <w:pPr>
              <w:ind w:firstLine="0"/>
              <w:jc w:val="center"/>
              <w:rPr>
                <w:sz w:val="10"/>
                <w:szCs w:val="12"/>
              </w:rPr>
            </w:pPr>
            <w:r w:rsidRPr="0085715E">
              <w:rPr>
                <w:sz w:val="10"/>
                <w:szCs w:val="12"/>
              </w:rPr>
              <w:t>2.327,22</w:t>
            </w:r>
          </w:p>
        </w:tc>
        <w:tc>
          <w:tcPr>
            <w:tcW w:w="0" w:type="auto"/>
            <w:vAlign w:val="center"/>
          </w:tcPr>
          <w:p w14:paraId="0E45FF3A" w14:textId="77777777" w:rsidR="00CC6FBE" w:rsidRPr="0085715E" w:rsidRDefault="00CC6FBE" w:rsidP="00CC6FBE">
            <w:pPr>
              <w:ind w:firstLine="0"/>
              <w:jc w:val="center"/>
              <w:rPr>
                <w:sz w:val="10"/>
                <w:szCs w:val="12"/>
              </w:rPr>
            </w:pPr>
            <w:r w:rsidRPr="0085715E">
              <w:rPr>
                <w:sz w:val="10"/>
                <w:szCs w:val="12"/>
              </w:rPr>
              <w:t>0</w:t>
            </w:r>
          </w:p>
        </w:tc>
        <w:tc>
          <w:tcPr>
            <w:tcW w:w="741" w:type="dxa"/>
            <w:vAlign w:val="center"/>
          </w:tcPr>
          <w:p w14:paraId="2E5D1988" w14:textId="77777777" w:rsidR="00CC6FBE" w:rsidRPr="0085715E" w:rsidRDefault="00CC6FBE" w:rsidP="00CC6FBE">
            <w:pPr>
              <w:ind w:firstLine="0"/>
              <w:jc w:val="center"/>
              <w:rPr>
                <w:sz w:val="10"/>
                <w:szCs w:val="12"/>
              </w:rPr>
            </w:pPr>
            <w:r w:rsidRPr="0085715E">
              <w:rPr>
                <w:sz w:val="10"/>
                <w:szCs w:val="12"/>
              </w:rPr>
              <w:t>3.312,54</w:t>
            </w:r>
          </w:p>
        </w:tc>
        <w:tc>
          <w:tcPr>
            <w:tcW w:w="639" w:type="dxa"/>
            <w:vAlign w:val="center"/>
          </w:tcPr>
          <w:p w14:paraId="44A9387E" w14:textId="77777777" w:rsidR="00CC6FBE" w:rsidRPr="0085715E" w:rsidRDefault="00CC6FBE" w:rsidP="00CC6FBE">
            <w:pPr>
              <w:ind w:firstLine="0"/>
              <w:jc w:val="center"/>
              <w:rPr>
                <w:sz w:val="10"/>
                <w:szCs w:val="12"/>
              </w:rPr>
            </w:pPr>
            <w:r w:rsidRPr="0085715E">
              <w:rPr>
                <w:sz w:val="10"/>
                <w:szCs w:val="12"/>
              </w:rPr>
              <w:t>4,70</w:t>
            </w:r>
          </w:p>
        </w:tc>
      </w:tr>
      <w:tr w:rsidR="00CC6FBE" w:rsidRPr="0085715E" w14:paraId="5AB2769D" w14:textId="77777777" w:rsidTr="000D0F38">
        <w:trPr>
          <w:jc w:val="center"/>
        </w:trPr>
        <w:tc>
          <w:tcPr>
            <w:tcW w:w="0" w:type="auto"/>
            <w:vAlign w:val="center"/>
          </w:tcPr>
          <w:p w14:paraId="4BD2F200" w14:textId="77777777" w:rsidR="00CC6FBE" w:rsidRPr="0085715E" w:rsidRDefault="00CC6FBE" w:rsidP="00CC6FBE">
            <w:pPr>
              <w:spacing w:line="360" w:lineRule="auto"/>
              <w:ind w:firstLine="0"/>
              <w:jc w:val="center"/>
              <w:rPr>
                <w:sz w:val="10"/>
                <w:szCs w:val="12"/>
              </w:rPr>
            </w:pPr>
            <w:r w:rsidRPr="0085715E">
              <w:rPr>
                <w:sz w:val="10"/>
                <w:szCs w:val="12"/>
              </w:rPr>
              <w:t>Kec.Ngariboyo</w:t>
            </w:r>
          </w:p>
        </w:tc>
        <w:tc>
          <w:tcPr>
            <w:tcW w:w="0" w:type="auto"/>
            <w:vAlign w:val="center"/>
          </w:tcPr>
          <w:p w14:paraId="769AB48D" w14:textId="77777777" w:rsidR="00CC6FBE" w:rsidRPr="0085715E" w:rsidRDefault="00CC6FBE" w:rsidP="00CC6FBE">
            <w:pPr>
              <w:spacing w:line="360" w:lineRule="auto"/>
              <w:ind w:firstLine="0"/>
              <w:jc w:val="center"/>
              <w:rPr>
                <w:sz w:val="10"/>
                <w:szCs w:val="12"/>
              </w:rPr>
            </w:pPr>
            <w:r w:rsidRPr="0085715E">
              <w:rPr>
                <w:sz w:val="10"/>
                <w:szCs w:val="12"/>
              </w:rPr>
              <w:t>0</w:t>
            </w:r>
          </w:p>
        </w:tc>
        <w:tc>
          <w:tcPr>
            <w:tcW w:w="0" w:type="auto"/>
            <w:vAlign w:val="center"/>
          </w:tcPr>
          <w:p w14:paraId="280D7B29" w14:textId="77777777" w:rsidR="00CC6FBE" w:rsidRPr="0085715E" w:rsidRDefault="00CC6FBE" w:rsidP="00CC6FBE">
            <w:pPr>
              <w:ind w:firstLine="0"/>
              <w:jc w:val="center"/>
              <w:rPr>
                <w:sz w:val="10"/>
                <w:szCs w:val="12"/>
              </w:rPr>
            </w:pPr>
            <w:r w:rsidRPr="0085715E">
              <w:rPr>
                <w:sz w:val="10"/>
                <w:szCs w:val="12"/>
              </w:rPr>
              <w:t>3.895,02</w:t>
            </w:r>
          </w:p>
        </w:tc>
        <w:tc>
          <w:tcPr>
            <w:tcW w:w="0" w:type="auto"/>
            <w:vAlign w:val="center"/>
          </w:tcPr>
          <w:p w14:paraId="283AAA24" w14:textId="77777777" w:rsidR="00CC6FBE" w:rsidRPr="0085715E" w:rsidRDefault="00CC6FBE" w:rsidP="00CC6FBE">
            <w:pPr>
              <w:ind w:firstLine="0"/>
              <w:jc w:val="center"/>
              <w:rPr>
                <w:sz w:val="10"/>
                <w:szCs w:val="12"/>
              </w:rPr>
            </w:pPr>
            <w:r w:rsidRPr="0085715E">
              <w:rPr>
                <w:sz w:val="10"/>
                <w:szCs w:val="12"/>
              </w:rPr>
              <w:t>246,69</w:t>
            </w:r>
          </w:p>
        </w:tc>
        <w:tc>
          <w:tcPr>
            <w:tcW w:w="741" w:type="dxa"/>
            <w:vAlign w:val="center"/>
          </w:tcPr>
          <w:p w14:paraId="6D9DDD2D" w14:textId="77777777" w:rsidR="00CC6FBE" w:rsidRPr="0085715E" w:rsidRDefault="00CC6FBE" w:rsidP="00CC6FBE">
            <w:pPr>
              <w:ind w:firstLine="0"/>
              <w:jc w:val="center"/>
              <w:rPr>
                <w:sz w:val="10"/>
                <w:szCs w:val="12"/>
              </w:rPr>
            </w:pPr>
            <w:r w:rsidRPr="0085715E">
              <w:rPr>
                <w:sz w:val="10"/>
                <w:szCs w:val="12"/>
              </w:rPr>
              <w:t>4.141,71</w:t>
            </w:r>
          </w:p>
        </w:tc>
        <w:tc>
          <w:tcPr>
            <w:tcW w:w="639" w:type="dxa"/>
            <w:vAlign w:val="center"/>
          </w:tcPr>
          <w:p w14:paraId="5C3AE6BB" w14:textId="77777777" w:rsidR="00CC6FBE" w:rsidRPr="0085715E" w:rsidRDefault="00CC6FBE" w:rsidP="00CC6FBE">
            <w:pPr>
              <w:ind w:firstLine="0"/>
              <w:jc w:val="center"/>
              <w:rPr>
                <w:sz w:val="10"/>
                <w:szCs w:val="12"/>
              </w:rPr>
            </w:pPr>
            <w:r w:rsidRPr="0085715E">
              <w:rPr>
                <w:sz w:val="10"/>
                <w:szCs w:val="12"/>
              </w:rPr>
              <w:t>5,88</w:t>
            </w:r>
          </w:p>
        </w:tc>
      </w:tr>
      <w:tr w:rsidR="00CC6FBE" w:rsidRPr="0085715E" w14:paraId="0CACFD94" w14:textId="77777777" w:rsidTr="000D0F38">
        <w:trPr>
          <w:jc w:val="center"/>
        </w:trPr>
        <w:tc>
          <w:tcPr>
            <w:tcW w:w="0" w:type="auto"/>
            <w:vAlign w:val="center"/>
          </w:tcPr>
          <w:p w14:paraId="0B7D4758" w14:textId="77777777" w:rsidR="00CC6FBE" w:rsidRPr="0085715E" w:rsidRDefault="00CC6FBE" w:rsidP="00CC6FBE">
            <w:pPr>
              <w:spacing w:line="360" w:lineRule="auto"/>
              <w:ind w:firstLine="0"/>
              <w:jc w:val="center"/>
              <w:rPr>
                <w:sz w:val="10"/>
                <w:szCs w:val="12"/>
              </w:rPr>
            </w:pPr>
            <w:r w:rsidRPr="0085715E">
              <w:rPr>
                <w:sz w:val="10"/>
                <w:szCs w:val="12"/>
              </w:rPr>
              <w:t>Kec.Nguntoronadi</w:t>
            </w:r>
          </w:p>
        </w:tc>
        <w:tc>
          <w:tcPr>
            <w:tcW w:w="0" w:type="auto"/>
            <w:vAlign w:val="center"/>
          </w:tcPr>
          <w:p w14:paraId="6026BA6E" w14:textId="77777777" w:rsidR="00CC6FBE" w:rsidRPr="0085715E" w:rsidRDefault="00CC6FBE" w:rsidP="00CC6FBE">
            <w:pPr>
              <w:spacing w:line="360" w:lineRule="auto"/>
              <w:ind w:firstLine="0"/>
              <w:jc w:val="center"/>
              <w:rPr>
                <w:sz w:val="10"/>
                <w:szCs w:val="12"/>
              </w:rPr>
            </w:pPr>
            <w:r w:rsidRPr="0085715E">
              <w:rPr>
                <w:sz w:val="10"/>
                <w:szCs w:val="12"/>
              </w:rPr>
              <w:t>689,58</w:t>
            </w:r>
          </w:p>
        </w:tc>
        <w:tc>
          <w:tcPr>
            <w:tcW w:w="0" w:type="auto"/>
            <w:vAlign w:val="center"/>
          </w:tcPr>
          <w:p w14:paraId="48CB0865" w14:textId="77777777" w:rsidR="00CC6FBE" w:rsidRPr="0085715E" w:rsidRDefault="00CC6FBE" w:rsidP="00CC6FBE">
            <w:pPr>
              <w:ind w:firstLine="0"/>
              <w:jc w:val="center"/>
              <w:rPr>
                <w:sz w:val="10"/>
                <w:szCs w:val="12"/>
              </w:rPr>
            </w:pPr>
            <w:r w:rsidRPr="0085715E">
              <w:rPr>
                <w:sz w:val="10"/>
                <w:szCs w:val="12"/>
              </w:rPr>
              <w:t>1.115,37</w:t>
            </w:r>
          </w:p>
        </w:tc>
        <w:tc>
          <w:tcPr>
            <w:tcW w:w="0" w:type="auto"/>
            <w:vAlign w:val="center"/>
          </w:tcPr>
          <w:p w14:paraId="300DDCE4" w14:textId="77777777" w:rsidR="00CC6FBE" w:rsidRPr="0085715E" w:rsidRDefault="00CC6FBE" w:rsidP="00CC6FBE">
            <w:pPr>
              <w:ind w:firstLine="0"/>
              <w:jc w:val="center"/>
              <w:rPr>
                <w:sz w:val="10"/>
                <w:szCs w:val="12"/>
              </w:rPr>
            </w:pPr>
            <w:r w:rsidRPr="0085715E">
              <w:rPr>
                <w:sz w:val="10"/>
                <w:szCs w:val="12"/>
              </w:rPr>
              <w:t>0</w:t>
            </w:r>
          </w:p>
        </w:tc>
        <w:tc>
          <w:tcPr>
            <w:tcW w:w="741" w:type="dxa"/>
            <w:vAlign w:val="center"/>
          </w:tcPr>
          <w:p w14:paraId="1EDFD446" w14:textId="77777777" w:rsidR="00CC6FBE" w:rsidRPr="0085715E" w:rsidRDefault="00CC6FBE" w:rsidP="00CC6FBE">
            <w:pPr>
              <w:ind w:firstLine="0"/>
              <w:jc w:val="center"/>
              <w:rPr>
                <w:sz w:val="10"/>
                <w:szCs w:val="12"/>
              </w:rPr>
            </w:pPr>
            <w:r w:rsidRPr="0085715E">
              <w:rPr>
                <w:sz w:val="10"/>
                <w:szCs w:val="12"/>
              </w:rPr>
              <w:t>1.804,95</w:t>
            </w:r>
          </w:p>
        </w:tc>
        <w:tc>
          <w:tcPr>
            <w:tcW w:w="639" w:type="dxa"/>
            <w:vAlign w:val="center"/>
          </w:tcPr>
          <w:p w14:paraId="0BDF32D0" w14:textId="77777777" w:rsidR="00CC6FBE" w:rsidRPr="0085715E" w:rsidRDefault="00CC6FBE" w:rsidP="00CC6FBE">
            <w:pPr>
              <w:ind w:firstLine="0"/>
              <w:jc w:val="center"/>
              <w:rPr>
                <w:sz w:val="10"/>
                <w:szCs w:val="12"/>
              </w:rPr>
            </w:pPr>
            <w:r w:rsidRPr="0085715E">
              <w:rPr>
                <w:sz w:val="10"/>
                <w:szCs w:val="12"/>
              </w:rPr>
              <w:t>2,56</w:t>
            </w:r>
          </w:p>
        </w:tc>
      </w:tr>
      <w:tr w:rsidR="00CC6FBE" w:rsidRPr="0085715E" w14:paraId="0C8DA7FF" w14:textId="77777777" w:rsidTr="000D0F38">
        <w:trPr>
          <w:jc w:val="center"/>
        </w:trPr>
        <w:tc>
          <w:tcPr>
            <w:tcW w:w="0" w:type="auto"/>
            <w:vAlign w:val="center"/>
          </w:tcPr>
          <w:p w14:paraId="6388CA17" w14:textId="77777777" w:rsidR="00CC6FBE" w:rsidRPr="0085715E" w:rsidRDefault="00CC6FBE" w:rsidP="00CC6FBE">
            <w:pPr>
              <w:spacing w:line="360" w:lineRule="auto"/>
              <w:ind w:firstLine="0"/>
              <w:jc w:val="center"/>
              <w:rPr>
                <w:sz w:val="10"/>
                <w:szCs w:val="12"/>
              </w:rPr>
            </w:pPr>
            <w:r w:rsidRPr="0085715E">
              <w:rPr>
                <w:sz w:val="10"/>
                <w:szCs w:val="12"/>
              </w:rPr>
              <w:t>Kec.Panekan</w:t>
            </w:r>
          </w:p>
        </w:tc>
        <w:tc>
          <w:tcPr>
            <w:tcW w:w="0" w:type="auto"/>
            <w:vAlign w:val="center"/>
          </w:tcPr>
          <w:p w14:paraId="11BDBE75" w14:textId="77777777" w:rsidR="00CC6FBE" w:rsidRPr="0085715E" w:rsidRDefault="00CC6FBE" w:rsidP="00CC6FBE">
            <w:pPr>
              <w:spacing w:line="360" w:lineRule="auto"/>
              <w:ind w:firstLine="0"/>
              <w:jc w:val="center"/>
              <w:rPr>
                <w:sz w:val="10"/>
                <w:szCs w:val="12"/>
              </w:rPr>
            </w:pPr>
            <w:r w:rsidRPr="0085715E">
              <w:rPr>
                <w:sz w:val="10"/>
                <w:szCs w:val="12"/>
              </w:rPr>
              <w:t>0</w:t>
            </w:r>
          </w:p>
        </w:tc>
        <w:tc>
          <w:tcPr>
            <w:tcW w:w="0" w:type="auto"/>
            <w:vAlign w:val="center"/>
          </w:tcPr>
          <w:p w14:paraId="374049C6" w14:textId="77777777" w:rsidR="00CC6FBE" w:rsidRPr="0085715E" w:rsidRDefault="00CC6FBE" w:rsidP="00CC6FBE">
            <w:pPr>
              <w:ind w:firstLine="0"/>
              <w:jc w:val="center"/>
              <w:rPr>
                <w:sz w:val="10"/>
                <w:szCs w:val="12"/>
              </w:rPr>
            </w:pPr>
            <w:r w:rsidRPr="0085715E">
              <w:rPr>
                <w:sz w:val="10"/>
                <w:szCs w:val="12"/>
              </w:rPr>
              <w:t>4.944,96</w:t>
            </w:r>
          </w:p>
        </w:tc>
        <w:tc>
          <w:tcPr>
            <w:tcW w:w="0" w:type="auto"/>
            <w:vAlign w:val="center"/>
          </w:tcPr>
          <w:p w14:paraId="385AFE68" w14:textId="77777777" w:rsidR="00CC6FBE" w:rsidRPr="0085715E" w:rsidRDefault="00CC6FBE" w:rsidP="00CC6FBE">
            <w:pPr>
              <w:ind w:firstLine="0"/>
              <w:jc w:val="center"/>
              <w:rPr>
                <w:sz w:val="10"/>
                <w:szCs w:val="12"/>
              </w:rPr>
            </w:pPr>
            <w:r w:rsidRPr="0085715E">
              <w:rPr>
                <w:sz w:val="10"/>
                <w:szCs w:val="12"/>
              </w:rPr>
              <w:t>1.502,64</w:t>
            </w:r>
          </w:p>
        </w:tc>
        <w:tc>
          <w:tcPr>
            <w:tcW w:w="741" w:type="dxa"/>
            <w:vAlign w:val="center"/>
          </w:tcPr>
          <w:p w14:paraId="15DEAE94" w14:textId="77777777" w:rsidR="00CC6FBE" w:rsidRPr="0085715E" w:rsidRDefault="00CC6FBE" w:rsidP="00CC6FBE">
            <w:pPr>
              <w:ind w:firstLine="0"/>
              <w:jc w:val="center"/>
              <w:rPr>
                <w:sz w:val="10"/>
                <w:szCs w:val="12"/>
              </w:rPr>
            </w:pPr>
            <w:r w:rsidRPr="0085715E">
              <w:rPr>
                <w:sz w:val="10"/>
                <w:szCs w:val="12"/>
              </w:rPr>
              <w:t>6.447,6</w:t>
            </w:r>
          </w:p>
        </w:tc>
        <w:tc>
          <w:tcPr>
            <w:tcW w:w="639" w:type="dxa"/>
            <w:vAlign w:val="center"/>
          </w:tcPr>
          <w:p w14:paraId="1ADC3298" w14:textId="77777777" w:rsidR="00CC6FBE" w:rsidRPr="0085715E" w:rsidRDefault="00CC6FBE" w:rsidP="00CC6FBE">
            <w:pPr>
              <w:ind w:firstLine="0"/>
              <w:jc w:val="center"/>
              <w:rPr>
                <w:sz w:val="10"/>
                <w:szCs w:val="12"/>
              </w:rPr>
            </w:pPr>
            <w:r w:rsidRPr="0085715E">
              <w:rPr>
                <w:sz w:val="10"/>
                <w:szCs w:val="12"/>
              </w:rPr>
              <w:t>9,15</w:t>
            </w:r>
          </w:p>
        </w:tc>
      </w:tr>
      <w:tr w:rsidR="00CC6FBE" w:rsidRPr="0085715E" w14:paraId="5913569F" w14:textId="77777777" w:rsidTr="000D0F38">
        <w:trPr>
          <w:jc w:val="center"/>
        </w:trPr>
        <w:tc>
          <w:tcPr>
            <w:tcW w:w="0" w:type="auto"/>
            <w:vAlign w:val="center"/>
          </w:tcPr>
          <w:p w14:paraId="31728CA6" w14:textId="77777777" w:rsidR="00CC6FBE" w:rsidRPr="0085715E" w:rsidRDefault="00CC6FBE" w:rsidP="00CC6FBE">
            <w:pPr>
              <w:spacing w:line="360" w:lineRule="auto"/>
              <w:ind w:firstLine="0"/>
              <w:jc w:val="center"/>
              <w:rPr>
                <w:sz w:val="10"/>
                <w:szCs w:val="12"/>
              </w:rPr>
            </w:pPr>
            <w:r w:rsidRPr="0085715E">
              <w:rPr>
                <w:sz w:val="10"/>
                <w:szCs w:val="12"/>
              </w:rPr>
              <w:t>Kec.Parang</w:t>
            </w:r>
          </w:p>
        </w:tc>
        <w:tc>
          <w:tcPr>
            <w:tcW w:w="0" w:type="auto"/>
            <w:vAlign w:val="center"/>
          </w:tcPr>
          <w:p w14:paraId="128A79D3" w14:textId="77777777" w:rsidR="00CC6FBE" w:rsidRPr="0085715E" w:rsidRDefault="00CC6FBE" w:rsidP="00CC6FBE">
            <w:pPr>
              <w:spacing w:line="360" w:lineRule="auto"/>
              <w:ind w:firstLine="0"/>
              <w:jc w:val="center"/>
              <w:rPr>
                <w:sz w:val="10"/>
                <w:szCs w:val="12"/>
              </w:rPr>
            </w:pPr>
            <w:r w:rsidRPr="0085715E">
              <w:rPr>
                <w:sz w:val="10"/>
                <w:szCs w:val="12"/>
              </w:rPr>
              <w:t>0</w:t>
            </w:r>
          </w:p>
        </w:tc>
        <w:tc>
          <w:tcPr>
            <w:tcW w:w="0" w:type="auto"/>
            <w:vAlign w:val="center"/>
          </w:tcPr>
          <w:p w14:paraId="65704BFF" w14:textId="77777777" w:rsidR="00CC6FBE" w:rsidRPr="0085715E" w:rsidRDefault="00CC6FBE" w:rsidP="00CC6FBE">
            <w:pPr>
              <w:ind w:firstLine="0"/>
              <w:jc w:val="center"/>
              <w:rPr>
                <w:sz w:val="10"/>
                <w:szCs w:val="12"/>
              </w:rPr>
            </w:pPr>
            <w:r w:rsidRPr="0085715E">
              <w:rPr>
                <w:sz w:val="10"/>
                <w:szCs w:val="12"/>
              </w:rPr>
              <w:t>6.760,08</w:t>
            </w:r>
          </w:p>
        </w:tc>
        <w:tc>
          <w:tcPr>
            <w:tcW w:w="0" w:type="auto"/>
            <w:vAlign w:val="center"/>
          </w:tcPr>
          <w:p w14:paraId="20206642" w14:textId="77777777" w:rsidR="00CC6FBE" w:rsidRPr="0085715E" w:rsidRDefault="00CC6FBE" w:rsidP="00CC6FBE">
            <w:pPr>
              <w:ind w:firstLine="0"/>
              <w:jc w:val="center"/>
              <w:rPr>
                <w:sz w:val="10"/>
                <w:szCs w:val="12"/>
              </w:rPr>
            </w:pPr>
            <w:r w:rsidRPr="0085715E">
              <w:rPr>
                <w:sz w:val="10"/>
                <w:szCs w:val="12"/>
              </w:rPr>
              <w:t>636,39</w:t>
            </w:r>
          </w:p>
        </w:tc>
        <w:tc>
          <w:tcPr>
            <w:tcW w:w="741" w:type="dxa"/>
            <w:vAlign w:val="center"/>
          </w:tcPr>
          <w:p w14:paraId="15FFA5AE" w14:textId="77777777" w:rsidR="00CC6FBE" w:rsidRPr="0085715E" w:rsidRDefault="00CC6FBE" w:rsidP="00CC6FBE">
            <w:pPr>
              <w:ind w:firstLine="0"/>
              <w:jc w:val="center"/>
              <w:rPr>
                <w:sz w:val="10"/>
                <w:szCs w:val="12"/>
              </w:rPr>
            </w:pPr>
            <w:r w:rsidRPr="0085715E">
              <w:rPr>
                <w:sz w:val="10"/>
                <w:szCs w:val="12"/>
              </w:rPr>
              <w:t>7.396,47</w:t>
            </w:r>
          </w:p>
        </w:tc>
        <w:tc>
          <w:tcPr>
            <w:tcW w:w="639" w:type="dxa"/>
            <w:vAlign w:val="center"/>
          </w:tcPr>
          <w:p w14:paraId="0B83C46E" w14:textId="77777777" w:rsidR="00CC6FBE" w:rsidRPr="0085715E" w:rsidRDefault="00CC6FBE" w:rsidP="00CC6FBE">
            <w:pPr>
              <w:ind w:firstLine="0"/>
              <w:jc w:val="center"/>
              <w:rPr>
                <w:sz w:val="10"/>
                <w:szCs w:val="12"/>
              </w:rPr>
            </w:pPr>
            <w:r w:rsidRPr="0085715E">
              <w:rPr>
                <w:sz w:val="10"/>
                <w:szCs w:val="12"/>
              </w:rPr>
              <w:t>10,50</w:t>
            </w:r>
          </w:p>
        </w:tc>
      </w:tr>
      <w:tr w:rsidR="00CC6FBE" w:rsidRPr="0085715E" w14:paraId="28BE63BF" w14:textId="77777777" w:rsidTr="000D0F38">
        <w:trPr>
          <w:jc w:val="center"/>
        </w:trPr>
        <w:tc>
          <w:tcPr>
            <w:tcW w:w="0" w:type="auto"/>
            <w:vAlign w:val="center"/>
          </w:tcPr>
          <w:p w14:paraId="55EF0779" w14:textId="77777777" w:rsidR="00CC6FBE" w:rsidRPr="0085715E" w:rsidRDefault="00CC6FBE" w:rsidP="00CC6FBE">
            <w:pPr>
              <w:spacing w:line="360" w:lineRule="auto"/>
              <w:ind w:firstLine="0"/>
              <w:jc w:val="center"/>
              <w:rPr>
                <w:sz w:val="10"/>
                <w:szCs w:val="12"/>
              </w:rPr>
            </w:pPr>
            <w:r w:rsidRPr="0085715E">
              <w:rPr>
                <w:sz w:val="10"/>
                <w:szCs w:val="12"/>
              </w:rPr>
              <w:t>Kec.Plaosan</w:t>
            </w:r>
          </w:p>
        </w:tc>
        <w:tc>
          <w:tcPr>
            <w:tcW w:w="0" w:type="auto"/>
            <w:vAlign w:val="center"/>
          </w:tcPr>
          <w:p w14:paraId="4DFE9482" w14:textId="77777777" w:rsidR="00CC6FBE" w:rsidRPr="0085715E" w:rsidRDefault="00CC6FBE" w:rsidP="00CC6FBE">
            <w:pPr>
              <w:spacing w:line="360" w:lineRule="auto"/>
              <w:ind w:firstLine="0"/>
              <w:jc w:val="center"/>
              <w:rPr>
                <w:sz w:val="10"/>
                <w:szCs w:val="12"/>
              </w:rPr>
            </w:pPr>
            <w:r w:rsidRPr="0085715E">
              <w:rPr>
                <w:sz w:val="10"/>
                <w:szCs w:val="12"/>
              </w:rPr>
              <w:t>0</w:t>
            </w:r>
          </w:p>
        </w:tc>
        <w:tc>
          <w:tcPr>
            <w:tcW w:w="0" w:type="auto"/>
            <w:vAlign w:val="center"/>
          </w:tcPr>
          <w:p w14:paraId="3A941A1E" w14:textId="77777777" w:rsidR="00CC6FBE" w:rsidRPr="0085715E" w:rsidRDefault="00CC6FBE" w:rsidP="00CC6FBE">
            <w:pPr>
              <w:ind w:firstLine="0"/>
              <w:jc w:val="center"/>
              <w:rPr>
                <w:sz w:val="10"/>
                <w:szCs w:val="12"/>
              </w:rPr>
            </w:pPr>
            <w:r w:rsidRPr="0085715E">
              <w:rPr>
                <w:sz w:val="10"/>
                <w:szCs w:val="12"/>
              </w:rPr>
              <w:t>2.975,76</w:t>
            </w:r>
          </w:p>
        </w:tc>
        <w:tc>
          <w:tcPr>
            <w:tcW w:w="0" w:type="auto"/>
            <w:vAlign w:val="center"/>
          </w:tcPr>
          <w:p w14:paraId="5EBAB109" w14:textId="77777777" w:rsidR="00CC6FBE" w:rsidRPr="0085715E" w:rsidRDefault="00CC6FBE" w:rsidP="00CC6FBE">
            <w:pPr>
              <w:ind w:firstLine="0"/>
              <w:jc w:val="center"/>
              <w:rPr>
                <w:sz w:val="10"/>
                <w:szCs w:val="12"/>
              </w:rPr>
            </w:pPr>
            <w:r w:rsidRPr="0085715E">
              <w:rPr>
                <w:sz w:val="10"/>
                <w:szCs w:val="12"/>
              </w:rPr>
              <w:t>2.843,19</w:t>
            </w:r>
          </w:p>
        </w:tc>
        <w:tc>
          <w:tcPr>
            <w:tcW w:w="741" w:type="dxa"/>
            <w:vAlign w:val="center"/>
          </w:tcPr>
          <w:p w14:paraId="3B2692B1" w14:textId="77777777" w:rsidR="00CC6FBE" w:rsidRPr="0085715E" w:rsidRDefault="00CC6FBE" w:rsidP="00CC6FBE">
            <w:pPr>
              <w:ind w:firstLine="0"/>
              <w:jc w:val="center"/>
              <w:rPr>
                <w:sz w:val="10"/>
                <w:szCs w:val="12"/>
              </w:rPr>
            </w:pPr>
            <w:r w:rsidRPr="0085715E">
              <w:rPr>
                <w:sz w:val="10"/>
                <w:szCs w:val="12"/>
              </w:rPr>
              <w:t>5.818,95</w:t>
            </w:r>
          </w:p>
        </w:tc>
        <w:tc>
          <w:tcPr>
            <w:tcW w:w="639" w:type="dxa"/>
            <w:vAlign w:val="center"/>
          </w:tcPr>
          <w:p w14:paraId="51D663C5" w14:textId="77777777" w:rsidR="00CC6FBE" w:rsidRPr="0085715E" w:rsidRDefault="00CC6FBE" w:rsidP="00CC6FBE">
            <w:pPr>
              <w:ind w:firstLine="0"/>
              <w:jc w:val="center"/>
              <w:rPr>
                <w:sz w:val="10"/>
                <w:szCs w:val="12"/>
              </w:rPr>
            </w:pPr>
            <w:r w:rsidRPr="0085715E">
              <w:rPr>
                <w:sz w:val="10"/>
                <w:szCs w:val="12"/>
              </w:rPr>
              <w:t>8,26</w:t>
            </w:r>
          </w:p>
        </w:tc>
      </w:tr>
      <w:tr w:rsidR="00CC6FBE" w:rsidRPr="0085715E" w14:paraId="7B1D983F" w14:textId="77777777" w:rsidTr="000D0F38">
        <w:trPr>
          <w:jc w:val="center"/>
        </w:trPr>
        <w:tc>
          <w:tcPr>
            <w:tcW w:w="0" w:type="auto"/>
            <w:vAlign w:val="center"/>
          </w:tcPr>
          <w:p w14:paraId="2B054E6F" w14:textId="77777777" w:rsidR="00CC6FBE" w:rsidRPr="0085715E" w:rsidRDefault="00CC6FBE" w:rsidP="00CC6FBE">
            <w:pPr>
              <w:spacing w:line="360" w:lineRule="auto"/>
              <w:ind w:firstLine="0"/>
              <w:jc w:val="center"/>
              <w:rPr>
                <w:sz w:val="10"/>
                <w:szCs w:val="12"/>
              </w:rPr>
            </w:pPr>
            <w:r w:rsidRPr="0085715E">
              <w:rPr>
                <w:sz w:val="10"/>
                <w:szCs w:val="12"/>
              </w:rPr>
              <w:t>Kec.Poncol</w:t>
            </w:r>
          </w:p>
        </w:tc>
        <w:tc>
          <w:tcPr>
            <w:tcW w:w="0" w:type="auto"/>
            <w:vAlign w:val="center"/>
          </w:tcPr>
          <w:p w14:paraId="059ECD12" w14:textId="77777777" w:rsidR="00CC6FBE" w:rsidRPr="0085715E" w:rsidRDefault="00CC6FBE" w:rsidP="00CC6FBE">
            <w:pPr>
              <w:spacing w:line="360" w:lineRule="auto"/>
              <w:ind w:firstLine="0"/>
              <w:jc w:val="center"/>
              <w:rPr>
                <w:sz w:val="10"/>
                <w:szCs w:val="12"/>
              </w:rPr>
            </w:pPr>
            <w:r w:rsidRPr="0085715E">
              <w:rPr>
                <w:sz w:val="10"/>
                <w:szCs w:val="12"/>
              </w:rPr>
              <w:t>0</w:t>
            </w:r>
          </w:p>
        </w:tc>
        <w:tc>
          <w:tcPr>
            <w:tcW w:w="0" w:type="auto"/>
            <w:vAlign w:val="center"/>
          </w:tcPr>
          <w:p w14:paraId="382DEFBA" w14:textId="77777777" w:rsidR="00CC6FBE" w:rsidRPr="0085715E" w:rsidRDefault="00CC6FBE" w:rsidP="00CC6FBE">
            <w:pPr>
              <w:ind w:firstLine="0"/>
              <w:jc w:val="center"/>
              <w:rPr>
                <w:sz w:val="10"/>
                <w:szCs w:val="12"/>
              </w:rPr>
            </w:pPr>
            <w:r w:rsidRPr="0085715E">
              <w:rPr>
                <w:sz w:val="10"/>
                <w:szCs w:val="12"/>
              </w:rPr>
              <w:t>2.073,78</w:t>
            </w:r>
          </w:p>
        </w:tc>
        <w:tc>
          <w:tcPr>
            <w:tcW w:w="0" w:type="auto"/>
            <w:vAlign w:val="center"/>
          </w:tcPr>
          <w:p w14:paraId="55527149" w14:textId="77777777" w:rsidR="00CC6FBE" w:rsidRPr="0085715E" w:rsidRDefault="00CC6FBE" w:rsidP="00CC6FBE">
            <w:pPr>
              <w:ind w:firstLine="0"/>
              <w:jc w:val="center"/>
              <w:rPr>
                <w:sz w:val="10"/>
                <w:szCs w:val="12"/>
              </w:rPr>
            </w:pPr>
            <w:r w:rsidRPr="0085715E">
              <w:rPr>
                <w:sz w:val="10"/>
                <w:szCs w:val="12"/>
              </w:rPr>
              <w:t>3.227,76</w:t>
            </w:r>
          </w:p>
        </w:tc>
        <w:tc>
          <w:tcPr>
            <w:tcW w:w="741" w:type="dxa"/>
            <w:vAlign w:val="center"/>
          </w:tcPr>
          <w:p w14:paraId="56D0D8A2" w14:textId="77777777" w:rsidR="00CC6FBE" w:rsidRPr="0085715E" w:rsidRDefault="00CC6FBE" w:rsidP="00CC6FBE">
            <w:pPr>
              <w:ind w:firstLine="0"/>
              <w:jc w:val="center"/>
              <w:rPr>
                <w:sz w:val="10"/>
                <w:szCs w:val="12"/>
              </w:rPr>
            </w:pPr>
            <w:r w:rsidRPr="0085715E">
              <w:rPr>
                <w:sz w:val="10"/>
                <w:szCs w:val="12"/>
              </w:rPr>
              <w:t>5.301,54</w:t>
            </w:r>
          </w:p>
        </w:tc>
        <w:tc>
          <w:tcPr>
            <w:tcW w:w="639" w:type="dxa"/>
            <w:vAlign w:val="center"/>
          </w:tcPr>
          <w:p w14:paraId="251393E6" w14:textId="77777777" w:rsidR="00CC6FBE" w:rsidRPr="0085715E" w:rsidRDefault="00CC6FBE" w:rsidP="00CC6FBE">
            <w:pPr>
              <w:ind w:firstLine="0"/>
              <w:jc w:val="center"/>
              <w:rPr>
                <w:sz w:val="10"/>
                <w:szCs w:val="12"/>
              </w:rPr>
            </w:pPr>
            <w:r w:rsidRPr="0085715E">
              <w:rPr>
                <w:sz w:val="10"/>
                <w:szCs w:val="12"/>
              </w:rPr>
              <w:t>7,53</w:t>
            </w:r>
          </w:p>
        </w:tc>
      </w:tr>
      <w:tr w:rsidR="00CC6FBE" w:rsidRPr="0085715E" w14:paraId="7DE8F395" w14:textId="77777777" w:rsidTr="000D0F38">
        <w:trPr>
          <w:jc w:val="center"/>
        </w:trPr>
        <w:tc>
          <w:tcPr>
            <w:tcW w:w="0" w:type="auto"/>
            <w:vAlign w:val="center"/>
          </w:tcPr>
          <w:p w14:paraId="3966A3D8" w14:textId="77777777" w:rsidR="00CC6FBE" w:rsidRPr="0085715E" w:rsidRDefault="00CC6FBE" w:rsidP="00CC6FBE">
            <w:pPr>
              <w:spacing w:line="360" w:lineRule="auto"/>
              <w:ind w:firstLine="0"/>
              <w:jc w:val="center"/>
              <w:rPr>
                <w:sz w:val="10"/>
                <w:szCs w:val="12"/>
              </w:rPr>
            </w:pPr>
            <w:r w:rsidRPr="0085715E">
              <w:rPr>
                <w:sz w:val="10"/>
                <w:szCs w:val="12"/>
              </w:rPr>
              <w:t>Kec.Sidorejo</w:t>
            </w:r>
          </w:p>
        </w:tc>
        <w:tc>
          <w:tcPr>
            <w:tcW w:w="0" w:type="auto"/>
            <w:vAlign w:val="center"/>
          </w:tcPr>
          <w:p w14:paraId="31A87228" w14:textId="77777777" w:rsidR="00CC6FBE" w:rsidRPr="0085715E" w:rsidRDefault="00CC6FBE" w:rsidP="00CC6FBE">
            <w:pPr>
              <w:spacing w:line="360" w:lineRule="auto"/>
              <w:ind w:firstLine="0"/>
              <w:jc w:val="center"/>
              <w:rPr>
                <w:sz w:val="10"/>
                <w:szCs w:val="12"/>
              </w:rPr>
            </w:pPr>
            <w:r w:rsidRPr="0085715E">
              <w:rPr>
                <w:sz w:val="10"/>
                <w:szCs w:val="12"/>
              </w:rPr>
              <w:t>0</w:t>
            </w:r>
          </w:p>
        </w:tc>
        <w:tc>
          <w:tcPr>
            <w:tcW w:w="0" w:type="auto"/>
            <w:vAlign w:val="center"/>
          </w:tcPr>
          <w:p w14:paraId="26303675" w14:textId="77777777" w:rsidR="00CC6FBE" w:rsidRPr="0085715E" w:rsidRDefault="00CC6FBE" w:rsidP="00CC6FBE">
            <w:pPr>
              <w:ind w:firstLine="0"/>
              <w:jc w:val="center"/>
              <w:rPr>
                <w:sz w:val="10"/>
                <w:szCs w:val="12"/>
              </w:rPr>
            </w:pPr>
            <w:r w:rsidRPr="0085715E">
              <w:rPr>
                <w:sz w:val="10"/>
                <w:szCs w:val="12"/>
              </w:rPr>
              <w:t>2.259,72</w:t>
            </w:r>
          </w:p>
        </w:tc>
        <w:tc>
          <w:tcPr>
            <w:tcW w:w="0" w:type="auto"/>
            <w:vAlign w:val="center"/>
          </w:tcPr>
          <w:p w14:paraId="22A5FCC0" w14:textId="77777777" w:rsidR="00CC6FBE" w:rsidRPr="0085715E" w:rsidRDefault="00CC6FBE" w:rsidP="00CC6FBE">
            <w:pPr>
              <w:ind w:firstLine="0"/>
              <w:jc w:val="center"/>
              <w:rPr>
                <w:sz w:val="10"/>
                <w:szCs w:val="12"/>
              </w:rPr>
            </w:pPr>
            <w:r w:rsidRPr="0085715E">
              <w:rPr>
                <w:sz w:val="10"/>
                <w:szCs w:val="12"/>
              </w:rPr>
              <w:t>872,01</w:t>
            </w:r>
          </w:p>
        </w:tc>
        <w:tc>
          <w:tcPr>
            <w:tcW w:w="741" w:type="dxa"/>
            <w:vAlign w:val="center"/>
          </w:tcPr>
          <w:p w14:paraId="54DE07D9" w14:textId="77777777" w:rsidR="00CC6FBE" w:rsidRPr="0085715E" w:rsidRDefault="00CC6FBE" w:rsidP="00CC6FBE">
            <w:pPr>
              <w:ind w:firstLine="0"/>
              <w:jc w:val="center"/>
              <w:rPr>
                <w:sz w:val="10"/>
                <w:szCs w:val="12"/>
              </w:rPr>
            </w:pPr>
            <w:r w:rsidRPr="0085715E">
              <w:rPr>
                <w:sz w:val="10"/>
                <w:szCs w:val="12"/>
              </w:rPr>
              <w:t>3.131,73</w:t>
            </w:r>
          </w:p>
        </w:tc>
        <w:tc>
          <w:tcPr>
            <w:tcW w:w="639" w:type="dxa"/>
            <w:vAlign w:val="center"/>
          </w:tcPr>
          <w:p w14:paraId="64DFEF37" w14:textId="77777777" w:rsidR="00CC6FBE" w:rsidRPr="0085715E" w:rsidRDefault="00CC6FBE" w:rsidP="00CC6FBE">
            <w:pPr>
              <w:ind w:firstLine="0"/>
              <w:jc w:val="center"/>
              <w:rPr>
                <w:sz w:val="10"/>
                <w:szCs w:val="12"/>
              </w:rPr>
            </w:pPr>
            <w:r w:rsidRPr="0085715E">
              <w:rPr>
                <w:sz w:val="10"/>
                <w:szCs w:val="12"/>
              </w:rPr>
              <w:t>4,45</w:t>
            </w:r>
          </w:p>
        </w:tc>
      </w:tr>
      <w:tr w:rsidR="00CC6FBE" w:rsidRPr="0085715E" w14:paraId="36B360E9" w14:textId="77777777" w:rsidTr="000D0F38">
        <w:trPr>
          <w:jc w:val="center"/>
        </w:trPr>
        <w:tc>
          <w:tcPr>
            <w:tcW w:w="0" w:type="auto"/>
            <w:vAlign w:val="center"/>
          </w:tcPr>
          <w:p w14:paraId="6CD59CD4" w14:textId="77777777" w:rsidR="00CC6FBE" w:rsidRPr="0085715E" w:rsidRDefault="00CC6FBE" w:rsidP="00CC6FBE">
            <w:pPr>
              <w:spacing w:line="360" w:lineRule="auto"/>
              <w:ind w:firstLine="0"/>
              <w:jc w:val="center"/>
              <w:rPr>
                <w:sz w:val="10"/>
                <w:szCs w:val="12"/>
              </w:rPr>
            </w:pPr>
            <w:r w:rsidRPr="0085715E">
              <w:rPr>
                <w:sz w:val="10"/>
                <w:szCs w:val="12"/>
              </w:rPr>
              <w:t>Kec.Sukomoro</w:t>
            </w:r>
          </w:p>
        </w:tc>
        <w:tc>
          <w:tcPr>
            <w:tcW w:w="0" w:type="auto"/>
            <w:vAlign w:val="center"/>
          </w:tcPr>
          <w:p w14:paraId="59EE5B0A" w14:textId="77777777" w:rsidR="00CC6FBE" w:rsidRPr="0085715E" w:rsidRDefault="00CC6FBE" w:rsidP="00CC6FBE">
            <w:pPr>
              <w:spacing w:line="360" w:lineRule="auto"/>
              <w:ind w:firstLine="0"/>
              <w:jc w:val="center"/>
              <w:rPr>
                <w:sz w:val="10"/>
                <w:szCs w:val="12"/>
              </w:rPr>
            </w:pPr>
            <w:r w:rsidRPr="0085715E">
              <w:rPr>
                <w:sz w:val="10"/>
                <w:szCs w:val="12"/>
              </w:rPr>
              <w:t>104,94</w:t>
            </w:r>
          </w:p>
        </w:tc>
        <w:tc>
          <w:tcPr>
            <w:tcW w:w="0" w:type="auto"/>
            <w:vAlign w:val="center"/>
          </w:tcPr>
          <w:p w14:paraId="2827695F" w14:textId="77777777" w:rsidR="00CC6FBE" w:rsidRPr="0085715E" w:rsidRDefault="00CC6FBE" w:rsidP="00CC6FBE">
            <w:pPr>
              <w:ind w:firstLine="0"/>
              <w:jc w:val="center"/>
              <w:rPr>
                <w:sz w:val="10"/>
                <w:szCs w:val="12"/>
              </w:rPr>
            </w:pPr>
            <w:r w:rsidRPr="0085715E">
              <w:rPr>
                <w:sz w:val="10"/>
                <w:szCs w:val="12"/>
              </w:rPr>
              <w:t>4.223,07</w:t>
            </w:r>
          </w:p>
        </w:tc>
        <w:tc>
          <w:tcPr>
            <w:tcW w:w="0" w:type="auto"/>
            <w:vAlign w:val="center"/>
          </w:tcPr>
          <w:p w14:paraId="0B023A15" w14:textId="77777777" w:rsidR="00CC6FBE" w:rsidRPr="0085715E" w:rsidRDefault="00CC6FBE" w:rsidP="00CC6FBE">
            <w:pPr>
              <w:ind w:firstLine="0"/>
              <w:jc w:val="center"/>
              <w:rPr>
                <w:sz w:val="10"/>
                <w:szCs w:val="12"/>
              </w:rPr>
            </w:pPr>
            <w:r w:rsidRPr="0085715E">
              <w:rPr>
                <w:sz w:val="10"/>
                <w:szCs w:val="12"/>
              </w:rPr>
              <w:t>0</w:t>
            </w:r>
          </w:p>
        </w:tc>
        <w:tc>
          <w:tcPr>
            <w:tcW w:w="741" w:type="dxa"/>
            <w:vAlign w:val="center"/>
          </w:tcPr>
          <w:p w14:paraId="6F7ADF90" w14:textId="77777777" w:rsidR="00CC6FBE" w:rsidRPr="0085715E" w:rsidRDefault="00CC6FBE" w:rsidP="00CC6FBE">
            <w:pPr>
              <w:ind w:firstLine="0"/>
              <w:jc w:val="center"/>
              <w:rPr>
                <w:sz w:val="10"/>
                <w:szCs w:val="12"/>
              </w:rPr>
            </w:pPr>
            <w:r w:rsidRPr="0085715E">
              <w:rPr>
                <w:sz w:val="10"/>
                <w:szCs w:val="12"/>
              </w:rPr>
              <w:t>4.328,01</w:t>
            </w:r>
          </w:p>
        </w:tc>
        <w:tc>
          <w:tcPr>
            <w:tcW w:w="639" w:type="dxa"/>
            <w:vAlign w:val="center"/>
          </w:tcPr>
          <w:p w14:paraId="57DF9065" w14:textId="77777777" w:rsidR="00CC6FBE" w:rsidRPr="0085715E" w:rsidRDefault="00CC6FBE" w:rsidP="00CC6FBE">
            <w:pPr>
              <w:ind w:firstLine="0"/>
              <w:jc w:val="center"/>
              <w:rPr>
                <w:sz w:val="10"/>
                <w:szCs w:val="12"/>
              </w:rPr>
            </w:pPr>
            <w:r w:rsidRPr="0085715E">
              <w:rPr>
                <w:sz w:val="10"/>
                <w:szCs w:val="12"/>
              </w:rPr>
              <w:t>6,14</w:t>
            </w:r>
          </w:p>
        </w:tc>
      </w:tr>
      <w:tr w:rsidR="00CC6FBE" w:rsidRPr="0085715E" w14:paraId="66319189" w14:textId="77777777" w:rsidTr="000D0F38">
        <w:trPr>
          <w:jc w:val="center"/>
        </w:trPr>
        <w:tc>
          <w:tcPr>
            <w:tcW w:w="0" w:type="auto"/>
            <w:vAlign w:val="center"/>
          </w:tcPr>
          <w:p w14:paraId="1A99ABE7" w14:textId="77777777" w:rsidR="00CC6FBE" w:rsidRPr="0085715E" w:rsidRDefault="00CC6FBE" w:rsidP="00CC6FBE">
            <w:pPr>
              <w:spacing w:line="360" w:lineRule="auto"/>
              <w:ind w:firstLine="0"/>
              <w:jc w:val="center"/>
              <w:rPr>
                <w:sz w:val="10"/>
                <w:szCs w:val="12"/>
              </w:rPr>
            </w:pPr>
            <w:r w:rsidRPr="0085715E">
              <w:rPr>
                <w:sz w:val="10"/>
                <w:szCs w:val="12"/>
              </w:rPr>
              <w:t>Kec.Takeran</w:t>
            </w:r>
          </w:p>
        </w:tc>
        <w:tc>
          <w:tcPr>
            <w:tcW w:w="0" w:type="auto"/>
            <w:vAlign w:val="center"/>
          </w:tcPr>
          <w:p w14:paraId="14648DEB" w14:textId="77777777" w:rsidR="00CC6FBE" w:rsidRPr="0085715E" w:rsidRDefault="00CC6FBE" w:rsidP="00CC6FBE">
            <w:pPr>
              <w:spacing w:line="360" w:lineRule="auto"/>
              <w:ind w:firstLine="0"/>
              <w:jc w:val="center"/>
              <w:rPr>
                <w:sz w:val="10"/>
                <w:szCs w:val="12"/>
              </w:rPr>
            </w:pPr>
            <w:r w:rsidRPr="0085715E">
              <w:rPr>
                <w:sz w:val="10"/>
                <w:szCs w:val="12"/>
              </w:rPr>
              <w:t>1.544,31</w:t>
            </w:r>
          </w:p>
        </w:tc>
        <w:tc>
          <w:tcPr>
            <w:tcW w:w="0" w:type="auto"/>
            <w:vAlign w:val="center"/>
          </w:tcPr>
          <w:p w14:paraId="70A53168" w14:textId="77777777" w:rsidR="00CC6FBE" w:rsidRPr="0085715E" w:rsidRDefault="00CC6FBE" w:rsidP="00CC6FBE">
            <w:pPr>
              <w:ind w:firstLine="0"/>
              <w:jc w:val="center"/>
              <w:rPr>
                <w:sz w:val="10"/>
                <w:szCs w:val="12"/>
              </w:rPr>
            </w:pPr>
            <w:r w:rsidRPr="0085715E">
              <w:rPr>
                <w:sz w:val="10"/>
                <w:szCs w:val="12"/>
              </w:rPr>
              <w:t>1.149,57</w:t>
            </w:r>
          </w:p>
        </w:tc>
        <w:tc>
          <w:tcPr>
            <w:tcW w:w="0" w:type="auto"/>
            <w:vAlign w:val="center"/>
          </w:tcPr>
          <w:p w14:paraId="0C655619" w14:textId="77777777" w:rsidR="00CC6FBE" w:rsidRPr="0085715E" w:rsidRDefault="00CC6FBE" w:rsidP="00CC6FBE">
            <w:pPr>
              <w:ind w:firstLine="0"/>
              <w:jc w:val="center"/>
              <w:rPr>
                <w:sz w:val="10"/>
                <w:szCs w:val="12"/>
              </w:rPr>
            </w:pPr>
            <w:r w:rsidRPr="0085715E">
              <w:rPr>
                <w:sz w:val="10"/>
                <w:szCs w:val="12"/>
              </w:rPr>
              <w:t>0</w:t>
            </w:r>
          </w:p>
        </w:tc>
        <w:tc>
          <w:tcPr>
            <w:tcW w:w="741" w:type="dxa"/>
            <w:vAlign w:val="center"/>
          </w:tcPr>
          <w:p w14:paraId="26A4C58A" w14:textId="77777777" w:rsidR="00CC6FBE" w:rsidRPr="0085715E" w:rsidRDefault="00CC6FBE" w:rsidP="00CC6FBE">
            <w:pPr>
              <w:ind w:firstLine="0"/>
              <w:jc w:val="center"/>
              <w:rPr>
                <w:sz w:val="10"/>
                <w:szCs w:val="12"/>
              </w:rPr>
            </w:pPr>
            <w:r w:rsidRPr="0085715E">
              <w:rPr>
                <w:sz w:val="10"/>
                <w:szCs w:val="12"/>
              </w:rPr>
              <w:t>2.693,88</w:t>
            </w:r>
          </w:p>
        </w:tc>
        <w:tc>
          <w:tcPr>
            <w:tcW w:w="639" w:type="dxa"/>
            <w:vAlign w:val="center"/>
          </w:tcPr>
          <w:p w14:paraId="1A3B0B6A" w14:textId="77777777" w:rsidR="00CC6FBE" w:rsidRPr="0085715E" w:rsidRDefault="00CC6FBE" w:rsidP="00CC6FBE">
            <w:pPr>
              <w:ind w:firstLine="0"/>
              <w:jc w:val="center"/>
              <w:rPr>
                <w:sz w:val="10"/>
                <w:szCs w:val="12"/>
              </w:rPr>
            </w:pPr>
            <w:r w:rsidRPr="0085715E">
              <w:rPr>
                <w:sz w:val="10"/>
                <w:szCs w:val="12"/>
              </w:rPr>
              <w:t>3,82</w:t>
            </w:r>
          </w:p>
        </w:tc>
      </w:tr>
      <w:tr w:rsidR="00CC6FBE" w:rsidRPr="0085715E" w14:paraId="6CC2B805" w14:textId="77777777" w:rsidTr="000D0F38">
        <w:trPr>
          <w:jc w:val="center"/>
        </w:trPr>
        <w:tc>
          <w:tcPr>
            <w:tcW w:w="0" w:type="auto"/>
            <w:vAlign w:val="center"/>
          </w:tcPr>
          <w:p w14:paraId="16A91F2C" w14:textId="77777777" w:rsidR="00CC6FBE" w:rsidRPr="0085715E" w:rsidRDefault="00CC6FBE" w:rsidP="00CC6FBE">
            <w:pPr>
              <w:spacing w:line="360" w:lineRule="auto"/>
              <w:ind w:firstLine="0"/>
              <w:jc w:val="center"/>
              <w:rPr>
                <w:sz w:val="10"/>
                <w:szCs w:val="12"/>
              </w:rPr>
            </w:pPr>
            <w:r w:rsidRPr="0085715E">
              <w:rPr>
                <w:sz w:val="10"/>
                <w:szCs w:val="12"/>
              </w:rPr>
              <w:t>Total</w:t>
            </w:r>
          </w:p>
        </w:tc>
        <w:tc>
          <w:tcPr>
            <w:tcW w:w="0" w:type="auto"/>
            <w:vAlign w:val="center"/>
          </w:tcPr>
          <w:p w14:paraId="711D8BC3" w14:textId="77777777" w:rsidR="00CC6FBE" w:rsidRPr="0085715E" w:rsidRDefault="00CC6FBE" w:rsidP="00CC6FBE">
            <w:pPr>
              <w:spacing w:line="360" w:lineRule="auto"/>
              <w:ind w:firstLine="0"/>
              <w:jc w:val="center"/>
              <w:rPr>
                <w:sz w:val="10"/>
                <w:szCs w:val="12"/>
              </w:rPr>
            </w:pPr>
            <w:r w:rsidRPr="0085715E">
              <w:rPr>
                <w:color w:val="000000"/>
                <w:sz w:val="10"/>
                <w:szCs w:val="12"/>
              </w:rPr>
              <w:t>10.301,9</w:t>
            </w:r>
          </w:p>
        </w:tc>
        <w:tc>
          <w:tcPr>
            <w:tcW w:w="0" w:type="auto"/>
            <w:vAlign w:val="center"/>
          </w:tcPr>
          <w:p w14:paraId="15879B33" w14:textId="77777777" w:rsidR="00CC6FBE" w:rsidRPr="0085715E" w:rsidRDefault="00CC6FBE" w:rsidP="00CC6FBE">
            <w:pPr>
              <w:ind w:firstLine="0"/>
              <w:jc w:val="center"/>
              <w:rPr>
                <w:sz w:val="10"/>
                <w:szCs w:val="12"/>
              </w:rPr>
            </w:pPr>
            <w:r w:rsidRPr="0085715E">
              <w:rPr>
                <w:sz w:val="10"/>
                <w:szCs w:val="12"/>
              </w:rPr>
              <w:t>50.762,4</w:t>
            </w:r>
          </w:p>
        </w:tc>
        <w:tc>
          <w:tcPr>
            <w:tcW w:w="0" w:type="auto"/>
            <w:vAlign w:val="center"/>
          </w:tcPr>
          <w:p w14:paraId="0E59A19D" w14:textId="77777777" w:rsidR="00CC6FBE" w:rsidRPr="0085715E" w:rsidRDefault="00CC6FBE" w:rsidP="00CC6FBE">
            <w:pPr>
              <w:ind w:firstLine="0"/>
              <w:jc w:val="center"/>
              <w:rPr>
                <w:sz w:val="10"/>
                <w:szCs w:val="12"/>
              </w:rPr>
            </w:pPr>
            <w:r w:rsidRPr="0085715E">
              <w:rPr>
                <w:sz w:val="10"/>
                <w:szCs w:val="12"/>
              </w:rPr>
              <w:t>9.378,63</w:t>
            </w:r>
          </w:p>
        </w:tc>
        <w:tc>
          <w:tcPr>
            <w:tcW w:w="741" w:type="dxa"/>
            <w:vAlign w:val="center"/>
          </w:tcPr>
          <w:p w14:paraId="1F99AC59" w14:textId="77777777" w:rsidR="00CC6FBE" w:rsidRPr="0085715E" w:rsidRDefault="00CC6FBE" w:rsidP="00CC6FBE">
            <w:pPr>
              <w:ind w:firstLine="0"/>
              <w:jc w:val="center"/>
              <w:rPr>
                <w:sz w:val="10"/>
                <w:szCs w:val="12"/>
              </w:rPr>
            </w:pPr>
            <w:r w:rsidRPr="0085715E">
              <w:rPr>
                <w:sz w:val="10"/>
                <w:szCs w:val="12"/>
              </w:rPr>
              <w:t>70.442,91</w:t>
            </w:r>
          </w:p>
        </w:tc>
        <w:tc>
          <w:tcPr>
            <w:tcW w:w="639" w:type="dxa"/>
            <w:vAlign w:val="center"/>
          </w:tcPr>
          <w:p w14:paraId="6575A187" w14:textId="77777777" w:rsidR="00CC6FBE" w:rsidRPr="0085715E" w:rsidRDefault="00CC6FBE" w:rsidP="00CC6FBE">
            <w:pPr>
              <w:ind w:firstLine="0"/>
              <w:jc w:val="center"/>
              <w:rPr>
                <w:sz w:val="10"/>
                <w:szCs w:val="12"/>
              </w:rPr>
            </w:pPr>
            <w:r w:rsidRPr="0085715E">
              <w:rPr>
                <w:sz w:val="10"/>
                <w:szCs w:val="12"/>
              </w:rPr>
              <w:t>100,00</w:t>
            </w:r>
          </w:p>
        </w:tc>
      </w:tr>
    </w:tbl>
    <w:p w14:paraId="473B9A1C" w14:textId="77777777" w:rsidR="00CC317D" w:rsidRDefault="00CC317D" w:rsidP="00CC317D">
      <w:pPr>
        <w:ind w:firstLine="0"/>
        <w:rPr>
          <w:lang w:val="en-US"/>
        </w:rPr>
      </w:pPr>
    </w:p>
    <w:p w14:paraId="3F6268F0" w14:textId="3E731E18" w:rsidR="003A0F43" w:rsidRPr="00A26D0F" w:rsidRDefault="0056251E" w:rsidP="0056251E">
      <w:pPr>
        <w:pStyle w:val="Judul2"/>
        <w:tabs>
          <w:tab w:val="clear" w:pos="284"/>
          <w:tab w:val="clear" w:pos="425"/>
        </w:tabs>
        <w:ind w:left="567" w:hanging="567"/>
        <w:rPr>
          <w:lang w:val="en-US"/>
        </w:rPr>
      </w:pPr>
      <w:r>
        <w:rPr>
          <w:lang w:val="en-US"/>
        </w:rPr>
        <w:t xml:space="preserve">Hasil </w:t>
      </w:r>
      <w:r w:rsidRPr="0056251E">
        <w:rPr>
          <w:shd w:val="clear" w:color="auto" w:fill="FFFFFF"/>
        </w:rPr>
        <w:t>dan</w:t>
      </w:r>
      <w:r>
        <w:rPr>
          <w:lang w:val="en-US"/>
        </w:rPr>
        <w:t xml:space="preserve"> Analisis Ancaman Zona Rawan Longsor Metode Index Storie di Kabupaten Magetan</w:t>
      </w:r>
    </w:p>
    <w:p w14:paraId="0BCAE459" w14:textId="455E545C" w:rsidR="00A20F4C" w:rsidRDefault="000E6348" w:rsidP="00A20F4C">
      <w:pPr>
        <w:tabs>
          <w:tab w:val="num" w:pos="578"/>
        </w:tabs>
        <w:ind w:firstLine="0"/>
      </w:pPr>
      <w:r>
        <w:tab/>
      </w:r>
      <w:r w:rsidR="00A20F4C" w:rsidRPr="00341914">
        <w:t xml:space="preserve">Berdasarkan hasil pengolahan </w:t>
      </w:r>
      <w:r w:rsidR="00A20F4C" w:rsidRPr="00341914">
        <w:rPr>
          <w:i/>
          <w:iCs/>
        </w:rPr>
        <w:t>overlay</w:t>
      </w:r>
      <w:r w:rsidR="00A20F4C" w:rsidRPr="00341914">
        <w:t xml:space="preserve"> metode Index Storie menggunakan empat parameter dengan skoring dan pembobotan mengacu Sugianti (2014) meliputi Tataguna Lahan pada Tabel II.</w:t>
      </w:r>
      <w:r w:rsidR="00A20F4C">
        <w:rPr>
          <w:lang w:val="en-US"/>
        </w:rPr>
        <w:t>4</w:t>
      </w:r>
      <w:r w:rsidR="00A20F4C" w:rsidRPr="00341914">
        <w:t>, Kemiringan Lereng pada Tabel II.</w:t>
      </w:r>
      <w:r w:rsidR="00A20F4C">
        <w:rPr>
          <w:lang w:val="en-US"/>
        </w:rPr>
        <w:t>5</w:t>
      </w:r>
      <w:r w:rsidR="00A20F4C" w:rsidRPr="00341914">
        <w:t>, Jenis Tanah pada Tabel II.</w:t>
      </w:r>
      <w:r w:rsidR="00A20F4C">
        <w:rPr>
          <w:lang w:val="en-US"/>
        </w:rPr>
        <w:t>6</w:t>
      </w:r>
      <w:r w:rsidR="00A20F4C" w:rsidRPr="00341914">
        <w:t xml:space="preserve"> dan Curah Hujan pada Tabel II.</w:t>
      </w:r>
      <w:r w:rsidR="00A20F4C">
        <w:rPr>
          <w:lang w:val="en-US"/>
        </w:rPr>
        <w:t>7</w:t>
      </w:r>
      <w:r w:rsidR="00A20F4C" w:rsidRPr="00341914">
        <w:t>, dan klasifikasi</w:t>
      </w:r>
      <w:r w:rsidR="00A20F4C">
        <w:t xml:space="preserve"> </w:t>
      </w:r>
      <w:r w:rsidR="00A20F4C" w:rsidRPr="00341914">
        <w:t>berdasarkan Tabel II.</w:t>
      </w:r>
      <w:r w:rsidR="00A20F4C">
        <w:rPr>
          <w:lang w:val="en-US"/>
        </w:rPr>
        <w:t>8</w:t>
      </w:r>
      <w:r w:rsidR="00A20F4C">
        <w:t>, diperoleh peta ancaman zona</w:t>
      </w:r>
      <w:r w:rsidR="000D0F38">
        <w:rPr>
          <w:lang w:val="en-US"/>
        </w:rPr>
        <w:t xml:space="preserve"> </w:t>
      </w:r>
      <w:r w:rsidR="00A20F4C">
        <w:t>rawan longsor yang terbagi tiga kelas yaitu rendah, sedang, dan tinggi sebagai berikut:</w:t>
      </w:r>
    </w:p>
    <w:p w14:paraId="4E8C5755" w14:textId="77777777" w:rsidR="00B470BE" w:rsidRDefault="00B470BE" w:rsidP="00A20F4C">
      <w:pPr>
        <w:tabs>
          <w:tab w:val="num" w:pos="578"/>
        </w:tabs>
        <w:ind w:firstLine="0"/>
      </w:pPr>
    </w:p>
    <w:p w14:paraId="23E32239" w14:textId="6826A054" w:rsidR="00B121EC" w:rsidRPr="00B121EC" w:rsidRDefault="000649E7" w:rsidP="00B121EC">
      <w:pPr>
        <w:keepNext/>
        <w:tabs>
          <w:tab w:val="num" w:pos="578"/>
        </w:tabs>
        <w:ind w:firstLine="0"/>
        <w:rPr>
          <w:lang w:val="en-US"/>
        </w:rPr>
      </w:pPr>
      <w:r w:rsidRPr="00B121EC">
        <w:rPr>
          <w:noProof/>
          <w:lang w:val="en-US"/>
        </w:rPr>
        <w:drawing>
          <wp:inline distT="0" distB="0" distL="0" distR="0" wp14:anchorId="243D941C" wp14:editId="6A52E282">
            <wp:extent cx="2790190" cy="1974261"/>
            <wp:effectExtent l="0" t="0" r="0" b="6985"/>
            <wp:docPr id="16771025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0190" cy="1974261"/>
                    </a:xfrm>
                    <a:prstGeom prst="rect">
                      <a:avLst/>
                    </a:prstGeom>
                    <a:noFill/>
                    <a:ln>
                      <a:noFill/>
                    </a:ln>
                  </pic:spPr>
                </pic:pic>
              </a:graphicData>
            </a:graphic>
          </wp:inline>
        </w:drawing>
      </w:r>
    </w:p>
    <w:p w14:paraId="1C68443A" w14:textId="30DF382E" w:rsidR="000649E7" w:rsidRPr="00B121EC" w:rsidRDefault="00B121EC" w:rsidP="00B121EC">
      <w:pPr>
        <w:pStyle w:val="Keterangan"/>
        <w:rPr>
          <w:rFonts w:eastAsia="Calibri"/>
          <w:b w:val="0"/>
          <w:bCs w:val="0"/>
          <w:szCs w:val="22"/>
          <w:lang w:val="en-US"/>
        </w:rPr>
      </w:pPr>
      <w:r w:rsidRPr="00B121EC">
        <w:rPr>
          <w:rFonts w:eastAsia="Calibri"/>
          <w:b w:val="0"/>
          <w:bCs w:val="0"/>
          <w:szCs w:val="22"/>
          <w:lang w:val="en-US"/>
        </w:rPr>
        <w:t xml:space="preserve">Gambar </w:t>
      </w:r>
      <w:r w:rsidR="0014611A">
        <w:rPr>
          <w:rFonts w:eastAsia="Calibri"/>
          <w:b w:val="0"/>
          <w:bCs w:val="0"/>
          <w:szCs w:val="22"/>
          <w:lang w:val="en-US"/>
        </w:rPr>
        <w:fldChar w:fldCharType="begin"/>
      </w:r>
      <w:r w:rsidR="0014611A">
        <w:rPr>
          <w:rFonts w:eastAsia="Calibri"/>
          <w:b w:val="0"/>
          <w:bCs w:val="0"/>
          <w:szCs w:val="22"/>
          <w:lang w:val="en-US"/>
        </w:rPr>
        <w:instrText xml:space="preserve"> STYLEREF 1 \s </w:instrText>
      </w:r>
      <w:r w:rsidR="0014611A">
        <w:rPr>
          <w:rFonts w:eastAsia="Calibri"/>
          <w:b w:val="0"/>
          <w:bCs w:val="0"/>
          <w:szCs w:val="22"/>
          <w:lang w:val="en-US"/>
        </w:rPr>
        <w:fldChar w:fldCharType="separate"/>
      </w:r>
      <w:r w:rsidR="00235670">
        <w:rPr>
          <w:rFonts w:eastAsia="Calibri"/>
          <w:b w:val="0"/>
          <w:bCs w:val="0"/>
          <w:noProof/>
          <w:szCs w:val="22"/>
          <w:lang w:val="en-US"/>
        </w:rPr>
        <w:t>IV</w:t>
      </w:r>
      <w:r w:rsidR="0014611A">
        <w:rPr>
          <w:rFonts w:eastAsia="Calibri"/>
          <w:b w:val="0"/>
          <w:bCs w:val="0"/>
          <w:szCs w:val="22"/>
          <w:lang w:val="en-US"/>
        </w:rPr>
        <w:fldChar w:fldCharType="end"/>
      </w:r>
      <w:r w:rsidR="0014611A">
        <w:rPr>
          <w:rFonts w:eastAsia="Calibri"/>
          <w:b w:val="0"/>
          <w:bCs w:val="0"/>
          <w:szCs w:val="22"/>
          <w:lang w:val="en-US"/>
        </w:rPr>
        <w:t>.</w:t>
      </w:r>
      <w:r w:rsidR="0014611A">
        <w:rPr>
          <w:rFonts w:eastAsia="Calibri"/>
          <w:b w:val="0"/>
          <w:bCs w:val="0"/>
          <w:szCs w:val="22"/>
          <w:lang w:val="en-US"/>
        </w:rPr>
        <w:fldChar w:fldCharType="begin"/>
      </w:r>
      <w:r w:rsidR="0014611A">
        <w:rPr>
          <w:rFonts w:eastAsia="Calibri"/>
          <w:b w:val="0"/>
          <w:bCs w:val="0"/>
          <w:szCs w:val="22"/>
          <w:lang w:val="en-US"/>
        </w:rPr>
        <w:instrText xml:space="preserve"> SEQ Gambar \* ARABIC \s 1 </w:instrText>
      </w:r>
      <w:r w:rsidR="0014611A">
        <w:rPr>
          <w:rFonts w:eastAsia="Calibri"/>
          <w:b w:val="0"/>
          <w:bCs w:val="0"/>
          <w:szCs w:val="22"/>
          <w:lang w:val="en-US"/>
        </w:rPr>
        <w:fldChar w:fldCharType="separate"/>
      </w:r>
      <w:r w:rsidR="00235670">
        <w:rPr>
          <w:rFonts w:eastAsia="Calibri"/>
          <w:b w:val="0"/>
          <w:bCs w:val="0"/>
          <w:noProof/>
          <w:szCs w:val="22"/>
          <w:lang w:val="en-US"/>
        </w:rPr>
        <w:t>2</w:t>
      </w:r>
      <w:r w:rsidR="0014611A">
        <w:rPr>
          <w:rFonts w:eastAsia="Calibri"/>
          <w:b w:val="0"/>
          <w:bCs w:val="0"/>
          <w:szCs w:val="22"/>
          <w:lang w:val="en-US"/>
        </w:rPr>
        <w:fldChar w:fldCharType="end"/>
      </w:r>
      <w:r w:rsidRPr="00B121EC">
        <w:rPr>
          <w:rFonts w:eastAsia="Calibri"/>
          <w:b w:val="0"/>
          <w:bCs w:val="0"/>
          <w:szCs w:val="22"/>
          <w:lang w:val="en-US"/>
        </w:rPr>
        <w:t xml:space="preserve"> Peta Hasil Ancaman Rawan Longsor Metode Index Storie</w:t>
      </w:r>
    </w:p>
    <w:p w14:paraId="0E7158B4" w14:textId="77777777" w:rsidR="00B121EC" w:rsidRDefault="00B121EC" w:rsidP="00B121EC">
      <w:pPr>
        <w:tabs>
          <w:tab w:val="num" w:pos="578"/>
        </w:tabs>
        <w:ind w:firstLine="0"/>
        <w:rPr>
          <w:lang w:val="en-US"/>
        </w:rPr>
      </w:pPr>
    </w:p>
    <w:p w14:paraId="55D567BD" w14:textId="5C53D771" w:rsidR="00A120A8" w:rsidRDefault="00B121EC" w:rsidP="00B121EC">
      <w:pPr>
        <w:tabs>
          <w:tab w:val="num" w:pos="578"/>
        </w:tabs>
        <w:ind w:firstLine="0"/>
        <w:rPr>
          <w:lang w:val="en-US"/>
        </w:rPr>
      </w:pPr>
      <w:r w:rsidRPr="00B121EC">
        <w:rPr>
          <w:lang w:val="en-US"/>
        </w:rPr>
        <w:t>Ancaman</w:t>
      </w:r>
      <w:r>
        <w:t xml:space="preserve"> zona rawan longsor tingkat sedang memiliki persentase tertinggi dengan luas 44.109,36 Ha atau mencangkup 62,62% dari total luas daerah penelitian, sedangkan ancaman zona rawan longsor tingkat tinggi memiliki persentase terendah dengan luas 5.064,12 Ha atau mencangkup 7,19% dari total luas daerah penelitian</w:t>
      </w:r>
      <w:r w:rsidR="00D929FE">
        <w:rPr>
          <w:lang w:val="en-US"/>
        </w:rPr>
        <w:t>.</w:t>
      </w:r>
      <w:r w:rsidR="00EA1DAF">
        <w:rPr>
          <w:lang w:val="en-US"/>
        </w:rPr>
        <w:t xml:space="preserve"> </w:t>
      </w:r>
      <w:r w:rsidR="00EA1DAF" w:rsidRPr="004F638B">
        <w:t xml:space="preserve">Luas wilayah masing – masing tingkat kerawanan berdasarkan metode </w:t>
      </w:r>
      <w:r w:rsidR="00EA1DAF">
        <w:t>Index Storie</w:t>
      </w:r>
      <w:r w:rsidR="00EA1DAF" w:rsidRPr="004F638B">
        <w:t xml:space="preserve"> dapat dilihat sebagai berikut</w:t>
      </w:r>
      <w:r w:rsidR="00EA1DAF">
        <w:rPr>
          <w:lang w:val="en-US"/>
        </w:rPr>
        <w:t>:</w:t>
      </w:r>
    </w:p>
    <w:p w14:paraId="4812D4B2" w14:textId="063EEE81" w:rsidR="007709E0" w:rsidRPr="001938EC" w:rsidRDefault="007709E0" w:rsidP="007709E0">
      <w:pPr>
        <w:pStyle w:val="Keterangan"/>
        <w:keepNext/>
        <w:rPr>
          <w:rFonts w:eastAsia="Calibri"/>
          <w:b w:val="0"/>
          <w:bCs w:val="0"/>
          <w:szCs w:val="22"/>
          <w:lang w:val="en-US"/>
        </w:rPr>
      </w:pPr>
      <w:r w:rsidRPr="007709E0">
        <w:rPr>
          <w:rFonts w:eastAsia="Calibri"/>
          <w:b w:val="0"/>
          <w:bCs w:val="0"/>
          <w:szCs w:val="22"/>
          <w:lang w:val="id-ID"/>
        </w:rPr>
        <w:t xml:space="preserve">Tabel </w:t>
      </w:r>
      <w:r w:rsidR="00D7018E">
        <w:rPr>
          <w:rFonts w:eastAsia="Calibri"/>
          <w:b w:val="0"/>
          <w:bCs w:val="0"/>
          <w:szCs w:val="22"/>
          <w:lang w:val="id-ID"/>
        </w:rPr>
        <w:fldChar w:fldCharType="begin"/>
      </w:r>
      <w:r w:rsidR="00D7018E">
        <w:rPr>
          <w:rFonts w:eastAsia="Calibri"/>
          <w:b w:val="0"/>
          <w:bCs w:val="0"/>
          <w:szCs w:val="22"/>
          <w:lang w:val="id-ID"/>
        </w:rPr>
        <w:instrText xml:space="preserve"> STYLEREF 1 \s </w:instrText>
      </w:r>
      <w:r w:rsidR="00D7018E">
        <w:rPr>
          <w:rFonts w:eastAsia="Calibri"/>
          <w:b w:val="0"/>
          <w:bCs w:val="0"/>
          <w:szCs w:val="22"/>
          <w:lang w:val="id-ID"/>
        </w:rPr>
        <w:fldChar w:fldCharType="separate"/>
      </w:r>
      <w:r w:rsidR="00235670">
        <w:rPr>
          <w:rFonts w:eastAsia="Calibri"/>
          <w:b w:val="0"/>
          <w:bCs w:val="0"/>
          <w:noProof/>
          <w:szCs w:val="22"/>
          <w:lang w:val="id-ID"/>
        </w:rPr>
        <w:t>IV</w:t>
      </w:r>
      <w:r w:rsidR="00D7018E">
        <w:rPr>
          <w:rFonts w:eastAsia="Calibri"/>
          <w:b w:val="0"/>
          <w:bCs w:val="0"/>
          <w:szCs w:val="22"/>
          <w:lang w:val="id-ID"/>
        </w:rPr>
        <w:fldChar w:fldCharType="end"/>
      </w:r>
      <w:r w:rsidR="00D7018E">
        <w:rPr>
          <w:rFonts w:eastAsia="Calibri"/>
          <w:b w:val="0"/>
          <w:bCs w:val="0"/>
          <w:szCs w:val="22"/>
          <w:lang w:val="id-ID"/>
        </w:rPr>
        <w:t>.</w:t>
      </w:r>
      <w:r w:rsidR="00D7018E">
        <w:rPr>
          <w:rFonts w:eastAsia="Calibri"/>
          <w:b w:val="0"/>
          <w:bCs w:val="0"/>
          <w:szCs w:val="22"/>
          <w:lang w:val="id-ID"/>
        </w:rPr>
        <w:fldChar w:fldCharType="begin"/>
      </w:r>
      <w:r w:rsidR="00D7018E">
        <w:rPr>
          <w:rFonts w:eastAsia="Calibri"/>
          <w:b w:val="0"/>
          <w:bCs w:val="0"/>
          <w:szCs w:val="22"/>
          <w:lang w:val="id-ID"/>
        </w:rPr>
        <w:instrText xml:space="preserve"> SEQ Tabel \* ARABIC \s 1 </w:instrText>
      </w:r>
      <w:r w:rsidR="00D7018E">
        <w:rPr>
          <w:rFonts w:eastAsia="Calibri"/>
          <w:b w:val="0"/>
          <w:bCs w:val="0"/>
          <w:szCs w:val="22"/>
          <w:lang w:val="id-ID"/>
        </w:rPr>
        <w:fldChar w:fldCharType="separate"/>
      </w:r>
      <w:r w:rsidR="00235670">
        <w:rPr>
          <w:rFonts w:eastAsia="Calibri"/>
          <w:b w:val="0"/>
          <w:bCs w:val="0"/>
          <w:noProof/>
          <w:szCs w:val="22"/>
          <w:lang w:val="id-ID"/>
        </w:rPr>
        <w:t>3</w:t>
      </w:r>
      <w:r w:rsidR="00D7018E">
        <w:rPr>
          <w:rFonts w:eastAsia="Calibri"/>
          <w:b w:val="0"/>
          <w:bCs w:val="0"/>
          <w:szCs w:val="22"/>
          <w:lang w:val="id-ID"/>
        </w:rPr>
        <w:fldChar w:fldCharType="end"/>
      </w:r>
      <w:r w:rsidRPr="007709E0">
        <w:rPr>
          <w:rFonts w:eastAsia="Calibri"/>
          <w:b w:val="0"/>
          <w:bCs w:val="0"/>
          <w:szCs w:val="22"/>
          <w:lang w:val="id-ID"/>
        </w:rPr>
        <w:t xml:space="preserve"> </w:t>
      </w:r>
      <w:r w:rsidRPr="00647F3E">
        <w:rPr>
          <w:rFonts w:eastAsia="Calibri"/>
          <w:b w:val="0"/>
          <w:bCs w:val="0"/>
          <w:szCs w:val="22"/>
          <w:lang w:val="id-ID"/>
        </w:rPr>
        <w:t xml:space="preserve">Persentase Tingkat Rawan Longsor Metode </w:t>
      </w:r>
      <w:r w:rsidR="001938EC">
        <w:rPr>
          <w:rFonts w:eastAsia="Calibri"/>
          <w:b w:val="0"/>
          <w:bCs w:val="0"/>
          <w:szCs w:val="22"/>
          <w:lang w:val="en-US"/>
        </w:rPr>
        <w:t>Index Storie</w:t>
      </w:r>
    </w:p>
    <w:tbl>
      <w:tblPr>
        <w:tblStyle w:val="KisiTabel"/>
        <w:tblW w:w="0" w:type="auto"/>
        <w:jc w:val="center"/>
        <w:tblLook w:val="04A0" w:firstRow="1" w:lastRow="0" w:firstColumn="1" w:lastColumn="0" w:noHBand="0" w:noVBand="1"/>
      </w:tblPr>
      <w:tblGrid>
        <w:gridCol w:w="867"/>
        <w:gridCol w:w="778"/>
        <w:gridCol w:w="1086"/>
        <w:gridCol w:w="722"/>
        <w:gridCol w:w="931"/>
      </w:tblGrid>
      <w:tr w:rsidR="00EA1DAF" w:rsidRPr="00A26D0F" w14:paraId="14217DB9" w14:textId="77777777" w:rsidTr="006C7EC5">
        <w:trPr>
          <w:trHeight w:val="20"/>
          <w:jc w:val="center"/>
        </w:trPr>
        <w:tc>
          <w:tcPr>
            <w:tcW w:w="0" w:type="auto"/>
            <w:vAlign w:val="center"/>
          </w:tcPr>
          <w:p w14:paraId="5453775A" w14:textId="77777777" w:rsidR="00EA1DAF" w:rsidRPr="00A26D0F" w:rsidRDefault="00EA1DAF" w:rsidP="006C7EC5">
            <w:pPr>
              <w:spacing w:line="360" w:lineRule="auto"/>
              <w:ind w:firstLine="0"/>
              <w:jc w:val="center"/>
              <w:rPr>
                <w:sz w:val="14"/>
                <w:szCs w:val="16"/>
              </w:rPr>
            </w:pPr>
            <w:r w:rsidRPr="00A26D0F">
              <w:rPr>
                <w:sz w:val="14"/>
                <w:szCs w:val="16"/>
              </w:rPr>
              <w:t>Tingkat Rawan</w:t>
            </w:r>
          </w:p>
        </w:tc>
        <w:tc>
          <w:tcPr>
            <w:tcW w:w="0" w:type="auto"/>
            <w:vAlign w:val="center"/>
          </w:tcPr>
          <w:p w14:paraId="2116A1A5" w14:textId="77777777" w:rsidR="00EA1DAF" w:rsidRPr="00A26D0F" w:rsidRDefault="00EA1DAF" w:rsidP="006C7EC5">
            <w:pPr>
              <w:spacing w:line="360" w:lineRule="auto"/>
              <w:ind w:firstLine="0"/>
              <w:jc w:val="center"/>
              <w:rPr>
                <w:sz w:val="14"/>
                <w:szCs w:val="16"/>
              </w:rPr>
            </w:pPr>
            <w:r w:rsidRPr="00A26D0F">
              <w:rPr>
                <w:sz w:val="14"/>
                <w:szCs w:val="16"/>
              </w:rPr>
              <w:t>Luas (Ha)</w:t>
            </w:r>
          </w:p>
        </w:tc>
        <w:tc>
          <w:tcPr>
            <w:tcW w:w="0" w:type="auto"/>
            <w:vAlign w:val="center"/>
          </w:tcPr>
          <w:p w14:paraId="7C440AA2" w14:textId="77777777" w:rsidR="00EA1DAF" w:rsidRPr="00A26D0F" w:rsidRDefault="00EA1DAF" w:rsidP="006C7EC5">
            <w:pPr>
              <w:spacing w:line="360" w:lineRule="auto"/>
              <w:ind w:firstLine="0"/>
              <w:jc w:val="center"/>
              <w:rPr>
                <w:sz w:val="14"/>
                <w:szCs w:val="16"/>
              </w:rPr>
            </w:pPr>
            <w:r w:rsidRPr="00A26D0F">
              <w:rPr>
                <w:sz w:val="14"/>
                <w:szCs w:val="16"/>
              </w:rPr>
              <w:t>Persentase Luas (%)</w:t>
            </w:r>
          </w:p>
        </w:tc>
        <w:tc>
          <w:tcPr>
            <w:tcW w:w="0" w:type="auto"/>
          </w:tcPr>
          <w:p w14:paraId="5958E4EE" w14:textId="77777777" w:rsidR="00EA1DAF" w:rsidRDefault="00EA1DAF" w:rsidP="006C7EC5">
            <w:pPr>
              <w:spacing w:line="360" w:lineRule="auto"/>
              <w:ind w:firstLine="0"/>
              <w:jc w:val="center"/>
              <w:rPr>
                <w:sz w:val="14"/>
                <w:szCs w:val="16"/>
                <w:lang w:val="en-US"/>
              </w:rPr>
            </w:pPr>
            <w:r>
              <w:rPr>
                <w:sz w:val="14"/>
                <w:szCs w:val="16"/>
                <w:lang w:val="en-US"/>
              </w:rPr>
              <w:t>Jumlah</w:t>
            </w:r>
          </w:p>
          <w:p w14:paraId="425376DF" w14:textId="77777777" w:rsidR="00EA1DAF" w:rsidRPr="00813E31" w:rsidRDefault="00EA1DAF" w:rsidP="006C7EC5">
            <w:pPr>
              <w:spacing w:line="360" w:lineRule="auto"/>
              <w:ind w:firstLine="0"/>
              <w:jc w:val="center"/>
              <w:rPr>
                <w:sz w:val="14"/>
                <w:szCs w:val="16"/>
                <w:lang w:val="en-US"/>
              </w:rPr>
            </w:pPr>
            <w:r>
              <w:rPr>
                <w:sz w:val="14"/>
                <w:szCs w:val="16"/>
                <w:lang w:val="en-US"/>
              </w:rPr>
              <w:t>Kejadian</w:t>
            </w:r>
          </w:p>
        </w:tc>
        <w:tc>
          <w:tcPr>
            <w:tcW w:w="0" w:type="auto"/>
          </w:tcPr>
          <w:p w14:paraId="17041EE2" w14:textId="77777777" w:rsidR="00EA1DAF" w:rsidRDefault="00EA1DAF" w:rsidP="006C7EC5">
            <w:pPr>
              <w:spacing w:line="360" w:lineRule="auto"/>
              <w:ind w:firstLine="0"/>
              <w:jc w:val="center"/>
              <w:rPr>
                <w:sz w:val="14"/>
                <w:szCs w:val="16"/>
                <w:lang w:val="en-US"/>
              </w:rPr>
            </w:pPr>
            <w:r>
              <w:rPr>
                <w:sz w:val="14"/>
                <w:szCs w:val="16"/>
                <w:lang w:val="en-US"/>
              </w:rPr>
              <w:t>Persentase (%)</w:t>
            </w:r>
          </w:p>
        </w:tc>
      </w:tr>
      <w:tr w:rsidR="00EA1DAF" w:rsidRPr="00A26D0F" w14:paraId="50CC623C" w14:textId="77777777" w:rsidTr="00B305A5">
        <w:trPr>
          <w:trHeight w:val="20"/>
          <w:jc w:val="center"/>
        </w:trPr>
        <w:tc>
          <w:tcPr>
            <w:tcW w:w="0" w:type="auto"/>
          </w:tcPr>
          <w:p w14:paraId="63E0EFD5" w14:textId="65FB4100" w:rsidR="00EA1DAF" w:rsidRPr="00A26D0F" w:rsidRDefault="00EA1DAF" w:rsidP="00EA1DAF">
            <w:pPr>
              <w:spacing w:line="360" w:lineRule="auto"/>
              <w:ind w:firstLine="0"/>
              <w:jc w:val="center"/>
              <w:rPr>
                <w:sz w:val="14"/>
                <w:szCs w:val="16"/>
              </w:rPr>
            </w:pPr>
            <w:r w:rsidRPr="00EA1DAF">
              <w:rPr>
                <w:sz w:val="14"/>
                <w:szCs w:val="16"/>
              </w:rPr>
              <w:t>Rendah</w:t>
            </w:r>
          </w:p>
        </w:tc>
        <w:tc>
          <w:tcPr>
            <w:tcW w:w="0" w:type="auto"/>
            <w:vAlign w:val="bottom"/>
          </w:tcPr>
          <w:p w14:paraId="475D9F1C" w14:textId="6B2DBB49" w:rsidR="00EA1DAF" w:rsidRPr="00A26D0F" w:rsidRDefault="00EA1DAF" w:rsidP="00EA1DAF">
            <w:pPr>
              <w:spacing w:line="360" w:lineRule="auto"/>
              <w:ind w:firstLine="0"/>
              <w:jc w:val="center"/>
              <w:rPr>
                <w:sz w:val="14"/>
                <w:szCs w:val="16"/>
              </w:rPr>
            </w:pPr>
            <w:r w:rsidRPr="00EA1DAF">
              <w:rPr>
                <w:sz w:val="14"/>
                <w:szCs w:val="16"/>
              </w:rPr>
              <w:t>21.266,73</w:t>
            </w:r>
          </w:p>
        </w:tc>
        <w:tc>
          <w:tcPr>
            <w:tcW w:w="0" w:type="auto"/>
            <w:vAlign w:val="bottom"/>
          </w:tcPr>
          <w:p w14:paraId="6DADE21D" w14:textId="6FAB0B5D" w:rsidR="00EA1DAF" w:rsidRPr="00A26D0F" w:rsidRDefault="00EA1DAF" w:rsidP="00EA1DAF">
            <w:pPr>
              <w:spacing w:line="360" w:lineRule="auto"/>
              <w:ind w:firstLine="0"/>
              <w:jc w:val="center"/>
              <w:rPr>
                <w:sz w:val="14"/>
                <w:szCs w:val="16"/>
              </w:rPr>
            </w:pPr>
            <w:r w:rsidRPr="00EA1DAF">
              <w:rPr>
                <w:sz w:val="14"/>
                <w:szCs w:val="16"/>
              </w:rPr>
              <w:t>30,19</w:t>
            </w:r>
          </w:p>
        </w:tc>
        <w:tc>
          <w:tcPr>
            <w:tcW w:w="0" w:type="auto"/>
          </w:tcPr>
          <w:p w14:paraId="42C876C9" w14:textId="41AC7F56" w:rsidR="00EA1DAF" w:rsidRPr="00933CEF" w:rsidRDefault="00453575" w:rsidP="00EA1DAF">
            <w:pPr>
              <w:spacing w:line="360" w:lineRule="auto"/>
              <w:ind w:firstLine="0"/>
              <w:jc w:val="center"/>
              <w:rPr>
                <w:sz w:val="14"/>
                <w:szCs w:val="16"/>
                <w:lang w:val="en-US"/>
              </w:rPr>
            </w:pPr>
            <w:r>
              <w:rPr>
                <w:sz w:val="14"/>
                <w:szCs w:val="16"/>
                <w:lang w:val="en-US"/>
              </w:rPr>
              <w:t>3</w:t>
            </w:r>
          </w:p>
        </w:tc>
        <w:tc>
          <w:tcPr>
            <w:tcW w:w="0" w:type="auto"/>
          </w:tcPr>
          <w:p w14:paraId="1F81C76D" w14:textId="49B8276C" w:rsidR="00EA1DAF" w:rsidRPr="007B0A0D" w:rsidRDefault="00453575" w:rsidP="00EA1DAF">
            <w:pPr>
              <w:spacing w:line="360" w:lineRule="auto"/>
              <w:ind w:firstLine="0"/>
              <w:jc w:val="center"/>
              <w:rPr>
                <w:sz w:val="14"/>
                <w:szCs w:val="16"/>
                <w:lang w:val="en-US"/>
              </w:rPr>
            </w:pPr>
            <w:r>
              <w:rPr>
                <w:sz w:val="14"/>
                <w:szCs w:val="16"/>
                <w:lang w:val="en-US"/>
              </w:rPr>
              <w:t>7,14</w:t>
            </w:r>
          </w:p>
        </w:tc>
      </w:tr>
      <w:tr w:rsidR="00EA1DAF" w:rsidRPr="00A26D0F" w14:paraId="44478B4B" w14:textId="77777777" w:rsidTr="00B305A5">
        <w:trPr>
          <w:trHeight w:val="20"/>
          <w:jc w:val="center"/>
        </w:trPr>
        <w:tc>
          <w:tcPr>
            <w:tcW w:w="0" w:type="auto"/>
          </w:tcPr>
          <w:p w14:paraId="4BE17622" w14:textId="1CFFD050" w:rsidR="00EA1DAF" w:rsidRPr="00A26D0F" w:rsidRDefault="00EA1DAF" w:rsidP="00EA1DAF">
            <w:pPr>
              <w:spacing w:line="360" w:lineRule="auto"/>
              <w:ind w:firstLine="0"/>
              <w:jc w:val="center"/>
              <w:rPr>
                <w:sz w:val="14"/>
                <w:szCs w:val="16"/>
              </w:rPr>
            </w:pPr>
            <w:r w:rsidRPr="00EA1DAF">
              <w:rPr>
                <w:sz w:val="14"/>
                <w:szCs w:val="16"/>
              </w:rPr>
              <w:t>Sedang</w:t>
            </w:r>
          </w:p>
        </w:tc>
        <w:tc>
          <w:tcPr>
            <w:tcW w:w="0" w:type="auto"/>
            <w:vAlign w:val="bottom"/>
          </w:tcPr>
          <w:p w14:paraId="237DC421" w14:textId="6F9DD48D" w:rsidR="00EA1DAF" w:rsidRPr="00A26D0F" w:rsidRDefault="00EA1DAF" w:rsidP="00EA1DAF">
            <w:pPr>
              <w:spacing w:line="360" w:lineRule="auto"/>
              <w:ind w:firstLine="0"/>
              <w:jc w:val="center"/>
              <w:rPr>
                <w:sz w:val="14"/>
                <w:szCs w:val="16"/>
              </w:rPr>
            </w:pPr>
            <w:r w:rsidRPr="00EA1DAF">
              <w:rPr>
                <w:sz w:val="14"/>
                <w:szCs w:val="16"/>
              </w:rPr>
              <w:t>44.109,36</w:t>
            </w:r>
          </w:p>
        </w:tc>
        <w:tc>
          <w:tcPr>
            <w:tcW w:w="0" w:type="auto"/>
            <w:vAlign w:val="bottom"/>
          </w:tcPr>
          <w:p w14:paraId="2AD9EE4C" w14:textId="59CA8FEF" w:rsidR="00EA1DAF" w:rsidRPr="00A26D0F" w:rsidRDefault="00EA1DAF" w:rsidP="00EA1DAF">
            <w:pPr>
              <w:spacing w:line="360" w:lineRule="auto"/>
              <w:ind w:firstLine="0"/>
              <w:jc w:val="center"/>
              <w:rPr>
                <w:sz w:val="14"/>
                <w:szCs w:val="16"/>
              </w:rPr>
            </w:pPr>
            <w:r w:rsidRPr="00EA1DAF">
              <w:rPr>
                <w:sz w:val="14"/>
                <w:szCs w:val="16"/>
              </w:rPr>
              <w:t>62,62</w:t>
            </w:r>
          </w:p>
        </w:tc>
        <w:tc>
          <w:tcPr>
            <w:tcW w:w="0" w:type="auto"/>
          </w:tcPr>
          <w:p w14:paraId="059797F4" w14:textId="224FABD0" w:rsidR="00EA1DAF" w:rsidRPr="00933CEF" w:rsidRDefault="00453575" w:rsidP="00EA1DAF">
            <w:pPr>
              <w:spacing w:line="360" w:lineRule="auto"/>
              <w:ind w:firstLine="0"/>
              <w:jc w:val="center"/>
              <w:rPr>
                <w:sz w:val="14"/>
                <w:szCs w:val="16"/>
                <w:lang w:val="en-US"/>
              </w:rPr>
            </w:pPr>
            <w:r>
              <w:rPr>
                <w:sz w:val="14"/>
                <w:szCs w:val="16"/>
                <w:lang w:val="en-US"/>
              </w:rPr>
              <w:t>25</w:t>
            </w:r>
          </w:p>
        </w:tc>
        <w:tc>
          <w:tcPr>
            <w:tcW w:w="0" w:type="auto"/>
          </w:tcPr>
          <w:p w14:paraId="23AD23EA" w14:textId="366824FE" w:rsidR="00EA1DAF" w:rsidRPr="007B0A0D" w:rsidRDefault="00453575" w:rsidP="00EA1DAF">
            <w:pPr>
              <w:spacing w:line="360" w:lineRule="auto"/>
              <w:ind w:firstLine="0"/>
              <w:jc w:val="center"/>
              <w:rPr>
                <w:sz w:val="14"/>
                <w:szCs w:val="16"/>
                <w:lang w:val="en-US"/>
              </w:rPr>
            </w:pPr>
            <w:r>
              <w:rPr>
                <w:sz w:val="14"/>
                <w:szCs w:val="16"/>
                <w:lang w:val="en-US"/>
              </w:rPr>
              <w:t>59,52</w:t>
            </w:r>
          </w:p>
        </w:tc>
      </w:tr>
      <w:tr w:rsidR="00EA1DAF" w:rsidRPr="00A26D0F" w14:paraId="54A937F2" w14:textId="77777777" w:rsidTr="00B305A5">
        <w:trPr>
          <w:trHeight w:val="20"/>
          <w:jc w:val="center"/>
        </w:trPr>
        <w:tc>
          <w:tcPr>
            <w:tcW w:w="0" w:type="auto"/>
          </w:tcPr>
          <w:p w14:paraId="07B79A6F" w14:textId="7564C99F" w:rsidR="00EA1DAF" w:rsidRPr="00A26D0F" w:rsidRDefault="00EA1DAF" w:rsidP="00EA1DAF">
            <w:pPr>
              <w:spacing w:line="360" w:lineRule="auto"/>
              <w:ind w:firstLine="0"/>
              <w:jc w:val="center"/>
              <w:rPr>
                <w:sz w:val="14"/>
                <w:szCs w:val="16"/>
              </w:rPr>
            </w:pPr>
            <w:r w:rsidRPr="00EA1DAF">
              <w:rPr>
                <w:sz w:val="14"/>
                <w:szCs w:val="16"/>
              </w:rPr>
              <w:t>Tinggi</w:t>
            </w:r>
          </w:p>
        </w:tc>
        <w:tc>
          <w:tcPr>
            <w:tcW w:w="0" w:type="auto"/>
            <w:vAlign w:val="bottom"/>
          </w:tcPr>
          <w:p w14:paraId="29AC542A" w14:textId="7726D308" w:rsidR="00EA1DAF" w:rsidRPr="00A26D0F" w:rsidRDefault="00EA1DAF" w:rsidP="00EA1DAF">
            <w:pPr>
              <w:spacing w:line="360" w:lineRule="auto"/>
              <w:ind w:firstLine="0"/>
              <w:jc w:val="center"/>
              <w:rPr>
                <w:sz w:val="14"/>
                <w:szCs w:val="16"/>
              </w:rPr>
            </w:pPr>
            <w:r w:rsidRPr="00EA1DAF">
              <w:rPr>
                <w:sz w:val="14"/>
                <w:szCs w:val="16"/>
              </w:rPr>
              <w:t>5.064,12</w:t>
            </w:r>
          </w:p>
        </w:tc>
        <w:tc>
          <w:tcPr>
            <w:tcW w:w="0" w:type="auto"/>
            <w:vAlign w:val="bottom"/>
          </w:tcPr>
          <w:p w14:paraId="53259FCE" w14:textId="307B4592" w:rsidR="00EA1DAF" w:rsidRPr="00A26D0F" w:rsidRDefault="00EA1DAF" w:rsidP="00EA1DAF">
            <w:pPr>
              <w:spacing w:line="360" w:lineRule="auto"/>
              <w:ind w:firstLine="0"/>
              <w:jc w:val="center"/>
              <w:rPr>
                <w:sz w:val="14"/>
                <w:szCs w:val="16"/>
              </w:rPr>
            </w:pPr>
            <w:r w:rsidRPr="00EA1DAF">
              <w:rPr>
                <w:sz w:val="14"/>
                <w:szCs w:val="16"/>
              </w:rPr>
              <w:t>7,19</w:t>
            </w:r>
          </w:p>
        </w:tc>
        <w:tc>
          <w:tcPr>
            <w:tcW w:w="0" w:type="auto"/>
          </w:tcPr>
          <w:p w14:paraId="657085CA" w14:textId="1F9C4D2C" w:rsidR="00EA1DAF" w:rsidRPr="00933CEF" w:rsidRDefault="00453575" w:rsidP="00EA1DAF">
            <w:pPr>
              <w:spacing w:line="360" w:lineRule="auto"/>
              <w:ind w:firstLine="0"/>
              <w:jc w:val="center"/>
              <w:rPr>
                <w:sz w:val="14"/>
                <w:szCs w:val="16"/>
                <w:lang w:val="en-US"/>
              </w:rPr>
            </w:pPr>
            <w:r>
              <w:rPr>
                <w:sz w:val="14"/>
                <w:szCs w:val="16"/>
                <w:lang w:val="en-US"/>
              </w:rPr>
              <w:t>14</w:t>
            </w:r>
          </w:p>
        </w:tc>
        <w:tc>
          <w:tcPr>
            <w:tcW w:w="0" w:type="auto"/>
          </w:tcPr>
          <w:p w14:paraId="28C97C10" w14:textId="3D911DB2" w:rsidR="00EA1DAF" w:rsidRPr="007B0A0D" w:rsidRDefault="00453575" w:rsidP="00EA1DAF">
            <w:pPr>
              <w:spacing w:line="360" w:lineRule="auto"/>
              <w:ind w:firstLine="0"/>
              <w:jc w:val="center"/>
              <w:rPr>
                <w:sz w:val="14"/>
                <w:szCs w:val="16"/>
                <w:lang w:val="en-US"/>
              </w:rPr>
            </w:pPr>
            <w:r>
              <w:rPr>
                <w:sz w:val="14"/>
                <w:szCs w:val="16"/>
                <w:lang w:val="en-US"/>
              </w:rPr>
              <w:t>33,33</w:t>
            </w:r>
          </w:p>
        </w:tc>
      </w:tr>
      <w:tr w:rsidR="00EA1DAF" w:rsidRPr="00A26D0F" w14:paraId="73DD5369" w14:textId="77777777" w:rsidTr="00B305A5">
        <w:trPr>
          <w:trHeight w:val="20"/>
          <w:jc w:val="center"/>
        </w:trPr>
        <w:tc>
          <w:tcPr>
            <w:tcW w:w="0" w:type="auto"/>
          </w:tcPr>
          <w:p w14:paraId="7AD41959" w14:textId="2A75FBAE" w:rsidR="00EA1DAF" w:rsidRPr="00A26D0F" w:rsidRDefault="00EA1DAF" w:rsidP="00EA1DAF">
            <w:pPr>
              <w:spacing w:line="360" w:lineRule="auto"/>
              <w:ind w:firstLine="0"/>
              <w:jc w:val="center"/>
              <w:rPr>
                <w:sz w:val="14"/>
                <w:szCs w:val="16"/>
              </w:rPr>
            </w:pPr>
            <w:r w:rsidRPr="00EA1DAF">
              <w:rPr>
                <w:sz w:val="14"/>
                <w:szCs w:val="16"/>
              </w:rPr>
              <w:t>Total</w:t>
            </w:r>
          </w:p>
        </w:tc>
        <w:tc>
          <w:tcPr>
            <w:tcW w:w="0" w:type="auto"/>
            <w:vAlign w:val="bottom"/>
          </w:tcPr>
          <w:p w14:paraId="35DD74C0" w14:textId="754950C8" w:rsidR="00EA1DAF" w:rsidRPr="00A26D0F" w:rsidRDefault="00EA1DAF" w:rsidP="00EA1DAF">
            <w:pPr>
              <w:spacing w:line="360" w:lineRule="auto"/>
              <w:ind w:firstLine="0"/>
              <w:jc w:val="center"/>
              <w:rPr>
                <w:sz w:val="14"/>
                <w:szCs w:val="16"/>
              </w:rPr>
            </w:pPr>
            <w:r w:rsidRPr="00EA1DAF">
              <w:rPr>
                <w:sz w:val="14"/>
                <w:szCs w:val="16"/>
              </w:rPr>
              <w:t>70.440,21</w:t>
            </w:r>
          </w:p>
        </w:tc>
        <w:tc>
          <w:tcPr>
            <w:tcW w:w="0" w:type="auto"/>
            <w:vAlign w:val="bottom"/>
          </w:tcPr>
          <w:p w14:paraId="0BD4C8B0" w14:textId="3D42FF65" w:rsidR="00EA1DAF" w:rsidRPr="00A26D0F" w:rsidRDefault="00EA1DAF" w:rsidP="00EA1DAF">
            <w:pPr>
              <w:spacing w:line="360" w:lineRule="auto"/>
              <w:ind w:firstLine="0"/>
              <w:jc w:val="center"/>
              <w:rPr>
                <w:sz w:val="14"/>
                <w:szCs w:val="16"/>
              </w:rPr>
            </w:pPr>
            <w:r w:rsidRPr="00EA1DAF">
              <w:rPr>
                <w:sz w:val="14"/>
                <w:szCs w:val="16"/>
              </w:rPr>
              <w:t>100,00</w:t>
            </w:r>
          </w:p>
        </w:tc>
        <w:tc>
          <w:tcPr>
            <w:tcW w:w="0" w:type="auto"/>
          </w:tcPr>
          <w:p w14:paraId="7D23C0BB" w14:textId="77777777" w:rsidR="00EA1DAF" w:rsidRPr="00933CEF" w:rsidRDefault="00EA1DAF" w:rsidP="00EA1DAF">
            <w:pPr>
              <w:spacing w:line="360" w:lineRule="auto"/>
              <w:ind w:firstLine="0"/>
              <w:jc w:val="center"/>
              <w:rPr>
                <w:sz w:val="14"/>
                <w:szCs w:val="16"/>
                <w:lang w:val="en-US"/>
              </w:rPr>
            </w:pPr>
            <w:r>
              <w:rPr>
                <w:sz w:val="14"/>
                <w:szCs w:val="16"/>
                <w:lang w:val="en-US"/>
              </w:rPr>
              <w:t>42</w:t>
            </w:r>
          </w:p>
        </w:tc>
        <w:tc>
          <w:tcPr>
            <w:tcW w:w="0" w:type="auto"/>
          </w:tcPr>
          <w:p w14:paraId="5FA5B9FF" w14:textId="77777777" w:rsidR="00EA1DAF" w:rsidRPr="007B0A0D" w:rsidRDefault="00EA1DAF" w:rsidP="00EA1DAF">
            <w:pPr>
              <w:spacing w:line="360" w:lineRule="auto"/>
              <w:ind w:firstLine="0"/>
              <w:jc w:val="center"/>
              <w:rPr>
                <w:sz w:val="14"/>
                <w:szCs w:val="16"/>
                <w:lang w:val="en-US"/>
              </w:rPr>
            </w:pPr>
            <w:r>
              <w:rPr>
                <w:sz w:val="14"/>
                <w:szCs w:val="16"/>
                <w:lang w:val="en-US"/>
              </w:rPr>
              <w:t>100</w:t>
            </w:r>
          </w:p>
        </w:tc>
      </w:tr>
    </w:tbl>
    <w:p w14:paraId="59519152" w14:textId="77777777" w:rsidR="00215AA6" w:rsidRDefault="00215AA6" w:rsidP="00B121EC">
      <w:pPr>
        <w:tabs>
          <w:tab w:val="num" w:pos="578"/>
        </w:tabs>
        <w:ind w:firstLine="0"/>
        <w:rPr>
          <w:lang w:val="en-US"/>
        </w:rPr>
      </w:pPr>
    </w:p>
    <w:p w14:paraId="38130F4F" w14:textId="651B4FA2" w:rsidR="007709E0" w:rsidRDefault="00453575" w:rsidP="007709E0">
      <w:pPr>
        <w:ind w:firstLine="0"/>
        <w:rPr>
          <w:shd w:val="clear" w:color="auto" w:fill="FFFFFF"/>
          <w:lang w:val="en-GB"/>
        </w:rPr>
      </w:pPr>
      <w:r>
        <w:t>Berdasarkan analisis yang dilakukan di daerah penelitian, persebaran luas wilayah yang didominasi oleh potensi rendah yaitu Kecamatan Lembeyan dengan luas 5.158,53 Ha, persebaran luas wilayah yang didominasi oleh potensi sedang yaitu Kecamatan Parang dengan luas 4.899, 42 Ha, dan persebaran luas wilayah yang didominasi oleh potensi tinggi yaitu Kecamatan Panekan dengan luas 1.560,24 Ha.</w:t>
      </w:r>
      <w:r w:rsidR="007709E0" w:rsidRPr="007709E0">
        <w:t xml:space="preserve"> </w:t>
      </w:r>
      <w:r w:rsidR="007709E0">
        <w:t>Persebaran ancaman zona rawan longsor untuk masing-masing kecamatan</w:t>
      </w:r>
      <w:r w:rsidR="007709E0">
        <w:rPr>
          <w:shd w:val="clear" w:color="auto" w:fill="FFFFFF"/>
          <w:lang w:val="en-GB"/>
        </w:rPr>
        <w:t xml:space="preserve"> sebagai berikut:</w:t>
      </w:r>
    </w:p>
    <w:p w14:paraId="7034B680" w14:textId="4E3F1527" w:rsidR="00453575" w:rsidRDefault="00453575" w:rsidP="00453575">
      <w:pPr>
        <w:ind w:firstLine="0"/>
      </w:pPr>
    </w:p>
    <w:p w14:paraId="469C230C" w14:textId="20FE222C" w:rsidR="00D7018E" w:rsidRDefault="00D7018E" w:rsidP="00D7018E">
      <w:pPr>
        <w:pStyle w:val="Keterangan"/>
        <w:keepNext/>
      </w:pPr>
      <w:r w:rsidRPr="00D7018E">
        <w:rPr>
          <w:b w:val="0"/>
          <w:bCs w:val="0"/>
        </w:rPr>
        <w:t xml:space="preserve">Tabel </w:t>
      </w:r>
      <w:r w:rsidRPr="00D7018E">
        <w:rPr>
          <w:b w:val="0"/>
          <w:bCs w:val="0"/>
        </w:rPr>
        <w:fldChar w:fldCharType="begin"/>
      </w:r>
      <w:r w:rsidRPr="00D7018E">
        <w:rPr>
          <w:b w:val="0"/>
          <w:bCs w:val="0"/>
        </w:rPr>
        <w:instrText xml:space="preserve"> STYLEREF 1 \s </w:instrText>
      </w:r>
      <w:r w:rsidRPr="00D7018E">
        <w:rPr>
          <w:b w:val="0"/>
          <w:bCs w:val="0"/>
        </w:rPr>
        <w:fldChar w:fldCharType="separate"/>
      </w:r>
      <w:r w:rsidR="00235670">
        <w:rPr>
          <w:b w:val="0"/>
          <w:bCs w:val="0"/>
          <w:noProof/>
        </w:rPr>
        <w:t>IV</w:t>
      </w:r>
      <w:r w:rsidRPr="00D7018E">
        <w:rPr>
          <w:b w:val="0"/>
          <w:bCs w:val="0"/>
        </w:rPr>
        <w:fldChar w:fldCharType="end"/>
      </w:r>
      <w:r w:rsidRPr="00D7018E">
        <w:rPr>
          <w:b w:val="0"/>
          <w:bCs w:val="0"/>
        </w:rPr>
        <w:t>.</w:t>
      </w:r>
      <w:r w:rsidRPr="00D7018E">
        <w:rPr>
          <w:b w:val="0"/>
          <w:bCs w:val="0"/>
        </w:rPr>
        <w:fldChar w:fldCharType="begin"/>
      </w:r>
      <w:r w:rsidRPr="00D7018E">
        <w:rPr>
          <w:b w:val="0"/>
          <w:bCs w:val="0"/>
        </w:rPr>
        <w:instrText xml:space="preserve"> SEQ Tabel \* ARABIC \s 1 </w:instrText>
      </w:r>
      <w:r w:rsidRPr="00D7018E">
        <w:rPr>
          <w:b w:val="0"/>
          <w:bCs w:val="0"/>
        </w:rPr>
        <w:fldChar w:fldCharType="separate"/>
      </w:r>
      <w:r w:rsidR="00235670">
        <w:rPr>
          <w:b w:val="0"/>
          <w:bCs w:val="0"/>
          <w:noProof/>
        </w:rPr>
        <w:t>4</w:t>
      </w:r>
      <w:r w:rsidRPr="00D7018E">
        <w:rPr>
          <w:b w:val="0"/>
          <w:bCs w:val="0"/>
        </w:rPr>
        <w:fldChar w:fldCharType="end"/>
      </w:r>
      <w:r w:rsidRPr="00D7018E">
        <w:rPr>
          <w:b w:val="0"/>
          <w:bCs w:val="0"/>
        </w:rPr>
        <w:t xml:space="preserve"> </w:t>
      </w:r>
      <w:r w:rsidRPr="00CC6FBE">
        <w:rPr>
          <w:b w:val="0"/>
          <w:bCs w:val="0"/>
        </w:rPr>
        <w:t xml:space="preserve">Sebaran Luas Metode </w:t>
      </w:r>
      <w:r>
        <w:rPr>
          <w:b w:val="0"/>
          <w:bCs w:val="0"/>
        </w:rPr>
        <w:t>Index Storie</w:t>
      </w:r>
    </w:p>
    <w:tbl>
      <w:tblPr>
        <w:tblStyle w:val="KisiTabel"/>
        <w:tblW w:w="0" w:type="auto"/>
        <w:jc w:val="center"/>
        <w:tblLook w:val="04A0" w:firstRow="1" w:lastRow="0" w:firstColumn="1" w:lastColumn="0" w:noHBand="0" w:noVBand="1"/>
      </w:tblPr>
      <w:tblGrid>
        <w:gridCol w:w="958"/>
        <w:gridCol w:w="566"/>
        <w:gridCol w:w="566"/>
        <w:gridCol w:w="566"/>
        <w:gridCol w:w="741"/>
        <w:gridCol w:w="639"/>
      </w:tblGrid>
      <w:tr w:rsidR="00D7018E" w:rsidRPr="0085715E" w14:paraId="788D3B68" w14:textId="77777777" w:rsidTr="006C7EC5">
        <w:trPr>
          <w:jc w:val="center"/>
        </w:trPr>
        <w:tc>
          <w:tcPr>
            <w:tcW w:w="0" w:type="auto"/>
            <w:vMerge w:val="restart"/>
            <w:vAlign w:val="center"/>
          </w:tcPr>
          <w:p w14:paraId="129E7379" w14:textId="77777777" w:rsidR="00D7018E" w:rsidRPr="0085715E" w:rsidRDefault="00D7018E" w:rsidP="006C7EC5">
            <w:pPr>
              <w:spacing w:line="360" w:lineRule="auto"/>
              <w:ind w:firstLine="0"/>
              <w:jc w:val="center"/>
              <w:rPr>
                <w:sz w:val="10"/>
                <w:szCs w:val="12"/>
              </w:rPr>
            </w:pPr>
            <w:r w:rsidRPr="0085715E">
              <w:rPr>
                <w:sz w:val="10"/>
                <w:szCs w:val="12"/>
              </w:rPr>
              <w:t>Kecamatan</w:t>
            </w:r>
          </w:p>
        </w:tc>
        <w:tc>
          <w:tcPr>
            <w:tcW w:w="0" w:type="auto"/>
            <w:gridSpan w:val="3"/>
            <w:vAlign w:val="center"/>
          </w:tcPr>
          <w:p w14:paraId="63C0941D" w14:textId="77777777" w:rsidR="00D7018E" w:rsidRPr="0085715E" w:rsidRDefault="00D7018E" w:rsidP="006C7EC5">
            <w:pPr>
              <w:spacing w:line="360" w:lineRule="auto"/>
              <w:ind w:firstLine="0"/>
              <w:jc w:val="center"/>
              <w:rPr>
                <w:sz w:val="10"/>
                <w:szCs w:val="12"/>
              </w:rPr>
            </w:pPr>
            <w:r w:rsidRPr="0085715E">
              <w:rPr>
                <w:sz w:val="10"/>
                <w:szCs w:val="12"/>
              </w:rPr>
              <w:t>Luas Kelas Rawan Longsor (Ha)</w:t>
            </w:r>
          </w:p>
        </w:tc>
        <w:tc>
          <w:tcPr>
            <w:tcW w:w="741" w:type="dxa"/>
            <w:vMerge w:val="restart"/>
            <w:vAlign w:val="center"/>
          </w:tcPr>
          <w:p w14:paraId="6DFF0E59" w14:textId="77777777" w:rsidR="00D7018E" w:rsidRPr="0085715E" w:rsidRDefault="00D7018E" w:rsidP="006C7EC5">
            <w:pPr>
              <w:spacing w:line="360" w:lineRule="auto"/>
              <w:ind w:firstLine="0"/>
              <w:jc w:val="center"/>
              <w:rPr>
                <w:sz w:val="10"/>
                <w:szCs w:val="12"/>
              </w:rPr>
            </w:pPr>
            <w:r w:rsidRPr="0085715E">
              <w:rPr>
                <w:sz w:val="10"/>
                <w:szCs w:val="12"/>
              </w:rPr>
              <w:t>Luas Total (Ha)</w:t>
            </w:r>
          </w:p>
        </w:tc>
        <w:tc>
          <w:tcPr>
            <w:tcW w:w="639" w:type="dxa"/>
            <w:vMerge w:val="restart"/>
            <w:vAlign w:val="center"/>
          </w:tcPr>
          <w:p w14:paraId="6CD66929" w14:textId="77777777" w:rsidR="00D7018E" w:rsidRPr="0085715E" w:rsidRDefault="00D7018E" w:rsidP="006C7EC5">
            <w:pPr>
              <w:spacing w:line="360" w:lineRule="auto"/>
              <w:ind w:firstLine="0"/>
              <w:jc w:val="center"/>
              <w:rPr>
                <w:sz w:val="10"/>
                <w:szCs w:val="12"/>
              </w:rPr>
            </w:pPr>
            <w:r w:rsidRPr="0085715E">
              <w:rPr>
                <w:sz w:val="10"/>
                <w:szCs w:val="12"/>
              </w:rPr>
              <w:t>Persentase (%)</w:t>
            </w:r>
          </w:p>
        </w:tc>
      </w:tr>
      <w:tr w:rsidR="00D7018E" w:rsidRPr="0085715E" w14:paraId="305F9697" w14:textId="77777777" w:rsidTr="006C7EC5">
        <w:trPr>
          <w:jc w:val="center"/>
        </w:trPr>
        <w:tc>
          <w:tcPr>
            <w:tcW w:w="0" w:type="auto"/>
            <w:vMerge/>
            <w:vAlign w:val="center"/>
          </w:tcPr>
          <w:p w14:paraId="5D2D0C2D" w14:textId="77777777" w:rsidR="00D7018E" w:rsidRPr="0085715E" w:rsidRDefault="00D7018E" w:rsidP="006C7EC5">
            <w:pPr>
              <w:spacing w:line="360" w:lineRule="auto"/>
              <w:jc w:val="center"/>
              <w:rPr>
                <w:sz w:val="10"/>
                <w:szCs w:val="12"/>
              </w:rPr>
            </w:pPr>
          </w:p>
        </w:tc>
        <w:tc>
          <w:tcPr>
            <w:tcW w:w="0" w:type="auto"/>
            <w:vAlign w:val="center"/>
          </w:tcPr>
          <w:p w14:paraId="2438FCE1" w14:textId="77777777" w:rsidR="00D7018E" w:rsidRPr="0085715E" w:rsidRDefault="00D7018E" w:rsidP="006C7EC5">
            <w:pPr>
              <w:spacing w:line="360" w:lineRule="auto"/>
              <w:ind w:firstLine="0"/>
              <w:jc w:val="center"/>
              <w:rPr>
                <w:sz w:val="10"/>
                <w:szCs w:val="12"/>
              </w:rPr>
            </w:pPr>
            <w:r w:rsidRPr="0085715E">
              <w:rPr>
                <w:sz w:val="10"/>
                <w:szCs w:val="12"/>
              </w:rPr>
              <w:t>Rendah</w:t>
            </w:r>
          </w:p>
        </w:tc>
        <w:tc>
          <w:tcPr>
            <w:tcW w:w="0" w:type="auto"/>
            <w:vAlign w:val="center"/>
          </w:tcPr>
          <w:p w14:paraId="394A181C" w14:textId="77777777" w:rsidR="00D7018E" w:rsidRPr="0085715E" w:rsidRDefault="00D7018E" w:rsidP="006C7EC5">
            <w:pPr>
              <w:spacing w:line="360" w:lineRule="auto"/>
              <w:ind w:firstLine="0"/>
              <w:jc w:val="center"/>
              <w:rPr>
                <w:sz w:val="10"/>
                <w:szCs w:val="12"/>
              </w:rPr>
            </w:pPr>
            <w:r w:rsidRPr="0085715E">
              <w:rPr>
                <w:sz w:val="10"/>
                <w:szCs w:val="12"/>
              </w:rPr>
              <w:t>Sedang</w:t>
            </w:r>
          </w:p>
        </w:tc>
        <w:tc>
          <w:tcPr>
            <w:tcW w:w="0" w:type="auto"/>
            <w:vAlign w:val="center"/>
          </w:tcPr>
          <w:p w14:paraId="6A8BB1E0" w14:textId="77777777" w:rsidR="00D7018E" w:rsidRPr="0085715E" w:rsidRDefault="00D7018E" w:rsidP="006C7EC5">
            <w:pPr>
              <w:ind w:firstLine="0"/>
              <w:jc w:val="center"/>
              <w:rPr>
                <w:sz w:val="10"/>
                <w:szCs w:val="12"/>
              </w:rPr>
            </w:pPr>
            <w:r w:rsidRPr="0085715E">
              <w:rPr>
                <w:sz w:val="10"/>
                <w:szCs w:val="12"/>
              </w:rPr>
              <w:t>Tinggi</w:t>
            </w:r>
          </w:p>
        </w:tc>
        <w:tc>
          <w:tcPr>
            <w:tcW w:w="741" w:type="dxa"/>
            <w:vMerge/>
            <w:vAlign w:val="center"/>
          </w:tcPr>
          <w:p w14:paraId="0C33D810" w14:textId="77777777" w:rsidR="00D7018E" w:rsidRPr="0085715E" w:rsidRDefault="00D7018E" w:rsidP="006C7EC5">
            <w:pPr>
              <w:spacing w:line="360" w:lineRule="auto"/>
              <w:jc w:val="center"/>
              <w:rPr>
                <w:sz w:val="10"/>
                <w:szCs w:val="12"/>
              </w:rPr>
            </w:pPr>
          </w:p>
        </w:tc>
        <w:tc>
          <w:tcPr>
            <w:tcW w:w="639" w:type="dxa"/>
            <w:vMerge/>
            <w:vAlign w:val="center"/>
          </w:tcPr>
          <w:p w14:paraId="3BF490B0" w14:textId="77777777" w:rsidR="00D7018E" w:rsidRPr="0085715E" w:rsidRDefault="00D7018E" w:rsidP="006C7EC5">
            <w:pPr>
              <w:spacing w:line="360" w:lineRule="auto"/>
              <w:jc w:val="center"/>
              <w:rPr>
                <w:sz w:val="10"/>
                <w:szCs w:val="12"/>
              </w:rPr>
            </w:pPr>
          </w:p>
        </w:tc>
      </w:tr>
      <w:tr w:rsidR="00D7018E" w:rsidRPr="0085715E" w14:paraId="36B5DDE1" w14:textId="77777777" w:rsidTr="006C7EC5">
        <w:trPr>
          <w:jc w:val="center"/>
        </w:trPr>
        <w:tc>
          <w:tcPr>
            <w:tcW w:w="0" w:type="auto"/>
            <w:vAlign w:val="center"/>
          </w:tcPr>
          <w:p w14:paraId="5E20F2D9" w14:textId="47BE27DD" w:rsidR="00D7018E" w:rsidRPr="0085715E" w:rsidRDefault="00D7018E" w:rsidP="00D7018E">
            <w:pPr>
              <w:spacing w:line="360" w:lineRule="auto"/>
              <w:ind w:firstLine="0"/>
              <w:jc w:val="center"/>
              <w:rPr>
                <w:sz w:val="10"/>
                <w:szCs w:val="12"/>
              </w:rPr>
            </w:pPr>
            <w:r w:rsidRPr="00D7018E">
              <w:rPr>
                <w:sz w:val="10"/>
                <w:szCs w:val="12"/>
              </w:rPr>
              <w:t>Kec.Barat</w:t>
            </w:r>
          </w:p>
        </w:tc>
        <w:tc>
          <w:tcPr>
            <w:tcW w:w="0" w:type="auto"/>
            <w:vAlign w:val="center"/>
          </w:tcPr>
          <w:p w14:paraId="3111606D" w14:textId="1FCB9BDB" w:rsidR="00D7018E" w:rsidRPr="0085715E" w:rsidRDefault="00D7018E" w:rsidP="00D7018E">
            <w:pPr>
              <w:ind w:firstLine="0"/>
              <w:jc w:val="center"/>
              <w:rPr>
                <w:sz w:val="10"/>
                <w:szCs w:val="12"/>
              </w:rPr>
            </w:pPr>
            <w:r w:rsidRPr="00D7018E">
              <w:rPr>
                <w:sz w:val="10"/>
                <w:szCs w:val="12"/>
              </w:rPr>
              <w:t>173,88</w:t>
            </w:r>
          </w:p>
        </w:tc>
        <w:tc>
          <w:tcPr>
            <w:tcW w:w="0" w:type="auto"/>
            <w:vAlign w:val="center"/>
          </w:tcPr>
          <w:p w14:paraId="02ACF72A" w14:textId="2D92218D" w:rsidR="00D7018E" w:rsidRPr="0085715E" w:rsidRDefault="00D7018E" w:rsidP="00D7018E">
            <w:pPr>
              <w:ind w:firstLine="0"/>
              <w:jc w:val="center"/>
              <w:rPr>
                <w:sz w:val="10"/>
                <w:szCs w:val="12"/>
              </w:rPr>
            </w:pPr>
            <w:r w:rsidRPr="00D7018E">
              <w:rPr>
                <w:sz w:val="10"/>
                <w:szCs w:val="12"/>
              </w:rPr>
              <w:t>2.163,24</w:t>
            </w:r>
          </w:p>
        </w:tc>
        <w:tc>
          <w:tcPr>
            <w:tcW w:w="0" w:type="auto"/>
            <w:vAlign w:val="center"/>
          </w:tcPr>
          <w:p w14:paraId="4092B743" w14:textId="46A35EF2" w:rsidR="00D7018E" w:rsidRPr="0085715E" w:rsidRDefault="00D7018E" w:rsidP="00D7018E">
            <w:pPr>
              <w:ind w:firstLine="0"/>
              <w:jc w:val="center"/>
              <w:rPr>
                <w:sz w:val="10"/>
                <w:szCs w:val="12"/>
              </w:rPr>
            </w:pPr>
            <w:r w:rsidRPr="00D7018E">
              <w:rPr>
                <w:sz w:val="10"/>
                <w:szCs w:val="12"/>
              </w:rPr>
              <w:t>0</w:t>
            </w:r>
          </w:p>
        </w:tc>
        <w:tc>
          <w:tcPr>
            <w:tcW w:w="741" w:type="dxa"/>
            <w:vAlign w:val="center"/>
          </w:tcPr>
          <w:p w14:paraId="578D573D" w14:textId="7D58997E" w:rsidR="00D7018E" w:rsidRPr="0085715E" w:rsidRDefault="00D7018E" w:rsidP="00D7018E">
            <w:pPr>
              <w:ind w:firstLine="0"/>
              <w:jc w:val="center"/>
              <w:rPr>
                <w:sz w:val="10"/>
                <w:szCs w:val="12"/>
              </w:rPr>
            </w:pPr>
            <w:r w:rsidRPr="00D7018E">
              <w:rPr>
                <w:sz w:val="10"/>
                <w:szCs w:val="12"/>
              </w:rPr>
              <w:t>2337,12</w:t>
            </w:r>
          </w:p>
        </w:tc>
        <w:tc>
          <w:tcPr>
            <w:tcW w:w="639" w:type="dxa"/>
            <w:vAlign w:val="center"/>
          </w:tcPr>
          <w:p w14:paraId="64589E18" w14:textId="2D8C7128" w:rsidR="00D7018E" w:rsidRPr="0085715E" w:rsidRDefault="00D7018E" w:rsidP="00D7018E">
            <w:pPr>
              <w:ind w:firstLine="0"/>
              <w:jc w:val="center"/>
              <w:rPr>
                <w:sz w:val="10"/>
                <w:szCs w:val="12"/>
              </w:rPr>
            </w:pPr>
            <w:r w:rsidRPr="00D7018E">
              <w:rPr>
                <w:sz w:val="10"/>
                <w:szCs w:val="12"/>
              </w:rPr>
              <w:t>3,32</w:t>
            </w:r>
          </w:p>
        </w:tc>
      </w:tr>
      <w:tr w:rsidR="00D7018E" w:rsidRPr="0085715E" w14:paraId="77D457E0" w14:textId="77777777" w:rsidTr="006C7EC5">
        <w:trPr>
          <w:jc w:val="center"/>
        </w:trPr>
        <w:tc>
          <w:tcPr>
            <w:tcW w:w="0" w:type="auto"/>
            <w:vAlign w:val="center"/>
          </w:tcPr>
          <w:p w14:paraId="7A0DCE70" w14:textId="7A798FF0" w:rsidR="00D7018E" w:rsidRPr="0085715E" w:rsidRDefault="00D7018E" w:rsidP="00D7018E">
            <w:pPr>
              <w:spacing w:line="360" w:lineRule="auto"/>
              <w:ind w:firstLine="0"/>
              <w:jc w:val="center"/>
              <w:rPr>
                <w:sz w:val="10"/>
                <w:szCs w:val="12"/>
              </w:rPr>
            </w:pPr>
            <w:r w:rsidRPr="00D7018E">
              <w:rPr>
                <w:sz w:val="10"/>
                <w:szCs w:val="12"/>
              </w:rPr>
              <w:t>Kec.Bendo</w:t>
            </w:r>
          </w:p>
        </w:tc>
        <w:tc>
          <w:tcPr>
            <w:tcW w:w="0" w:type="auto"/>
            <w:vAlign w:val="center"/>
          </w:tcPr>
          <w:p w14:paraId="7EB58662" w14:textId="56A2B1F5" w:rsidR="00D7018E" w:rsidRPr="0085715E" w:rsidRDefault="00D7018E" w:rsidP="00D7018E">
            <w:pPr>
              <w:ind w:firstLine="0"/>
              <w:jc w:val="center"/>
              <w:rPr>
                <w:sz w:val="10"/>
                <w:szCs w:val="12"/>
              </w:rPr>
            </w:pPr>
            <w:r w:rsidRPr="00D7018E">
              <w:rPr>
                <w:sz w:val="10"/>
                <w:szCs w:val="12"/>
              </w:rPr>
              <w:t>2.276,73</w:t>
            </w:r>
          </w:p>
        </w:tc>
        <w:tc>
          <w:tcPr>
            <w:tcW w:w="0" w:type="auto"/>
            <w:vAlign w:val="center"/>
          </w:tcPr>
          <w:p w14:paraId="14F16CCB" w14:textId="0AC74453" w:rsidR="00D7018E" w:rsidRPr="0085715E" w:rsidRDefault="00D7018E" w:rsidP="00D7018E">
            <w:pPr>
              <w:ind w:firstLine="0"/>
              <w:jc w:val="center"/>
              <w:rPr>
                <w:sz w:val="10"/>
                <w:szCs w:val="12"/>
              </w:rPr>
            </w:pPr>
            <w:r w:rsidRPr="00D7018E">
              <w:rPr>
                <w:sz w:val="10"/>
                <w:szCs w:val="12"/>
              </w:rPr>
              <w:t>2.347,83</w:t>
            </w:r>
          </w:p>
        </w:tc>
        <w:tc>
          <w:tcPr>
            <w:tcW w:w="0" w:type="auto"/>
            <w:vAlign w:val="center"/>
          </w:tcPr>
          <w:p w14:paraId="0CE75FB9" w14:textId="7C5DC176" w:rsidR="00D7018E" w:rsidRPr="0085715E" w:rsidRDefault="00D7018E" w:rsidP="00D7018E">
            <w:pPr>
              <w:ind w:firstLine="0"/>
              <w:jc w:val="center"/>
              <w:rPr>
                <w:sz w:val="10"/>
                <w:szCs w:val="12"/>
              </w:rPr>
            </w:pPr>
            <w:r w:rsidRPr="00D7018E">
              <w:rPr>
                <w:sz w:val="10"/>
                <w:szCs w:val="12"/>
              </w:rPr>
              <w:t>0</w:t>
            </w:r>
          </w:p>
        </w:tc>
        <w:tc>
          <w:tcPr>
            <w:tcW w:w="741" w:type="dxa"/>
            <w:vAlign w:val="center"/>
          </w:tcPr>
          <w:p w14:paraId="234FE39F" w14:textId="5E7109E9" w:rsidR="00D7018E" w:rsidRPr="0085715E" w:rsidRDefault="00D7018E" w:rsidP="00D7018E">
            <w:pPr>
              <w:ind w:firstLine="0"/>
              <w:jc w:val="center"/>
              <w:rPr>
                <w:sz w:val="10"/>
                <w:szCs w:val="12"/>
              </w:rPr>
            </w:pPr>
            <w:r w:rsidRPr="00D7018E">
              <w:rPr>
                <w:sz w:val="10"/>
                <w:szCs w:val="12"/>
              </w:rPr>
              <w:t>4624,56</w:t>
            </w:r>
          </w:p>
        </w:tc>
        <w:tc>
          <w:tcPr>
            <w:tcW w:w="639" w:type="dxa"/>
            <w:vAlign w:val="center"/>
          </w:tcPr>
          <w:p w14:paraId="4ADC1311" w14:textId="6438C8BE" w:rsidR="00D7018E" w:rsidRPr="0085715E" w:rsidRDefault="00D7018E" w:rsidP="00D7018E">
            <w:pPr>
              <w:ind w:firstLine="0"/>
              <w:jc w:val="center"/>
              <w:rPr>
                <w:sz w:val="10"/>
                <w:szCs w:val="12"/>
              </w:rPr>
            </w:pPr>
            <w:r w:rsidRPr="00D7018E">
              <w:rPr>
                <w:sz w:val="10"/>
                <w:szCs w:val="12"/>
              </w:rPr>
              <w:t>6,56</w:t>
            </w:r>
          </w:p>
        </w:tc>
      </w:tr>
      <w:tr w:rsidR="00D7018E" w:rsidRPr="0085715E" w14:paraId="2465EF7E" w14:textId="77777777" w:rsidTr="006C7EC5">
        <w:trPr>
          <w:jc w:val="center"/>
        </w:trPr>
        <w:tc>
          <w:tcPr>
            <w:tcW w:w="0" w:type="auto"/>
            <w:vAlign w:val="center"/>
          </w:tcPr>
          <w:p w14:paraId="283C3160" w14:textId="72937FAF" w:rsidR="00D7018E" w:rsidRPr="0085715E" w:rsidRDefault="00D7018E" w:rsidP="00D7018E">
            <w:pPr>
              <w:spacing w:line="360" w:lineRule="auto"/>
              <w:ind w:firstLine="0"/>
              <w:jc w:val="center"/>
              <w:rPr>
                <w:sz w:val="10"/>
                <w:szCs w:val="12"/>
              </w:rPr>
            </w:pPr>
            <w:r w:rsidRPr="00D7018E">
              <w:rPr>
                <w:sz w:val="10"/>
                <w:szCs w:val="12"/>
              </w:rPr>
              <w:t>Kec.Karangrejo</w:t>
            </w:r>
          </w:p>
        </w:tc>
        <w:tc>
          <w:tcPr>
            <w:tcW w:w="0" w:type="auto"/>
            <w:vAlign w:val="center"/>
          </w:tcPr>
          <w:p w14:paraId="283EF33D" w14:textId="63B4AF98" w:rsidR="00D7018E" w:rsidRPr="0085715E" w:rsidRDefault="00D7018E" w:rsidP="00D7018E">
            <w:pPr>
              <w:ind w:firstLine="0"/>
              <w:jc w:val="center"/>
              <w:rPr>
                <w:sz w:val="10"/>
                <w:szCs w:val="12"/>
              </w:rPr>
            </w:pPr>
            <w:r w:rsidRPr="00D7018E">
              <w:rPr>
                <w:sz w:val="10"/>
                <w:szCs w:val="12"/>
              </w:rPr>
              <w:t>85,14</w:t>
            </w:r>
          </w:p>
        </w:tc>
        <w:tc>
          <w:tcPr>
            <w:tcW w:w="0" w:type="auto"/>
            <w:vAlign w:val="center"/>
          </w:tcPr>
          <w:p w14:paraId="120629F4" w14:textId="02277BE8" w:rsidR="00D7018E" w:rsidRPr="0085715E" w:rsidRDefault="00D7018E" w:rsidP="00D7018E">
            <w:pPr>
              <w:ind w:firstLine="0"/>
              <w:jc w:val="center"/>
              <w:rPr>
                <w:sz w:val="10"/>
                <w:szCs w:val="12"/>
              </w:rPr>
            </w:pPr>
            <w:r w:rsidRPr="00D7018E">
              <w:rPr>
                <w:sz w:val="10"/>
                <w:szCs w:val="12"/>
              </w:rPr>
              <w:t>1.538,28</w:t>
            </w:r>
          </w:p>
        </w:tc>
        <w:tc>
          <w:tcPr>
            <w:tcW w:w="0" w:type="auto"/>
            <w:vAlign w:val="center"/>
          </w:tcPr>
          <w:p w14:paraId="1184315D" w14:textId="231D0F70" w:rsidR="00D7018E" w:rsidRPr="0085715E" w:rsidRDefault="00D7018E" w:rsidP="00D7018E">
            <w:pPr>
              <w:ind w:firstLine="0"/>
              <w:jc w:val="center"/>
              <w:rPr>
                <w:sz w:val="10"/>
                <w:szCs w:val="12"/>
              </w:rPr>
            </w:pPr>
            <w:r w:rsidRPr="00D7018E">
              <w:rPr>
                <w:sz w:val="10"/>
                <w:szCs w:val="12"/>
              </w:rPr>
              <w:t>0</w:t>
            </w:r>
          </w:p>
        </w:tc>
        <w:tc>
          <w:tcPr>
            <w:tcW w:w="741" w:type="dxa"/>
            <w:vAlign w:val="center"/>
          </w:tcPr>
          <w:p w14:paraId="17666759" w14:textId="0DFD99F3" w:rsidR="00D7018E" w:rsidRPr="0085715E" w:rsidRDefault="00D7018E" w:rsidP="00D7018E">
            <w:pPr>
              <w:ind w:firstLine="0"/>
              <w:jc w:val="center"/>
              <w:rPr>
                <w:sz w:val="10"/>
                <w:szCs w:val="12"/>
              </w:rPr>
            </w:pPr>
            <w:r w:rsidRPr="00D7018E">
              <w:rPr>
                <w:sz w:val="10"/>
                <w:szCs w:val="12"/>
              </w:rPr>
              <w:t>1623,42</w:t>
            </w:r>
          </w:p>
        </w:tc>
        <w:tc>
          <w:tcPr>
            <w:tcW w:w="639" w:type="dxa"/>
            <w:vAlign w:val="center"/>
          </w:tcPr>
          <w:p w14:paraId="4E977B67" w14:textId="21CEF9E5" w:rsidR="00D7018E" w:rsidRPr="0085715E" w:rsidRDefault="00D7018E" w:rsidP="00D7018E">
            <w:pPr>
              <w:ind w:firstLine="0"/>
              <w:jc w:val="center"/>
              <w:rPr>
                <w:sz w:val="10"/>
                <w:szCs w:val="12"/>
              </w:rPr>
            </w:pPr>
            <w:r w:rsidRPr="00D7018E">
              <w:rPr>
                <w:sz w:val="10"/>
                <w:szCs w:val="12"/>
              </w:rPr>
              <w:t>2,30</w:t>
            </w:r>
          </w:p>
        </w:tc>
      </w:tr>
      <w:tr w:rsidR="00D7018E" w:rsidRPr="0085715E" w14:paraId="32BFE0D1" w14:textId="77777777" w:rsidTr="006C7EC5">
        <w:trPr>
          <w:jc w:val="center"/>
        </w:trPr>
        <w:tc>
          <w:tcPr>
            <w:tcW w:w="0" w:type="auto"/>
            <w:vAlign w:val="center"/>
          </w:tcPr>
          <w:p w14:paraId="75A17CC7" w14:textId="1651A4FC" w:rsidR="00D7018E" w:rsidRPr="0085715E" w:rsidRDefault="00D7018E" w:rsidP="00D7018E">
            <w:pPr>
              <w:spacing w:line="360" w:lineRule="auto"/>
              <w:ind w:firstLine="0"/>
              <w:jc w:val="center"/>
              <w:rPr>
                <w:sz w:val="10"/>
                <w:szCs w:val="12"/>
              </w:rPr>
            </w:pPr>
            <w:r w:rsidRPr="00D7018E">
              <w:rPr>
                <w:sz w:val="10"/>
                <w:szCs w:val="12"/>
              </w:rPr>
              <w:t>Kec.Karas</w:t>
            </w:r>
          </w:p>
        </w:tc>
        <w:tc>
          <w:tcPr>
            <w:tcW w:w="0" w:type="auto"/>
            <w:vAlign w:val="center"/>
          </w:tcPr>
          <w:p w14:paraId="4F3CCD7C" w14:textId="250396C8" w:rsidR="00D7018E" w:rsidRPr="0085715E" w:rsidRDefault="00D7018E" w:rsidP="00D7018E">
            <w:pPr>
              <w:ind w:firstLine="0"/>
              <w:jc w:val="center"/>
              <w:rPr>
                <w:sz w:val="10"/>
                <w:szCs w:val="12"/>
              </w:rPr>
            </w:pPr>
            <w:r w:rsidRPr="00D7018E">
              <w:rPr>
                <w:sz w:val="10"/>
                <w:szCs w:val="12"/>
              </w:rPr>
              <w:t>55,53</w:t>
            </w:r>
          </w:p>
        </w:tc>
        <w:tc>
          <w:tcPr>
            <w:tcW w:w="0" w:type="auto"/>
            <w:vAlign w:val="center"/>
          </w:tcPr>
          <w:p w14:paraId="6AA3FD2A" w14:textId="70A8D500" w:rsidR="00D7018E" w:rsidRPr="0085715E" w:rsidRDefault="00D7018E" w:rsidP="00D7018E">
            <w:pPr>
              <w:ind w:firstLine="0"/>
              <w:jc w:val="center"/>
              <w:rPr>
                <w:sz w:val="10"/>
                <w:szCs w:val="12"/>
              </w:rPr>
            </w:pPr>
            <w:r w:rsidRPr="00D7018E">
              <w:rPr>
                <w:sz w:val="10"/>
                <w:szCs w:val="12"/>
              </w:rPr>
              <w:t>2.629,44</w:t>
            </w:r>
          </w:p>
        </w:tc>
        <w:tc>
          <w:tcPr>
            <w:tcW w:w="0" w:type="auto"/>
            <w:vAlign w:val="center"/>
          </w:tcPr>
          <w:p w14:paraId="30341C69" w14:textId="60DA626E" w:rsidR="00D7018E" w:rsidRPr="0085715E" w:rsidRDefault="00D7018E" w:rsidP="00D7018E">
            <w:pPr>
              <w:ind w:firstLine="0"/>
              <w:jc w:val="center"/>
              <w:rPr>
                <w:sz w:val="10"/>
                <w:szCs w:val="12"/>
              </w:rPr>
            </w:pPr>
            <w:r w:rsidRPr="00D7018E">
              <w:rPr>
                <w:sz w:val="10"/>
                <w:szCs w:val="12"/>
              </w:rPr>
              <w:t>0,18</w:t>
            </w:r>
          </w:p>
        </w:tc>
        <w:tc>
          <w:tcPr>
            <w:tcW w:w="741" w:type="dxa"/>
            <w:vAlign w:val="center"/>
          </w:tcPr>
          <w:p w14:paraId="5A32AE0D" w14:textId="35FCDDB8" w:rsidR="00D7018E" w:rsidRPr="0085715E" w:rsidRDefault="00D7018E" w:rsidP="00D7018E">
            <w:pPr>
              <w:ind w:firstLine="0"/>
              <w:jc w:val="center"/>
              <w:rPr>
                <w:sz w:val="10"/>
                <w:szCs w:val="12"/>
              </w:rPr>
            </w:pPr>
            <w:r w:rsidRPr="00D7018E">
              <w:rPr>
                <w:sz w:val="10"/>
                <w:szCs w:val="12"/>
              </w:rPr>
              <w:t>2685,15</w:t>
            </w:r>
          </w:p>
        </w:tc>
        <w:tc>
          <w:tcPr>
            <w:tcW w:w="639" w:type="dxa"/>
            <w:vAlign w:val="center"/>
          </w:tcPr>
          <w:p w14:paraId="654C149E" w14:textId="6DE733E0" w:rsidR="00D7018E" w:rsidRPr="0085715E" w:rsidRDefault="00D7018E" w:rsidP="00D7018E">
            <w:pPr>
              <w:ind w:firstLine="0"/>
              <w:jc w:val="center"/>
              <w:rPr>
                <w:sz w:val="10"/>
                <w:szCs w:val="12"/>
              </w:rPr>
            </w:pPr>
            <w:r w:rsidRPr="00D7018E">
              <w:rPr>
                <w:sz w:val="10"/>
                <w:szCs w:val="12"/>
              </w:rPr>
              <w:t>3,81</w:t>
            </w:r>
          </w:p>
        </w:tc>
      </w:tr>
      <w:tr w:rsidR="00D7018E" w:rsidRPr="0085715E" w14:paraId="088BF602" w14:textId="77777777" w:rsidTr="006C7EC5">
        <w:trPr>
          <w:jc w:val="center"/>
        </w:trPr>
        <w:tc>
          <w:tcPr>
            <w:tcW w:w="0" w:type="auto"/>
            <w:vAlign w:val="center"/>
          </w:tcPr>
          <w:p w14:paraId="06208F97" w14:textId="68E20434" w:rsidR="00D7018E" w:rsidRPr="0085715E" w:rsidRDefault="00D7018E" w:rsidP="00D7018E">
            <w:pPr>
              <w:spacing w:line="360" w:lineRule="auto"/>
              <w:ind w:firstLine="0"/>
              <w:jc w:val="center"/>
              <w:rPr>
                <w:sz w:val="10"/>
                <w:szCs w:val="12"/>
              </w:rPr>
            </w:pPr>
            <w:r w:rsidRPr="00D7018E">
              <w:rPr>
                <w:sz w:val="10"/>
                <w:szCs w:val="12"/>
              </w:rPr>
              <w:t>Kec.Kartoharjo</w:t>
            </w:r>
          </w:p>
        </w:tc>
        <w:tc>
          <w:tcPr>
            <w:tcW w:w="0" w:type="auto"/>
            <w:vAlign w:val="center"/>
          </w:tcPr>
          <w:p w14:paraId="2A314948" w14:textId="36C81452" w:rsidR="00D7018E" w:rsidRPr="0085715E" w:rsidRDefault="00D7018E" w:rsidP="00D7018E">
            <w:pPr>
              <w:spacing w:line="360" w:lineRule="auto"/>
              <w:ind w:firstLine="0"/>
              <w:jc w:val="center"/>
              <w:rPr>
                <w:sz w:val="10"/>
                <w:szCs w:val="12"/>
              </w:rPr>
            </w:pPr>
            <w:r w:rsidRPr="00D7018E">
              <w:rPr>
                <w:sz w:val="10"/>
                <w:szCs w:val="12"/>
              </w:rPr>
              <w:t>1.667,34</w:t>
            </w:r>
          </w:p>
        </w:tc>
        <w:tc>
          <w:tcPr>
            <w:tcW w:w="0" w:type="auto"/>
            <w:vAlign w:val="center"/>
          </w:tcPr>
          <w:p w14:paraId="3FD51630" w14:textId="506EEA09" w:rsidR="00D7018E" w:rsidRPr="0085715E" w:rsidRDefault="00D7018E" w:rsidP="00D7018E">
            <w:pPr>
              <w:spacing w:line="360" w:lineRule="auto"/>
              <w:ind w:firstLine="0"/>
              <w:jc w:val="center"/>
              <w:rPr>
                <w:sz w:val="10"/>
                <w:szCs w:val="12"/>
              </w:rPr>
            </w:pPr>
            <w:r w:rsidRPr="00D7018E">
              <w:rPr>
                <w:sz w:val="10"/>
                <w:szCs w:val="12"/>
              </w:rPr>
              <w:t>937,26</w:t>
            </w:r>
          </w:p>
        </w:tc>
        <w:tc>
          <w:tcPr>
            <w:tcW w:w="0" w:type="auto"/>
            <w:vAlign w:val="center"/>
          </w:tcPr>
          <w:p w14:paraId="6CC110C4" w14:textId="2C275363" w:rsidR="00D7018E" w:rsidRPr="0085715E" w:rsidRDefault="00D7018E" w:rsidP="00D7018E">
            <w:pPr>
              <w:ind w:firstLine="0"/>
              <w:jc w:val="center"/>
              <w:rPr>
                <w:sz w:val="10"/>
                <w:szCs w:val="12"/>
              </w:rPr>
            </w:pPr>
            <w:r w:rsidRPr="00D7018E">
              <w:rPr>
                <w:sz w:val="10"/>
                <w:szCs w:val="12"/>
              </w:rPr>
              <w:t>0</w:t>
            </w:r>
          </w:p>
        </w:tc>
        <w:tc>
          <w:tcPr>
            <w:tcW w:w="741" w:type="dxa"/>
            <w:vAlign w:val="center"/>
          </w:tcPr>
          <w:p w14:paraId="45AD2D88" w14:textId="2D677086" w:rsidR="00D7018E" w:rsidRPr="0085715E" w:rsidRDefault="00D7018E" w:rsidP="00D7018E">
            <w:pPr>
              <w:ind w:firstLine="0"/>
              <w:jc w:val="center"/>
              <w:rPr>
                <w:sz w:val="10"/>
                <w:szCs w:val="12"/>
              </w:rPr>
            </w:pPr>
            <w:r w:rsidRPr="00D7018E">
              <w:rPr>
                <w:sz w:val="10"/>
                <w:szCs w:val="12"/>
              </w:rPr>
              <w:t>2604,6</w:t>
            </w:r>
          </w:p>
        </w:tc>
        <w:tc>
          <w:tcPr>
            <w:tcW w:w="639" w:type="dxa"/>
            <w:vAlign w:val="center"/>
          </w:tcPr>
          <w:p w14:paraId="1FB89DD7" w14:textId="68F6D82A" w:rsidR="00D7018E" w:rsidRPr="0085715E" w:rsidRDefault="00D7018E" w:rsidP="00D7018E">
            <w:pPr>
              <w:ind w:firstLine="0"/>
              <w:jc w:val="center"/>
              <w:rPr>
                <w:sz w:val="10"/>
                <w:szCs w:val="12"/>
              </w:rPr>
            </w:pPr>
            <w:r w:rsidRPr="00D7018E">
              <w:rPr>
                <w:sz w:val="10"/>
                <w:szCs w:val="12"/>
              </w:rPr>
              <w:t>3,70</w:t>
            </w:r>
          </w:p>
        </w:tc>
      </w:tr>
      <w:tr w:rsidR="00D7018E" w:rsidRPr="0085715E" w14:paraId="7ADB5E5E" w14:textId="77777777" w:rsidTr="006C7EC5">
        <w:trPr>
          <w:jc w:val="center"/>
        </w:trPr>
        <w:tc>
          <w:tcPr>
            <w:tcW w:w="0" w:type="auto"/>
            <w:vAlign w:val="center"/>
          </w:tcPr>
          <w:p w14:paraId="7C696757" w14:textId="1BA76D45" w:rsidR="00D7018E" w:rsidRPr="0085715E" w:rsidRDefault="00D7018E" w:rsidP="00D7018E">
            <w:pPr>
              <w:spacing w:line="360" w:lineRule="auto"/>
              <w:ind w:firstLine="0"/>
              <w:jc w:val="center"/>
              <w:rPr>
                <w:sz w:val="10"/>
                <w:szCs w:val="12"/>
              </w:rPr>
            </w:pPr>
            <w:r w:rsidRPr="00D7018E">
              <w:rPr>
                <w:sz w:val="10"/>
                <w:szCs w:val="12"/>
              </w:rPr>
              <w:t>Kec.Kawedanan</w:t>
            </w:r>
          </w:p>
        </w:tc>
        <w:tc>
          <w:tcPr>
            <w:tcW w:w="0" w:type="auto"/>
            <w:vAlign w:val="center"/>
          </w:tcPr>
          <w:p w14:paraId="72AE72C8" w14:textId="031D9AD8" w:rsidR="00D7018E" w:rsidRPr="0085715E" w:rsidRDefault="00D7018E" w:rsidP="00D7018E">
            <w:pPr>
              <w:spacing w:line="360" w:lineRule="auto"/>
              <w:ind w:firstLine="0"/>
              <w:jc w:val="center"/>
              <w:rPr>
                <w:sz w:val="10"/>
                <w:szCs w:val="12"/>
              </w:rPr>
            </w:pPr>
            <w:r w:rsidRPr="00D7018E">
              <w:rPr>
                <w:sz w:val="10"/>
                <w:szCs w:val="12"/>
              </w:rPr>
              <w:t>3.230,82</w:t>
            </w:r>
          </w:p>
        </w:tc>
        <w:tc>
          <w:tcPr>
            <w:tcW w:w="0" w:type="auto"/>
            <w:vAlign w:val="center"/>
          </w:tcPr>
          <w:p w14:paraId="29765E5D" w14:textId="5E56B476" w:rsidR="00D7018E" w:rsidRPr="0085715E" w:rsidRDefault="00D7018E" w:rsidP="00D7018E">
            <w:pPr>
              <w:spacing w:line="360" w:lineRule="auto"/>
              <w:ind w:firstLine="0"/>
              <w:jc w:val="center"/>
              <w:rPr>
                <w:sz w:val="10"/>
                <w:szCs w:val="12"/>
              </w:rPr>
            </w:pPr>
            <w:r w:rsidRPr="00D7018E">
              <w:rPr>
                <w:sz w:val="10"/>
                <w:szCs w:val="12"/>
              </w:rPr>
              <w:t>850,68</w:t>
            </w:r>
          </w:p>
        </w:tc>
        <w:tc>
          <w:tcPr>
            <w:tcW w:w="0" w:type="auto"/>
            <w:vAlign w:val="center"/>
          </w:tcPr>
          <w:p w14:paraId="3D0EEB6E" w14:textId="62C92AE2" w:rsidR="00D7018E" w:rsidRPr="0085715E" w:rsidRDefault="00D7018E" w:rsidP="00D7018E">
            <w:pPr>
              <w:ind w:firstLine="0"/>
              <w:jc w:val="center"/>
              <w:rPr>
                <w:sz w:val="10"/>
                <w:szCs w:val="12"/>
              </w:rPr>
            </w:pPr>
            <w:r w:rsidRPr="00D7018E">
              <w:rPr>
                <w:sz w:val="10"/>
                <w:szCs w:val="12"/>
              </w:rPr>
              <w:t>1,44</w:t>
            </w:r>
          </w:p>
        </w:tc>
        <w:tc>
          <w:tcPr>
            <w:tcW w:w="741" w:type="dxa"/>
            <w:vAlign w:val="center"/>
          </w:tcPr>
          <w:p w14:paraId="006AA60B" w14:textId="59BC655E" w:rsidR="00D7018E" w:rsidRPr="0085715E" w:rsidRDefault="00D7018E" w:rsidP="00D7018E">
            <w:pPr>
              <w:ind w:firstLine="0"/>
              <w:jc w:val="center"/>
              <w:rPr>
                <w:sz w:val="10"/>
                <w:szCs w:val="12"/>
              </w:rPr>
            </w:pPr>
            <w:r w:rsidRPr="00D7018E">
              <w:rPr>
                <w:sz w:val="10"/>
                <w:szCs w:val="12"/>
              </w:rPr>
              <w:t>4082,94</w:t>
            </w:r>
          </w:p>
        </w:tc>
        <w:tc>
          <w:tcPr>
            <w:tcW w:w="639" w:type="dxa"/>
            <w:vAlign w:val="center"/>
          </w:tcPr>
          <w:p w14:paraId="1670A7A0" w14:textId="5E6FA7DA" w:rsidR="00D7018E" w:rsidRPr="0085715E" w:rsidRDefault="00D7018E" w:rsidP="00D7018E">
            <w:pPr>
              <w:ind w:firstLine="0"/>
              <w:jc w:val="center"/>
              <w:rPr>
                <w:sz w:val="10"/>
                <w:szCs w:val="12"/>
              </w:rPr>
            </w:pPr>
            <w:r w:rsidRPr="00D7018E">
              <w:rPr>
                <w:sz w:val="10"/>
                <w:szCs w:val="12"/>
              </w:rPr>
              <w:t>5,80</w:t>
            </w:r>
          </w:p>
        </w:tc>
      </w:tr>
      <w:tr w:rsidR="00D7018E" w:rsidRPr="0085715E" w14:paraId="50CE0114" w14:textId="77777777" w:rsidTr="006C7EC5">
        <w:trPr>
          <w:jc w:val="center"/>
        </w:trPr>
        <w:tc>
          <w:tcPr>
            <w:tcW w:w="0" w:type="auto"/>
            <w:vAlign w:val="center"/>
          </w:tcPr>
          <w:p w14:paraId="4CC03F29" w14:textId="696759A5" w:rsidR="00D7018E" w:rsidRPr="0085715E" w:rsidRDefault="00D7018E" w:rsidP="00D7018E">
            <w:pPr>
              <w:spacing w:line="360" w:lineRule="auto"/>
              <w:ind w:firstLine="0"/>
              <w:jc w:val="center"/>
              <w:rPr>
                <w:sz w:val="10"/>
                <w:szCs w:val="12"/>
              </w:rPr>
            </w:pPr>
            <w:r w:rsidRPr="00D7018E">
              <w:rPr>
                <w:sz w:val="10"/>
                <w:szCs w:val="12"/>
              </w:rPr>
              <w:t>Kec.Lembeyan</w:t>
            </w:r>
          </w:p>
        </w:tc>
        <w:tc>
          <w:tcPr>
            <w:tcW w:w="0" w:type="auto"/>
            <w:vAlign w:val="center"/>
          </w:tcPr>
          <w:p w14:paraId="0643E5A2" w14:textId="06BE55CF" w:rsidR="00D7018E" w:rsidRPr="0085715E" w:rsidRDefault="00D7018E" w:rsidP="00D7018E">
            <w:pPr>
              <w:spacing w:line="360" w:lineRule="auto"/>
              <w:ind w:firstLine="0"/>
              <w:jc w:val="center"/>
              <w:rPr>
                <w:sz w:val="10"/>
                <w:szCs w:val="12"/>
              </w:rPr>
            </w:pPr>
            <w:r w:rsidRPr="00D7018E">
              <w:rPr>
                <w:sz w:val="10"/>
                <w:szCs w:val="12"/>
              </w:rPr>
              <w:t>5.158,53</w:t>
            </w:r>
          </w:p>
        </w:tc>
        <w:tc>
          <w:tcPr>
            <w:tcW w:w="0" w:type="auto"/>
            <w:vAlign w:val="center"/>
          </w:tcPr>
          <w:p w14:paraId="75CD343E" w14:textId="30E6A667" w:rsidR="00D7018E" w:rsidRPr="0085715E" w:rsidRDefault="00D7018E" w:rsidP="00D7018E">
            <w:pPr>
              <w:spacing w:line="360" w:lineRule="auto"/>
              <w:ind w:firstLine="0"/>
              <w:jc w:val="center"/>
              <w:rPr>
                <w:sz w:val="10"/>
                <w:szCs w:val="12"/>
              </w:rPr>
            </w:pPr>
            <w:r w:rsidRPr="00D7018E">
              <w:rPr>
                <w:sz w:val="10"/>
                <w:szCs w:val="12"/>
              </w:rPr>
              <w:t>617,31</w:t>
            </w:r>
          </w:p>
        </w:tc>
        <w:tc>
          <w:tcPr>
            <w:tcW w:w="0" w:type="auto"/>
            <w:vAlign w:val="center"/>
          </w:tcPr>
          <w:p w14:paraId="5C5A17CC" w14:textId="2CF6A660" w:rsidR="00D7018E" w:rsidRPr="0085715E" w:rsidRDefault="00D7018E" w:rsidP="00D7018E">
            <w:pPr>
              <w:ind w:firstLine="0"/>
              <w:jc w:val="center"/>
              <w:rPr>
                <w:sz w:val="10"/>
                <w:szCs w:val="12"/>
              </w:rPr>
            </w:pPr>
            <w:r w:rsidRPr="00D7018E">
              <w:rPr>
                <w:sz w:val="10"/>
                <w:szCs w:val="12"/>
              </w:rPr>
              <w:t>0,18</w:t>
            </w:r>
          </w:p>
        </w:tc>
        <w:tc>
          <w:tcPr>
            <w:tcW w:w="741" w:type="dxa"/>
            <w:vAlign w:val="center"/>
          </w:tcPr>
          <w:p w14:paraId="074FCEE5" w14:textId="3F5F1DD3" w:rsidR="00D7018E" w:rsidRPr="0085715E" w:rsidRDefault="00D7018E" w:rsidP="00D7018E">
            <w:pPr>
              <w:spacing w:line="360" w:lineRule="auto"/>
              <w:ind w:firstLine="0"/>
              <w:jc w:val="center"/>
              <w:rPr>
                <w:sz w:val="10"/>
                <w:szCs w:val="12"/>
              </w:rPr>
            </w:pPr>
            <w:r w:rsidRPr="00D7018E">
              <w:rPr>
                <w:sz w:val="10"/>
                <w:szCs w:val="12"/>
              </w:rPr>
              <w:t>5776,02</w:t>
            </w:r>
          </w:p>
        </w:tc>
        <w:tc>
          <w:tcPr>
            <w:tcW w:w="639" w:type="dxa"/>
            <w:vAlign w:val="center"/>
          </w:tcPr>
          <w:p w14:paraId="1BC0DC3E" w14:textId="317E8CD3" w:rsidR="00D7018E" w:rsidRPr="0085715E" w:rsidRDefault="00D7018E" w:rsidP="00D7018E">
            <w:pPr>
              <w:spacing w:line="360" w:lineRule="auto"/>
              <w:ind w:firstLine="0"/>
              <w:jc w:val="center"/>
              <w:rPr>
                <w:sz w:val="10"/>
                <w:szCs w:val="12"/>
              </w:rPr>
            </w:pPr>
            <w:r w:rsidRPr="00D7018E">
              <w:rPr>
                <w:sz w:val="10"/>
                <w:szCs w:val="12"/>
              </w:rPr>
              <w:t>8,20</w:t>
            </w:r>
          </w:p>
        </w:tc>
      </w:tr>
      <w:tr w:rsidR="00D7018E" w:rsidRPr="0085715E" w14:paraId="54E66BB9" w14:textId="77777777" w:rsidTr="006C7EC5">
        <w:trPr>
          <w:jc w:val="center"/>
        </w:trPr>
        <w:tc>
          <w:tcPr>
            <w:tcW w:w="0" w:type="auto"/>
            <w:vAlign w:val="center"/>
          </w:tcPr>
          <w:p w14:paraId="0A0C2BD8" w14:textId="51B278BD" w:rsidR="00D7018E" w:rsidRPr="0085715E" w:rsidRDefault="00D7018E" w:rsidP="00D7018E">
            <w:pPr>
              <w:spacing w:line="360" w:lineRule="auto"/>
              <w:ind w:firstLine="0"/>
              <w:jc w:val="center"/>
              <w:rPr>
                <w:sz w:val="10"/>
                <w:szCs w:val="12"/>
              </w:rPr>
            </w:pPr>
            <w:r w:rsidRPr="00D7018E">
              <w:rPr>
                <w:sz w:val="10"/>
                <w:szCs w:val="12"/>
              </w:rPr>
              <w:t>Kec.Magetan</w:t>
            </w:r>
          </w:p>
        </w:tc>
        <w:tc>
          <w:tcPr>
            <w:tcW w:w="0" w:type="auto"/>
            <w:vAlign w:val="center"/>
          </w:tcPr>
          <w:p w14:paraId="0FFAAD34" w14:textId="05B1300A" w:rsidR="00D7018E" w:rsidRPr="0085715E" w:rsidRDefault="00D7018E" w:rsidP="00D7018E">
            <w:pPr>
              <w:spacing w:line="360" w:lineRule="auto"/>
              <w:ind w:firstLine="0"/>
              <w:jc w:val="center"/>
              <w:rPr>
                <w:sz w:val="10"/>
                <w:szCs w:val="12"/>
              </w:rPr>
            </w:pPr>
            <w:r w:rsidRPr="00D7018E">
              <w:rPr>
                <w:sz w:val="10"/>
                <w:szCs w:val="12"/>
              </w:rPr>
              <w:t>12,96</w:t>
            </w:r>
          </w:p>
        </w:tc>
        <w:tc>
          <w:tcPr>
            <w:tcW w:w="0" w:type="auto"/>
            <w:vAlign w:val="center"/>
          </w:tcPr>
          <w:p w14:paraId="1ED34C0E" w14:textId="20C51897" w:rsidR="00D7018E" w:rsidRPr="0085715E" w:rsidRDefault="00D7018E" w:rsidP="00D7018E">
            <w:pPr>
              <w:ind w:firstLine="0"/>
              <w:jc w:val="center"/>
              <w:rPr>
                <w:sz w:val="10"/>
                <w:szCs w:val="12"/>
              </w:rPr>
            </w:pPr>
            <w:r w:rsidRPr="00D7018E">
              <w:rPr>
                <w:sz w:val="10"/>
                <w:szCs w:val="12"/>
              </w:rPr>
              <w:t>2.299,41</w:t>
            </w:r>
          </w:p>
        </w:tc>
        <w:tc>
          <w:tcPr>
            <w:tcW w:w="0" w:type="auto"/>
            <w:vAlign w:val="center"/>
          </w:tcPr>
          <w:p w14:paraId="2B19765A" w14:textId="5EDE3C82" w:rsidR="00D7018E" w:rsidRPr="0085715E" w:rsidRDefault="00D7018E" w:rsidP="00D7018E">
            <w:pPr>
              <w:ind w:firstLine="0"/>
              <w:jc w:val="center"/>
              <w:rPr>
                <w:sz w:val="10"/>
                <w:szCs w:val="12"/>
              </w:rPr>
            </w:pPr>
            <w:r w:rsidRPr="00D7018E">
              <w:rPr>
                <w:sz w:val="10"/>
                <w:szCs w:val="12"/>
              </w:rPr>
              <w:t>19,35</w:t>
            </w:r>
          </w:p>
        </w:tc>
        <w:tc>
          <w:tcPr>
            <w:tcW w:w="741" w:type="dxa"/>
            <w:vAlign w:val="center"/>
          </w:tcPr>
          <w:p w14:paraId="0ADE1631" w14:textId="197F6973" w:rsidR="00D7018E" w:rsidRPr="0085715E" w:rsidRDefault="00D7018E" w:rsidP="00D7018E">
            <w:pPr>
              <w:spacing w:line="360" w:lineRule="auto"/>
              <w:ind w:firstLine="0"/>
              <w:jc w:val="center"/>
              <w:rPr>
                <w:sz w:val="10"/>
                <w:szCs w:val="12"/>
              </w:rPr>
            </w:pPr>
            <w:r w:rsidRPr="00D7018E">
              <w:rPr>
                <w:sz w:val="10"/>
                <w:szCs w:val="12"/>
              </w:rPr>
              <w:t>2331,72</w:t>
            </w:r>
          </w:p>
        </w:tc>
        <w:tc>
          <w:tcPr>
            <w:tcW w:w="639" w:type="dxa"/>
            <w:vAlign w:val="center"/>
          </w:tcPr>
          <w:p w14:paraId="050611D3" w14:textId="52B9D663" w:rsidR="00D7018E" w:rsidRPr="0085715E" w:rsidRDefault="00D7018E" w:rsidP="00D7018E">
            <w:pPr>
              <w:spacing w:line="360" w:lineRule="auto"/>
              <w:ind w:firstLine="0"/>
              <w:jc w:val="center"/>
              <w:rPr>
                <w:sz w:val="10"/>
                <w:szCs w:val="12"/>
              </w:rPr>
            </w:pPr>
            <w:r w:rsidRPr="00D7018E">
              <w:rPr>
                <w:sz w:val="10"/>
                <w:szCs w:val="12"/>
              </w:rPr>
              <w:t>3,31</w:t>
            </w:r>
          </w:p>
        </w:tc>
      </w:tr>
      <w:tr w:rsidR="00D7018E" w:rsidRPr="0085715E" w14:paraId="5AB7D707" w14:textId="77777777" w:rsidTr="006C7EC5">
        <w:trPr>
          <w:jc w:val="center"/>
        </w:trPr>
        <w:tc>
          <w:tcPr>
            <w:tcW w:w="0" w:type="auto"/>
            <w:vAlign w:val="center"/>
          </w:tcPr>
          <w:p w14:paraId="26BF6828" w14:textId="645CE400" w:rsidR="00D7018E" w:rsidRPr="0085715E" w:rsidRDefault="00D7018E" w:rsidP="00D7018E">
            <w:pPr>
              <w:spacing w:line="360" w:lineRule="auto"/>
              <w:ind w:firstLine="0"/>
              <w:jc w:val="center"/>
              <w:rPr>
                <w:sz w:val="10"/>
                <w:szCs w:val="12"/>
              </w:rPr>
            </w:pPr>
            <w:r w:rsidRPr="00D7018E">
              <w:rPr>
                <w:sz w:val="10"/>
                <w:szCs w:val="12"/>
              </w:rPr>
              <w:t>Kec.Maospati</w:t>
            </w:r>
          </w:p>
        </w:tc>
        <w:tc>
          <w:tcPr>
            <w:tcW w:w="0" w:type="auto"/>
            <w:vAlign w:val="center"/>
          </w:tcPr>
          <w:p w14:paraId="180B991B" w14:textId="591F2B6D" w:rsidR="00D7018E" w:rsidRPr="0085715E" w:rsidRDefault="00D7018E" w:rsidP="00D7018E">
            <w:pPr>
              <w:spacing w:line="360" w:lineRule="auto"/>
              <w:ind w:firstLine="0"/>
              <w:jc w:val="center"/>
              <w:rPr>
                <w:sz w:val="10"/>
                <w:szCs w:val="12"/>
              </w:rPr>
            </w:pPr>
            <w:r w:rsidRPr="00D7018E">
              <w:rPr>
                <w:sz w:val="10"/>
                <w:szCs w:val="12"/>
              </w:rPr>
              <w:t>252,72</w:t>
            </w:r>
          </w:p>
        </w:tc>
        <w:tc>
          <w:tcPr>
            <w:tcW w:w="0" w:type="auto"/>
            <w:vAlign w:val="center"/>
          </w:tcPr>
          <w:p w14:paraId="0FFD5ABB" w14:textId="5AFAAF95" w:rsidR="00D7018E" w:rsidRPr="0085715E" w:rsidRDefault="00D7018E" w:rsidP="00D7018E">
            <w:pPr>
              <w:ind w:firstLine="0"/>
              <w:jc w:val="center"/>
              <w:rPr>
                <w:sz w:val="10"/>
                <w:szCs w:val="12"/>
              </w:rPr>
            </w:pPr>
            <w:r w:rsidRPr="00D7018E">
              <w:rPr>
                <w:sz w:val="10"/>
                <w:szCs w:val="12"/>
              </w:rPr>
              <w:t>3.059,82</w:t>
            </w:r>
          </w:p>
        </w:tc>
        <w:tc>
          <w:tcPr>
            <w:tcW w:w="0" w:type="auto"/>
            <w:vAlign w:val="center"/>
          </w:tcPr>
          <w:p w14:paraId="058E7B13" w14:textId="44A7A501" w:rsidR="00D7018E" w:rsidRPr="0085715E" w:rsidRDefault="00D7018E" w:rsidP="00D7018E">
            <w:pPr>
              <w:ind w:firstLine="0"/>
              <w:jc w:val="center"/>
              <w:rPr>
                <w:sz w:val="10"/>
                <w:szCs w:val="12"/>
              </w:rPr>
            </w:pPr>
            <w:r w:rsidRPr="00D7018E">
              <w:rPr>
                <w:sz w:val="10"/>
                <w:szCs w:val="12"/>
              </w:rPr>
              <w:t>0</w:t>
            </w:r>
          </w:p>
        </w:tc>
        <w:tc>
          <w:tcPr>
            <w:tcW w:w="741" w:type="dxa"/>
            <w:vAlign w:val="center"/>
          </w:tcPr>
          <w:p w14:paraId="461431CA" w14:textId="24B7E422" w:rsidR="00D7018E" w:rsidRPr="0085715E" w:rsidRDefault="00D7018E" w:rsidP="00D7018E">
            <w:pPr>
              <w:spacing w:line="360" w:lineRule="auto"/>
              <w:ind w:firstLine="0"/>
              <w:jc w:val="center"/>
              <w:rPr>
                <w:sz w:val="10"/>
                <w:szCs w:val="12"/>
              </w:rPr>
            </w:pPr>
            <w:r w:rsidRPr="00D7018E">
              <w:rPr>
                <w:sz w:val="10"/>
                <w:szCs w:val="12"/>
              </w:rPr>
              <w:t>3312,54</w:t>
            </w:r>
          </w:p>
        </w:tc>
        <w:tc>
          <w:tcPr>
            <w:tcW w:w="639" w:type="dxa"/>
            <w:vAlign w:val="center"/>
          </w:tcPr>
          <w:p w14:paraId="0FC6DA78" w14:textId="4B38BA22" w:rsidR="00D7018E" w:rsidRPr="0085715E" w:rsidRDefault="00D7018E" w:rsidP="00D7018E">
            <w:pPr>
              <w:spacing w:line="360" w:lineRule="auto"/>
              <w:ind w:firstLine="0"/>
              <w:jc w:val="center"/>
              <w:rPr>
                <w:sz w:val="10"/>
                <w:szCs w:val="12"/>
              </w:rPr>
            </w:pPr>
            <w:r w:rsidRPr="00D7018E">
              <w:rPr>
                <w:sz w:val="10"/>
                <w:szCs w:val="12"/>
              </w:rPr>
              <w:t>4,70</w:t>
            </w:r>
          </w:p>
        </w:tc>
      </w:tr>
      <w:tr w:rsidR="00D7018E" w:rsidRPr="0085715E" w14:paraId="2A45AE30" w14:textId="77777777" w:rsidTr="006C7EC5">
        <w:trPr>
          <w:jc w:val="center"/>
        </w:trPr>
        <w:tc>
          <w:tcPr>
            <w:tcW w:w="0" w:type="auto"/>
            <w:vAlign w:val="center"/>
          </w:tcPr>
          <w:p w14:paraId="59C1128A" w14:textId="50196C37" w:rsidR="00D7018E" w:rsidRPr="0085715E" w:rsidRDefault="00D7018E" w:rsidP="00D7018E">
            <w:pPr>
              <w:spacing w:line="360" w:lineRule="auto"/>
              <w:ind w:firstLine="0"/>
              <w:jc w:val="center"/>
              <w:rPr>
                <w:sz w:val="10"/>
                <w:szCs w:val="12"/>
              </w:rPr>
            </w:pPr>
            <w:r w:rsidRPr="00D7018E">
              <w:rPr>
                <w:sz w:val="10"/>
                <w:szCs w:val="12"/>
              </w:rPr>
              <w:t>Kec.Ngariboyo</w:t>
            </w:r>
          </w:p>
        </w:tc>
        <w:tc>
          <w:tcPr>
            <w:tcW w:w="0" w:type="auto"/>
            <w:vAlign w:val="center"/>
          </w:tcPr>
          <w:p w14:paraId="5EF120A8" w14:textId="514A6171" w:rsidR="00D7018E" w:rsidRPr="0085715E" w:rsidRDefault="00D7018E" w:rsidP="00D7018E">
            <w:pPr>
              <w:spacing w:line="360" w:lineRule="auto"/>
              <w:ind w:firstLine="0"/>
              <w:jc w:val="center"/>
              <w:rPr>
                <w:sz w:val="10"/>
                <w:szCs w:val="12"/>
              </w:rPr>
            </w:pPr>
            <w:r w:rsidRPr="00D7018E">
              <w:rPr>
                <w:sz w:val="10"/>
                <w:szCs w:val="12"/>
              </w:rPr>
              <w:t>662,94</w:t>
            </w:r>
          </w:p>
        </w:tc>
        <w:tc>
          <w:tcPr>
            <w:tcW w:w="0" w:type="auto"/>
            <w:vAlign w:val="center"/>
          </w:tcPr>
          <w:p w14:paraId="637EB5C7" w14:textId="7D4946C6" w:rsidR="00D7018E" w:rsidRPr="0085715E" w:rsidRDefault="00D7018E" w:rsidP="00D7018E">
            <w:pPr>
              <w:ind w:firstLine="0"/>
              <w:jc w:val="center"/>
              <w:rPr>
                <w:sz w:val="10"/>
                <w:szCs w:val="12"/>
              </w:rPr>
            </w:pPr>
            <w:r w:rsidRPr="00D7018E">
              <w:rPr>
                <w:sz w:val="10"/>
                <w:szCs w:val="12"/>
              </w:rPr>
              <w:t>3.462,3</w:t>
            </w:r>
          </w:p>
        </w:tc>
        <w:tc>
          <w:tcPr>
            <w:tcW w:w="0" w:type="auto"/>
            <w:vAlign w:val="center"/>
          </w:tcPr>
          <w:p w14:paraId="0F1090F3" w14:textId="7CE0C3AB" w:rsidR="00D7018E" w:rsidRPr="0085715E" w:rsidRDefault="00D7018E" w:rsidP="00D7018E">
            <w:pPr>
              <w:ind w:firstLine="0"/>
              <w:jc w:val="center"/>
              <w:rPr>
                <w:sz w:val="10"/>
                <w:szCs w:val="12"/>
              </w:rPr>
            </w:pPr>
            <w:r w:rsidRPr="00D7018E">
              <w:rPr>
                <w:sz w:val="10"/>
                <w:szCs w:val="12"/>
              </w:rPr>
              <w:t>16,47</w:t>
            </w:r>
          </w:p>
        </w:tc>
        <w:tc>
          <w:tcPr>
            <w:tcW w:w="741" w:type="dxa"/>
            <w:vAlign w:val="center"/>
          </w:tcPr>
          <w:p w14:paraId="09958536" w14:textId="2D90BA0E" w:rsidR="00D7018E" w:rsidRPr="0085715E" w:rsidRDefault="00D7018E" w:rsidP="00D7018E">
            <w:pPr>
              <w:spacing w:line="360" w:lineRule="auto"/>
              <w:ind w:firstLine="0"/>
              <w:jc w:val="center"/>
              <w:rPr>
                <w:sz w:val="10"/>
                <w:szCs w:val="12"/>
              </w:rPr>
            </w:pPr>
            <w:r w:rsidRPr="00D7018E">
              <w:rPr>
                <w:sz w:val="10"/>
                <w:szCs w:val="12"/>
              </w:rPr>
              <w:t>4141,71</w:t>
            </w:r>
          </w:p>
        </w:tc>
        <w:tc>
          <w:tcPr>
            <w:tcW w:w="639" w:type="dxa"/>
            <w:vAlign w:val="center"/>
          </w:tcPr>
          <w:p w14:paraId="48240E4E" w14:textId="0C61B694" w:rsidR="00D7018E" w:rsidRPr="0085715E" w:rsidRDefault="00D7018E" w:rsidP="00D7018E">
            <w:pPr>
              <w:spacing w:line="360" w:lineRule="auto"/>
              <w:ind w:firstLine="0"/>
              <w:jc w:val="center"/>
              <w:rPr>
                <w:sz w:val="10"/>
                <w:szCs w:val="12"/>
              </w:rPr>
            </w:pPr>
            <w:r w:rsidRPr="00D7018E">
              <w:rPr>
                <w:sz w:val="10"/>
                <w:szCs w:val="12"/>
              </w:rPr>
              <w:t>5,88</w:t>
            </w:r>
          </w:p>
        </w:tc>
      </w:tr>
      <w:tr w:rsidR="00D7018E" w:rsidRPr="0085715E" w14:paraId="6E0784B7" w14:textId="77777777" w:rsidTr="006C7EC5">
        <w:trPr>
          <w:jc w:val="center"/>
        </w:trPr>
        <w:tc>
          <w:tcPr>
            <w:tcW w:w="0" w:type="auto"/>
            <w:vAlign w:val="center"/>
          </w:tcPr>
          <w:p w14:paraId="4E3837D6" w14:textId="4812F828" w:rsidR="00D7018E" w:rsidRPr="0085715E" w:rsidRDefault="00D7018E" w:rsidP="00D7018E">
            <w:pPr>
              <w:spacing w:line="360" w:lineRule="auto"/>
              <w:ind w:firstLine="0"/>
              <w:jc w:val="center"/>
              <w:rPr>
                <w:sz w:val="10"/>
                <w:szCs w:val="12"/>
              </w:rPr>
            </w:pPr>
            <w:r w:rsidRPr="00D7018E">
              <w:rPr>
                <w:sz w:val="10"/>
                <w:szCs w:val="12"/>
              </w:rPr>
              <w:t>Kec.Nguntoronadi</w:t>
            </w:r>
          </w:p>
        </w:tc>
        <w:tc>
          <w:tcPr>
            <w:tcW w:w="0" w:type="auto"/>
            <w:vAlign w:val="center"/>
          </w:tcPr>
          <w:p w14:paraId="5DC2E2C2" w14:textId="5B6530AD" w:rsidR="00D7018E" w:rsidRPr="0085715E" w:rsidRDefault="00D7018E" w:rsidP="00D7018E">
            <w:pPr>
              <w:spacing w:line="360" w:lineRule="auto"/>
              <w:ind w:firstLine="0"/>
              <w:jc w:val="center"/>
              <w:rPr>
                <w:sz w:val="10"/>
                <w:szCs w:val="12"/>
              </w:rPr>
            </w:pPr>
            <w:r w:rsidRPr="00D7018E">
              <w:rPr>
                <w:sz w:val="10"/>
                <w:szCs w:val="12"/>
              </w:rPr>
              <w:t>1.799,28</w:t>
            </w:r>
          </w:p>
        </w:tc>
        <w:tc>
          <w:tcPr>
            <w:tcW w:w="0" w:type="auto"/>
            <w:vAlign w:val="center"/>
          </w:tcPr>
          <w:p w14:paraId="18821A66" w14:textId="02865877" w:rsidR="00D7018E" w:rsidRPr="0085715E" w:rsidRDefault="00D7018E" w:rsidP="00D7018E">
            <w:pPr>
              <w:ind w:firstLine="0"/>
              <w:jc w:val="center"/>
              <w:rPr>
                <w:sz w:val="10"/>
                <w:szCs w:val="12"/>
              </w:rPr>
            </w:pPr>
            <w:r w:rsidRPr="00D7018E">
              <w:rPr>
                <w:sz w:val="10"/>
                <w:szCs w:val="12"/>
              </w:rPr>
              <w:t>5,67</w:t>
            </w:r>
          </w:p>
        </w:tc>
        <w:tc>
          <w:tcPr>
            <w:tcW w:w="0" w:type="auto"/>
            <w:vAlign w:val="center"/>
          </w:tcPr>
          <w:p w14:paraId="523B8070" w14:textId="4E80E156" w:rsidR="00D7018E" w:rsidRPr="0085715E" w:rsidRDefault="00D7018E" w:rsidP="00D7018E">
            <w:pPr>
              <w:ind w:firstLine="0"/>
              <w:jc w:val="center"/>
              <w:rPr>
                <w:sz w:val="10"/>
                <w:szCs w:val="12"/>
              </w:rPr>
            </w:pPr>
            <w:r w:rsidRPr="00D7018E">
              <w:rPr>
                <w:sz w:val="10"/>
                <w:szCs w:val="12"/>
              </w:rPr>
              <w:t>0</w:t>
            </w:r>
          </w:p>
        </w:tc>
        <w:tc>
          <w:tcPr>
            <w:tcW w:w="741" w:type="dxa"/>
            <w:vAlign w:val="center"/>
          </w:tcPr>
          <w:p w14:paraId="4FBB2A2B" w14:textId="6CA0167D" w:rsidR="00D7018E" w:rsidRPr="0085715E" w:rsidRDefault="00D7018E" w:rsidP="00D7018E">
            <w:pPr>
              <w:spacing w:line="360" w:lineRule="auto"/>
              <w:ind w:firstLine="0"/>
              <w:jc w:val="center"/>
              <w:rPr>
                <w:sz w:val="10"/>
                <w:szCs w:val="12"/>
              </w:rPr>
            </w:pPr>
            <w:r w:rsidRPr="00D7018E">
              <w:rPr>
                <w:sz w:val="10"/>
                <w:szCs w:val="12"/>
              </w:rPr>
              <w:t>1804,95</w:t>
            </w:r>
          </w:p>
        </w:tc>
        <w:tc>
          <w:tcPr>
            <w:tcW w:w="639" w:type="dxa"/>
            <w:vAlign w:val="center"/>
          </w:tcPr>
          <w:p w14:paraId="5A4D9986" w14:textId="0F0C1168" w:rsidR="00D7018E" w:rsidRPr="0085715E" w:rsidRDefault="00D7018E" w:rsidP="00D7018E">
            <w:pPr>
              <w:spacing w:line="360" w:lineRule="auto"/>
              <w:ind w:firstLine="0"/>
              <w:jc w:val="center"/>
              <w:rPr>
                <w:sz w:val="10"/>
                <w:szCs w:val="12"/>
              </w:rPr>
            </w:pPr>
            <w:r w:rsidRPr="00D7018E">
              <w:rPr>
                <w:sz w:val="10"/>
                <w:szCs w:val="12"/>
              </w:rPr>
              <w:t>2,56</w:t>
            </w:r>
          </w:p>
        </w:tc>
      </w:tr>
      <w:tr w:rsidR="00D7018E" w:rsidRPr="0085715E" w14:paraId="036B56FA" w14:textId="77777777" w:rsidTr="006C7EC5">
        <w:trPr>
          <w:jc w:val="center"/>
        </w:trPr>
        <w:tc>
          <w:tcPr>
            <w:tcW w:w="0" w:type="auto"/>
            <w:vAlign w:val="center"/>
          </w:tcPr>
          <w:p w14:paraId="317B54EC" w14:textId="103F27E2" w:rsidR="00D7018E" w:rsidRPr="0085715E" w:rsidRDefault="00D7018E" w:rsidP="00D7018E">
            <w:pPr>
              <w:spacing w:line="360" w:lineRule="auto"/>
              <w:ind w:firstLine="0"/>
              <w:jc w:val="center"/>
              <w:rPr>
                <w:sz w:val="10"/>
                <w:szCs w:val="12"/>
              </w:rPr>
            </w:pPr>
            <w:r w:rsidRPr="00D7018E">
              <w:rPr>
                <w:sz w:val="10"/>
                <w:szCs w:val="12"/>
              </w:rPr>
              <w:t>Kec.Panekan</w:t>
            </w:r>
          </w:p>
        </w:tc>
        <w:tc>
          <w:tcPr>
            <w:tcW w:w="0" w:type="auto"/>
            <w:vAlign w:val="center"/>
          </w:tcPr>
          <w:p w14:paraId="63759FB3" w14:textId="602D9D57" w:rsidR="00D7018E" w:rsidRPr="0085715E" w:rsidRDefault="00D7018E" w:rsidP="00D7018E">
            <w:pPr>
              <w:spacing w:line="360" w:lineRule="auto"/>
              <w:ind w:firstLine="0"/>
              <w:jc w:val="center"/>
              <w:rPr>
                <w:sz w:val="10"/>
                <w:szCs w:val="12"/>
              </w:rPr>
            </w:pPr>
            <w:r w:rsidRPr="00D7018E">
              <w:rPr>
                <w:sz w:val="10"/>
                <w:szCs w:val="12"/>
              </w:rPr>
              <w:t>61,38</w:t>
            </w:r>
          </w:p>
        </w:tc>
        <w:tc>
          <w:tcPr>
            <w:tcW w:w="0" w:type="auto"/>
            <w:vAlign w:val="center"/>
          </w:tcPr>
          <w:p w14:paraId="327C782F" w14:textId="208BB098" w:rsidR="00D7018E" w:rsidRPr="0085715E" w:rsidRDefault="00D7018E" w:rsidP="00D7018E">
            <w:pPr>
              <w:ind w:firstLine="0"/>
              <w:jc w:val="center"/>
              <w:rPr>
                <w:sz w:val="10"/>
                <w:szCs w:val="12"/>
              </w:rPr>
            </w:pPr>
            <w:r w:rsidRPr="00D7018E">
              <w:rPr>
                <w:sz w:val="10"/>
                <w:szCs w:val="12"/>
              </w:rPr>
              <w:t>4.825,98</w:t>
            </w:r>
          </w:p>
        </w:tc>
        <w:tc>
          <w:tcPr>
            <w:tcW w:w="0" w:type="auto"/>
            <w:vAlign w:val="center"/>
          </w:tcPr>
          <w:p w14:paraId="6C1B7AF6" w14:textId="3D5EB6D3" w:rsidR="00D7018E" w:rsidRPr="0085715E" w:rsidRDefault="00D7018E" w:rsidP="00D7018E">
            <w:pPr>
              <w:ind w:firstLine="0"/>
              <w:jc w:val="center"/>
              <w:rPr>
                <w:sz w:val="10"/>
                <w:szCs w:val="12"/>
              </w:rPr>
            </w:pPr>
            <w:r w:rsidRPr="00D7018E">
              <w:rPr>
                <w:sz w:val="10"/>
                <w:szCs w:val="12"/>
              </w:rPr>
              <w:t>1.560,24</w:t>
            </w:r>
          </w:p>
        </w:tc>
        <w:tc>
          <w:tcPr>
            <w:tcW w:w="741" w:type="dxa"/>
            <w:vAlign w:val="center"/>
          </w:tcPr>
          <w:p w14:paraId="7549320A" w14:textId="76FAF229" w:rsidR="00D7018E" w:rsidRPr="0085715E" w:rsidRDefault="00D7018E" w:rsidP="00D7018E">
            <w:pPr>
              <w:spacing w:line="360" w:lineRule="auto"/>
              <w:ind w:firstLine="0"/>
              <w:jc w:val="center"/>
              <w:rPr>
                <w:sz w:val="10"/>
                <w:szCs w:val="12"/>
              </w:rPr>
            </w:pPr>
            <w:r w:rsidRPr="00D7018E">
              <w:rPr>
                <w:sz w:val="10"/>
                <w:szCs w:val="12"/>
              </w:rPr>
              <w:t>6447,6</w:t>
            </w:r>
          </w:p>
        </w:tc>
        <w:tc>
          <w:tcPr>
            <w:tcW w:w="639" w:type="dxa"/>
            <w:vAlign w:val="center"/>
          </w:tcPr>
          <w:p w14:paraId="1411A172" w14:textId="072C38B6" w:rsidR="00D7018E" w:rsidRPr="0085715E" w:rsidRDefault="00D7018E" w:rsidP="00D7018E">
            <w:pPr>
              <w:spacing w:line="360" w:lineRule="auto"/>
              <w:ind w:firstLine="0"/>
              <w:jc w:val="center"/>
              <w:rPr>
                <w:sz w:val="10"/>
                <w:szCs w:val="12"/>
              </w:rPr>
            </w:pPr>
            <w:r w:rsidRPr="00D7018E">
              <w:rPr>
                <w:sz w:val="10"/>
                <w:szCs w:val="12"/>
              </w:rPr>
              <w:t>9,15</w:t>
            </w:r>
          </w:p>
        </w:tc>
      </w:tr>
      <w:tr w:rsidR="00D7018E" w:rsidRPr="0085715E" w14:paraId="7A8AB177" w14:textId="77777777" w:rsidTr="006C7EC5">
        <w:trPr>
          <w:jc w:val="center"/>
        </w:trPr>
        <w:tc>
          <w:tcPr>
            <w:tcW w:w="0" w:type="auto"/>
            <w:vAlign w:val="center"/>
          </w:tcPr>
          <w:p w14:paraId="47F47003" w14:textId="764A6A6A" w:rsidR="00D7018E" w:rsidRPr="0085715E" w:rsidRDefault="00D7018E" w:rsidP="00D7018E">
            <w:pPr>
              <w:spacing w:line="360" w:lineRule="auto"/>
              <w:ind w:firstLine="0"/>
              <w:jc w:val="center"/>
              <w:rPr>
                <w:sz w:val="10"/>
                <w:szCs w:val="12"/>
              </w:rPr>
            </w:pPr>
            <w:r w:rsidRPr="00D7018E">
              <w:rPr>
                <w:sz w:val="10"/>
                <w:szCs w:val="12"/>
              </w:rPr>
              <w:t>Kec.Parang</w:t>
            </w:r>
          </w:p>
        </w:tc>
        <w:tc>
          <w:tcPr>
            <w:tcW w:w="0" w:type="auto"/>
            <w:vAlign w:val="center"/>
          </w:tcPr>
          <w:p w14:paraId="077A0FF7" w14:textId="236E9CA0" w:rsidR="00D7018E" w:rsidRPr="0085715E" w:rsidRDefault="00D7018E" w:rsidP="00D7018E">
            <w:pPr>
              <w:spacing w:line="360" w:lineRule="auto"/>
              <w:ind w:firstLine="0"/>
              <w:jc w:val="center"/>
              <w:rPr>
                <w:sz w:val="10"/>
                <w:szCs w:val="12"/>
              </w:rPr>
            </w:pPr>
            <w:r w:rsidRPr="00D7018E">
              <w:rPr>
                <w:sz w:val="10"/>
                <w:szCs w:val="12"/>
              </w:rPr>
              <w:t>2.308,05</w:t>
            </w:r>
          </w:p>
        </w:tc>
        <w:tc>
          <w:tcPr>
            <w:tcW w:w="0" w:type="auto"/>
            <w:vAlign w:val="center"/>
          </w:tcPr>
          <w:p w14:paraId="70C32748" w14:textId="495CCCC7" w:rsidR="00D7018E" w:rsidRPr="0085715E" w:rsidRDefault="00D7018E" w:rsidP="00D7018E">
            <w:pPr>
              <w:ind w:firstLine="0"/>
              <w:jc w:val="center"/>
              <w:rPr>
                <w:sz w:val="10"/>
                <w:szCs w:val="12"/>
              </w:rPr>
            </w:pPr>
            <w:r w:rsidRPr="00D7018E">
              <w:rPr>
                <w:sz w:val="10"/>
                <w:szCs w:val="12"/>
              </w:rPr>
              <w:t>4.899,42</w:t>
            </w:r>
          </w:p>
        </w:tc>
        <w:tc>
          <w:tcPr>
            <w:tcW w:w="0" w:type="auto"/>
            <w:vAlign w:val="center"/>
          </w:tcPr>
          <w:p w14:paraId="09C6E9F9" w14:textId="2269D14E" w:rsidR="00D7018E" w:rsidRPr="0085715E" w:rsidRDefault="00D7018E" w:rsidP="00D7018E">
            <w:pPr>
              <w:ind w:firstLine="0"/>
              <w:jc w:val="center"/>
              <w:rPr>
                <w:sz w:val="10"/>
                <w:szCs w:val="12"/>
              </w:rPr>
            </w:pPr>
            <w:r w:rsidRPr="00D7018E">
              <w:rPr>
                <w:sz w:val="10"/>
                <w:szCs w:val="12"/>
              </w:rPr>
              <w:t>189</w:t>
            </w:r>
          </w:p>
        </w:tc>
        <w:tc>
          <w:tcPr>
            <w:tcW w:w="741" w:type="dxa"/>
            <w:vAlign w:val="center"/>
          </w:tcPr>
          <w:p w14:paraId="2F0AAFD4" w14:textId="29C4F791" w:rsidR="00D7018E" w:rsidRPr="0085715E" w:rsidRDefault="00D7018E" w:rsidP="00D7018E">
            <w:pPr>
              <w:spacing w:line="360" w:lineRule="auto"/>
              <w:ind w:firstLine="0"/>
              <w:jc w:val="center"/>
              <w:rPr>
                <w:sz w:val="10"/>
                <w:szCs w:val="12"/>
              </w:rPr>
            </w:pPr>
            <w:r w:rsidRPr="00D7018E">
              <w:rPr>
                <w:sz w:val="10"/>
                <w:szCs w:val="12"/>
              </w:rPr>
              <w:t>7396,47</w:t>
            </w:r>
          </w:p>
        </w:tc>
        <w:tc>
          <w:tcPr>
            <w:tcW w:w="639" w:type="dxa"/>
            <w:vAlign w:val="center"/>
          </w:tcPr>
          <w:p w14:paraId="48081E99" w14:textId="144253D0" w:rsidR="00D7018E" w:rsidRPr="0085715E" w:rsidRDefault="00D7018E" w:rsidP="00D7018E">
            <w:pPr>
              <w:spacing w:line="360" w:lineRule="auto"/>
              <w:ind w:firstLine="0"/>
              <w:jc w:val="center"/>
              <w:rPr>
                <w:sz w:val="10"/>
                <w:szCs w:val="12"/>
              </w:rPr>
            </w:pPr>
            <w:r w:rsidRPr="00D7018E">
              <w:rPr>
                <w:sz w:val="10"/>
                <w:szCs w:val="12"/>
              </w:rPr>
              <w:t>10,50</w:t>
            </w:r>
          </w:p>
        </w:tc>
      </w:tr>
      <w:tr w:rsidR="00D7018E" w:rsidRPr="0085715E" w14:paraId="0A23351E" w14:textId="77777777" w:rsidTr="006C7EC5">
        <w:trPr>
          <w:jc w:val="center"/>
        </w:trPr>
        <w:tc>
          <w:tcPr>
            <w:tcW w:w="0" w:type="auto"/>
            <w:vAlign w:val="center"/>
          </w:tcPr>
          <w:p w14:paraId="35C712EC" w14:textId="4C88FBBD" w:rsidR="00D7018E" w:rsidRPr="0085715E" w:rsidRDefault="00D7018E" w:rsidP="00D7018E">
            <w:pPr>
              <w:spacing w:line="360" w:lineRule="auto"/>
              <w:ind w:firstLine="0"/>
              <w:jc w:val="center"/>
              <w:rPr>
                <w:sz w:val="10"/>
                <w:szCs w:val="12"/>
              </w:rPr>
            </w:pPr>
            <w:r w:rsidRPr="00D7018E">
              <w:rPr>
                <w:sz w:val="10"/>
                <w:szCs w:val="12"/>
              </w:rPr>
              <w:t>Kec.Plaosan</w:t>
            </w:r>
          </w:p>
        </w:tc>
        <w:tc>
          <w:tcPr>
            <w:tcW w:w="0" w:type="auto"/>
            <w:vAlign w:val="center"/>
          </w:tcPr>
          <w:p w14:paraId="312DC8C5" w14:textId="160B518F" w:rsidR="00D7018E" w:rsidRPr="0085715E" w:rsidRDefault="00D7018E" w:rsidP="00D7018E">
            <w:pPr>
              <w:spacing w:line="360" w:lineRule="auto"/>
              <w:ind w:firstLine="0"/>
              <w:jc w:val="center"/>
              <w:rPr>
                <w:sz w:val="10"/>
                <w:szCs w:val="12"/>
              </w:rPr>
            </w:pPr>
            <w:r w:rsidRPr="00D7018E">
              <w:rPr>
                <w:sz w:val="10"/>
                <w:szCs w:val="12"/>
              </w:rPr>
              <w:t>191,97</w:t>
            </w:r>
          </w:p>
        </w:tc>
        <w:tc>
          <w:tcPr>
            <w:tcW w:w="0" w:type="auto"/>
            <w:vAlign w:val="center"/>
          </w:tcPr>
          <w:p w14:paraId="447BE9A9" w14:textId="2254C389" w:rsidR="00D7018E" w:rsidRPr="0085715E" w:rsidRDefault="00D7018E" w:rsidP="00D7018E">
            <w:pPr>
              <w:ind w:firstLine="0"/>
              <w:jc w:val="center"/>
              <w:rPr>
                <w:sz w:val="10"/>
                <w:szCs w:val="12"/>
              </w:rPr>
            </w:pPr>
            <w:r w:rsidRPr="00D7018E">
              <w:rPr>
                <w:sz w:val="10"/>
                <w:szCs w:val="12"/>
              </w:rPr>
              <w:t>4.184,01</w:t>
            </w:r>
          </w:p>
        </w:tc>
        <w:tc>
          <w:tcPr>
            <w:tcW w:w="0" w:type="auto"/>
            <w:vAlign w:val="center"/>
          </w:tcPr>
          <w:p w14:paraId="60BFC5CB" w14:textId="6DF28414" w:rsidR="00D7018E" w:rsidRPr="0085715E" w:rsidRDefault="00D7018E" w:rsidP="00D7018E">
            <w:pPr>
              <w:ind w:firstLine="0"/>
              <w:jc w:val="center"/>
              <w:rPr>
                <w:sz w:val="10"/>
                <w:szCs w:val="12"/>
              </w:rPr>
            </w:pPr>
            <w:r w:rsidRPr="00D7018E">
              <w:rPr>
                <w:sz w:val="10"/>
                <w:szCs w:val="12"/>
              </w:rPr>
              <w:t>1.442,97</w:t>
            </w:r>
          </w:p>
        </w:tc>
        <w:tc>
          <w:tcPr>
            <w:tcW w:w="741" w:type="dxa"/>
            <w:vAlign w:val="center"/>
          </w:tcPr>
          <w:p w14:paraId="3813EEF0" w14:textId="26FFDE73" w:rsidR="00D7018E" w:rsidRPr="0085715E" w:rsidRDefault="00D7018E" w:rsidP="00D7018E">
            <w:pPr>
              <w:spacing w:line="360" w:lineRule="auto"/>
              <w:ind w:firstLine="0"/>
              <w:jc w:val="center"/>
              <w:rPr>
                <w:sz w:val="10"/>
                <w:szCs w:val="12"/>
              </w:rPr>
            </w:pPr>
            <w:r w:rsidRPr="00D7018E">
              <w:rPr>
                <w:sz w:val="10"/>
                <w:szCs w:val="12"/>
              </w:rPr>
              <w:t>5818,95</w:t>
            </w:r>
          </w:p>
        </w:tc>
        <w:tc>
          <w:tcPr>
            <w:tcW w:w="639" w:type="dxa"/>
            <w:vAlign w:val="center"/>
          </w:tcPr>
          <w:p w14:paraId="6FC24021" w14:textId="0FBFBED4" w:rsidR="00D7018E" w:rsidRPr="0085715E" w:rsidRDefault="00D7018E" w:rsidP="00D7018E">
            <w:pPr>
              <w:spacing w:line="360" w:lineRule="auto"/>
              <w:ind w:firstLine="0"/>
              <w:jc w:val="center"/>
              <w:rPr>
                <w:sz w:val="10"/>
                <w:szCs w:val="12"/>
              </w:rPr>
            </w:pPr>
            <w:r w:rsidRPr="00D7018E">
              <w:rPr>
                <w:sz w:val="10"/>
                <w:szCs w:val="12"/>
              </w:rPr>
              <w:t>8,26</w:t>
            </w:r>
          </w:p>
        </w:tc>
      </w:tr>
      <w:tr w:rsidR="00D7018E" w:rsidRPr="0085715E" w14:paraId="65A992F0" w14:textId="77777777" w:rsidTr="006C7EC5">
        <w:trPr>
          <w:jc w:val="center"/>
        </w:trPr>
        <w:tc>
          <w:tcPr>
            <w:tcW w:w="0" w:type="auto"/>
            <w:vAlign w:val="center"/>
          </w:tcPr>
          <w:p w14:paraId="03B96E95" w14:textId="45B5393E" w:rsidR="00D7018E" w:rsidRPr="0085715E" w:rsidRDefault="00D7018E" w:rsidP="00D7018E">
            <w:pPr>
              <w:spacing w:line="360" w:lineRule="auto"/>
              <w:ind w:firstLine="0"/>
              <w:jc w:val="center"/>
              <w:rPr>
                <w:sz w:val="10"/>
                <w:szCs w:val="12"/>
              </w:rPr>
            </w:pPr>
            <w:r w:rsidRPr="00D7018E">
              <w:rPr>
                <w:sz w:val="10"/>
                <w:szCs w:val="12"/>
              </w:rPr>
              <w:t>Kec.Poncol</w:t>
            </w:r>
          </w:p>
        </w:tc>
        <w:tc>
          <w:tcPr>
            <w:tcW w:w="0" w:type="auto"/>
            <w:vAlign w:val="center"/>
          </w:tcPr>
          <w:p w14:paraId="7BD403D2" w14:textId="4A3E268D" w:rsidR="00D7018E" w:rsidRPr="0085715E" w:rsidRDefault="00D7018E" w:rsidP="00D7018E">
            <w:pPr>
              <w:spacing w:line="360" w:lineRule="auto"/>
              <w:ind w:firstLine="0"/>
              <w:jc w:val="center"/>
              <w:rPr>
                <w:sz w:val="10"/>
                <w:szCs w:val="12"/>
              </w:rPr>
            </w:pPr>
            <w:r w:rsidRPr="00D7018E">
              <w:rPr>
                <w:sz w:val="10"/>
                <w:szCs w:val="12"/>
              </w:rPr>
              <w:t>322,02</w:t>
            </w:r>
          </w:p>
        </w:tc>
        <w:tc>
          <w:tcPr>
            <w:tcW w:w="0" w:type="auto"/>
            <w:vAlign w:val="center"/>
          </w:tcPr>
          <w:p w14:paraId="0FA38A40" w14:textId="0738AB5C" w:rsidR="00D7018E" w:rsidRPr="0085715E" w:rsidRDefault="00D7018E" w:rsidP="00D7018E">
            <w:pPr>
              <w:ind w:firstLine="0"/>
              <w:jc w:val="center"/>
              <w:rPr>
                <w:sz w:val="10"/>
                <w:szCs w:val="12"/>
              </w:rPr>
            </w:pPr>
            <w:r w:rsidRPr="00D7018E">
              <w:rPr>
                <w:sz w:val="10"/>
                <w:szCs w:val="12"/>
              </w:rPr>
              <w:t>3.958,29</w:t>
            </w:r>
          </w:p>
        </w:tc>
        <w:tc>
          <w:tcPr>
            <w:tcW w:w="0" w:type="auto"/>
            <w:vAlign w:val="center"/>
          </w:tcPr>
          <w:p w14:paraId="0FFB6F94" w14:textId="7AEAA197" w:rsidR="00D7018E" w:rsidRPr="0085715E" w:rsidRDefault="00D7018E" w:rsidP="00D7018E">
            <w:pPr>
              <w:ind w:firstLine="0"/>
              <w:jc w:val="center"/>
              <w:rPr>
                <w:sz w:val="10"/>
                <w:szCs w:val="12"/>
              </w:rPr>
            </w:pPr>
            <w:r w:rsidRPr="00D7018E">
              <w:rPr>
                <w:sz w:val="10"/>
                <w:szCs w:val="12"/>
              </w:rPr>
              <w:t>1.021,23</w:t>
            </w:r>
          </w:p>
        </w:tc>
        <w:tc>
          <w:tcPr>
            <w:tcW w:w="741" w:type="dxa"/>
            <w:vAlign w:val="center"/>
          </w:tcPr>
          <w:p w14:paraId="3BF42854" w14:textId="1C12CA94" w:rsidR="00D7018E" w:rsidRPr="0085715E" w:rsidRDefault="00D7018E" w:rsidP="00D7018E">
            <w:pPr>
              <w:spacing w:line="360" w:lineRule="auto"/>
              <w:ind w:firstLine="0"/>
              <w:jc w:val="center"/>
              <w:rPr>
                <w:sz w:val="10"/>
                <w:szCs w:val="12"/>
              </w:rPr>
            </w:pPr>
            <w:r w:rsidRPr="00D7018E">
              <w:rPr>
                <w:sz w:val="10"/>
                <w:szCs w:val="12"/>
              </w:rPr>
              <w:t>5301,54</w:t>
            </w:r>
          </w:p>
        </w:tc>
        <w:tc>
          <w:tcPr>
            <w:tcW w:w="639" w:type="dxa"/>
            <w:vAlign w:val="center"/>
          </w:tcPr>
          <w:p w14:paraId="20BBF4C3" w14:textId="474EED90" w:rsidR="00D7018E" w:rsidRPr="0085715E" w:rsidRDefault="00D7018E" w:rsidP="00D7018E">
            <w:pPr>
              <w:spacing w:line="360" w:lineRule="auto"/>
              <w:ind w:firstLine="0"/>
              <w:jc w:val="center"/>
              <w:rPr>
                <w:sz w:val="10"/>
                <w:szCs w:val="12"/>
              </w:rPr>
            </w:pPr>
            <w:r w:rsidRPr="00D7018E">
              <w:rPr>
                <w:sz w:val="10"/>
                <w:szCs w:val="12"/>
              </w:rPr>
              <w:t>7,53</w:t>
            </w:r>
          </w:p>
        </w:tc>
      </w:tr>
      <w:tr w:rsidR="00D7018E" w:rsidRPr="0085715E" w14:paraId="45937B24" w14:textId="77777777" w:rsidTr="006C7EC5">
        <w:trPr>
          <w:jc w:val="center"/>
        </w:trPr>
        <w:tc>
          <w:tcPr>
            <w:tcW w:w="0" w:type="auto"/>
            <w:vAlign w:val="center"/>
          </w:tcPr>
          <w:p w14:paraId="3576E092" w14:textId="264A26D1" w:rsidR="00D7018E" w:rsidRPr="0085715E" w:rsidRDefault="00D7018E" w:rsidP="00D7018E">
            <w:pPr>
              <w:spacing w:line="360" w:lineRule="auto"/>
              <w:ind w:firstLine="0"/>
              <w:jc w:val="center"/>
              <w:rPr>
                <w:sz w:val="10"/>
                <w:szCs w:val="12"/>
              </w:rPr>
            </w:pPr>
            <w:r w:rsidRPr="00D7018E">
              <w:rPr>
                <w:sz w:val="10"/>
                <w:szCs w:val="12"/>
              </w:rPr>
              <w:t>Kec.Sidorejo</w:t>
            </w:r>
          </w:p>
        </w:tc>
        <w:tc>
          <w:tcPr>
            <w:tcW w:w="0" w:type="auto"/>
            <w:vAlign w:val="center"/>
          </w:tcPr>
          <w:p w14:paraId="2C9223A5" w14:textId="3067CB2E" w:rsidR="00D7018E" w:rsidRPr="0085715E" w:rsidRDefault="00D7018E" w:rsidP="00D7018E">
            <w:pPr>
              <w:spacing w:line="360" w:lineRule="auto"/>
              <w:ind w:firstLine="0"/>
              <w:jc w:val="center"/>
              <w:rPr>
                <w:sz w:val="10"/>
                <w:szCs w:val="12"/>
              </w:rPr>
            </w:pPr>
            <w:r w:rsidRPr="00D7018E">
              <w:rPr>
                <w:sz w:val="10"/>
                <w:szCs w:val="12"/>
              </w:rPr>
              <w:t>3,42</w:t>
            </w:r>
          </w:p>
        </w:tc>
        <w:tc>
          <w:tcPr>
            <w:tcW w:w="0" w:type="auto"/>
            <w:vAlign w:val="center"/>
          </w:tcPr>
          <w:p w14:paraId="7D6E4C47" w14:textId="7361641D" w:rsidR="00D7018E" w:rsidRPr="0085715E" w:rsidRDefault="00D7018E" w:rsidP="00D7018E">
            <w:pPr>
              <w:ind w:firstLine="0"/>
              <w:jc w:val="center"/>
              <w:rPr>
                <w:sz w:val="10"/>
                <w:szCs w:val="12"/>
              </w:rPr>
            </w:pPr>
            <w:r w:rsidRPr="00D7018E">
              <w:rPr>
                <w:sz w:val="10"/>
                <w:szCs w:val="12"/>
              </w:rPr>
              <w:t>2.315,16</w:t>
            </w:r>
          </w:p>
        </w:tc>
        <w:tc>
          <w:tcPr>
            <w:tcW w:w="0" w:type="auto"/>
            <w:vAlign w:val="center"/>
          </w:tcPr>
          <w:p w14:paraId="0B7129BF" w14:textId="1A596872" w:rsidR="00D7018E" w:rsidRPr="0085715E" w:rsidRDefault="00D7018E" w:rsidP="00D7018E">
            <w:pPr>
              <w:ind w:firstLine="0"/>
              <w:jc w:val="center"/>
              <w:rPr>
                <w:sz w:val="10"/>
                <w:szCs w:val="12"/>
              </w:rPr>
            </w:pPr>
            <w:r w:rsidRPr="00D7018E">
              <w:rPr>
                <w:sz w:val="10"/>
                <w:szCs w:val="12"/>
              </w:rPr>
              <w:t>813,15</w:t>
            </w:r>
          </w:p>
        </w:tc>
        <w:tc>
          <w:tcPr>
            <w:tcW w:w="741" w:type="dxa"/>
            <w:vAlign w:val="center"/>
          </w:tcPr>
          <w:p w14:paraId="0F5B31DF" w14:textId="2DD0284A" w:rsidR="00D7018E" w:rsidRPr="0085715E" w:rsidRDefault="00D7018E" w:rsidP="00D7018E">
            <w:pPr>
              <w:ind w:firstLine="0"/>
              <w:jc w:val="center"/>
              <w:rPr>
                <w:sz w:val="10"/>
                <w:szCs w:val="12"/>
              </w:rPr>
            </w:pPr>
            <w:r w:rsidRPr="00D7018E">
              <w:rPr>
                <w:sz w:val="10"/>
                <w:szCs w:val="12"/>
              </w:rPr>
              <w:t>3131,73</w:t>
            </w:r>
          </w:p>
        </w:tc>
        <w:tc>
          <w:tcPr>
            <w:tcW w:w="639" w:type="dxa"/>
            <w:vAlign w:val="center"/>
          </w:tcPr>
          <w:p w14:paraId="3894F54E" w14:textId="7DF3A891" w:rsidR="00D7018E" w:rsidRPr="0085715E" w:rsidRDefault="00D7018E" w:rsidP="00D7018E">
            <w:pPr>
              <w:ind w:firstLine="0"/>
              <w:jc w:val="center"/>
              <w:rPr>
                <w:sz w:val="10"/>
                <w:szCs w:val="12"/>
              </w:rPr>
            </w:pPr>
            <w:r w:rsidRPr="00D7018E">
              <w:rPr>
                <w:sz w:val="10"/>
                <w:szCs w:val="12"/>
              </w:rPr>
              <w:t>4,45</w:t>
            </w:r>
          </w:p>
        </w:tc>
      </w:tr>
      <w:tr w:rsidR="00D7018E" w:rsidRPr="0085715E" w14:paraId="2A014DB4" w14:textId="77777777" w:rsidTr="006C7EC5">
        <w:trPr>
          <w:jc w:val="center"/>
        </w:trPr>
        <w:tc>
          <w:tcPr>
            <w:tcW w:w="0" w:type="auto"/>
            <w:vAlign w:val="center"/>
          </w:tcPr>
          <w:p w14:paraId="45E7EAB2" w14:textId="3C1B565E" w:rsidR="00D7018E" w:rsidRPr="0085715E" w:rsidRDefault="00D7018E" w:rsidP="00D7018E">
            <w:pPr>
              <w:spacing w:line="360" w:lineRule="auto"/>
              <w:ind w:firstLine="0"/>
              <w:jc w:val="center"/>
              <w:rPr>
                <w:sz w:val="10"/>
                <w:szCs w:val="12"/>
              </w:rPr>
            </w:pPr>
            <w:r w:rsidRPr="00D7018E">
              <w:rPr>
                <w:sz w:val="10"/>
                <w:szCs w:val="12"/>
              </w:rPr>
              <w:t>Kec.Sukomoro</w:t>
            </w:r>
          </w:p>
        </w:tc>
        <w:tc>
          <w:tcPr>
            <w:tcW w:w="0" w:type="auto"/>
            <w:vAlign w:val="center"/>
          </w:tcPr>
          <w:p w14:paraId="6D23879A" w14:textId="7C927E47" w:rsidR="00D7018E" w:rsidRPr="0085715E" w:rsidRDefault="00D7018E" w:rsidP="00D7018E">
            <w:pPr>
              <w:spacing w:line="360" w:lineRule="auto"/>
              <w:ind w:firstLine="0"/>
              <w:jc w:val="center"/>
              <w:rPr>
                <w:sz w:val="10"/>
                <w:szCs w:val="12"/>
              </w:rPr>
            </w:pPr>
            <w:r w:rsidRPr="00D7018E">
              <w:rPr>
                <w:sz w:val="10"/>
                <w:szCs w:val="12"/>
              </w:rPr>
              <w:t>322,47</w:t>
            </w:r>
          </w:p>
        </w:tc>
        <w:tc>
          <w:tcPr>
            <w:tcW w:w="0" w:type="auto"/>
            <w:vAlign w:val="center"/>
          </w:tcPr>
          <w:p w14:paraId="07161017" w14:textId="6D4B2A47" w:rsidR="00D7018E" w:rsidRPr="0085715E" w:rsidRDefault="00D7018E" w:rsidP="00D7018E">
            <w:pPr>
              <w:ind w:firstLine="0"/>
              <w:jc w:val="center"/>
              <w:rPr>
                <w:sz w:val="10"/>
                <w:szCs w:val="12"/>
              </w:rPr>
            </w:pPr>
            <w:r w:rsidRPr="00D7018E">
              <w:rPr>
                <w:sz w:val="10"/>
                <w:szCs w:val="12"/>
              </w:rPr>
              <w:t>4.005,54</w:t>
            </w:r>
          </w:p>
        </w:tc>
        <w:tc>
          <w:tcPr>
            <w:tcW w:w="0" w:type="auto"/>
            <w:vAlign w:val="center"/>
          </w:tcPr>
          <w:p w14:paraId="7474009E" w14:textId="16A8747E" w:rsidR="00D7018E" w:rsidRPr="0085715E" w:rsidRDefault="00D7018E" w:rsidP="00D7018E">
            <w:pPr>
              <w:ind w:firstLine="0"/>
              <w:jc w:val="center"/>
              <w:rPr>
                <w:sz w:val="10"/>
                <w:szCs w:val="12"/>
              </w:rPr>
            </w:pPr>
            <w:r w:rsidRPr="00D7018E">
              <w:rPr>
                <w:sz w:val="10"/>
                <w:szCs w:val="12"/>
              </w:rPr>
              <w:t>0</w:t>
            </w:r>
          </w:p>
        </w:tc>
        <w:tc>
          <w:tcPr>
            <w:tcW w:w="741" w:type="dxa"/>
            <w:vAlign w:val="center"/>
          </w:tcPr>
          <w:p w14:paraId="2148AB6E" w14:textId="58752ADA" w:rsidR="00D7018E" w:rsidRPr="0085715E" w:rsidRDefault="00D7018E" w:rsidP="00D7018E">
            <w:pPr>
              <w:ind w:firstLine="0"/>
              <w:jc w:val="center"/>
              <w:rPr>
                <w:sz w:val="10"/>
                <w:szCs w:val="12"/>
              </w:rPr>
            </w:pPr>
            <w:r w:rsidRPr="00D7018E">
              <w:rPr>
                <w:sz w:val="10"/>
                <w:szCs w:val="12"/>
              </w:rPr>
              <w:t>4328,01</w:t>
            </w:r>
          </w:p>
        </w:tc>
        <w:tc>
          <w:tcPr>
            <w:tcW w:w="639" w:type="dxa"/>
            <w:vAlign w:val="center"/>
          </w:tcPr>
          <w:p w14:paraId="7BE56284" w14:textId="0A888594" w:rsidR="00D7018E" w:rsidRPr="0085715E" w:rsidRDefault="00D7018E" w:rsidP="00D7018E">
            <w:pPr>
              <w:ind w:firstLine="0"/>
              <w:jc w:val="center"/>
              <w:rPr>
                <w:sz w:val="10"/>
                <w:szCs w:val="12"/>
              </w:rPr>
            </w:pPr>
            <w:r w:rsidRPr="00D7018E">
              <w:rPr>
                <w:sz w:val="10"/>
                <w:szCs w:val="12"/>
              </w:rPr>
              <w:t>6,14</w:t>
            </w:r>
          </w:p>
        </w:tc>
      </w:tr>
      <w:tr w:rsidR="00D7018E" w:rsidRPr="0085715E" w14:paraId="1FC9AB24" w14:textId="77777777" w:rsidTr="006C7EC5">
        <w:trPr>
          <w:jc w:val="center"/>
        </w:trPr>
        <w:tc>
          <w:tcPr>
            <w:tcW w:w="0" w:type="auto"/>
            <w:vAlign w:val="center"/>
          </w:tcPr>
          <w:p w14:paraId="0F0EADAA" w14:textId="6D75529C" w:rsidR="00D7018E" w:rsidRPr="0085715E" w:rsidRDefault="00D7018E" w:rsidP="00D7018E">
            <w:pPr>
              <w:spacing w:line="360" w:lineRule="auto"/>
              <w:ind w:firstLine="0"/>
              <w:jc w:val="center"/>
              <w:rPr>
                <w:sz w:val="10"/>
                <w:szCs w:val="12"/>
              </w:rPr>
            </w:pPr>
            <w:r w:rsidRPr="00D7018E">
              <w:rPr>
                <w:sz w:val="10"/>
                <w:szCs w:val="12"/>
              </w:rPr>
              <w:t>Kec.Takeran</w:t>
            </w:r>
          </w:p>
        </w:tc>
        <w:tc>
          <w:tcPr>
            <w:tcW w:w="0" w:type="auto"/>
            <w:vAlign w:val="center"/>
          </w:tcPr>
          <w:p w14:paraId="4128F9DF" w14:textId="1647936C" w:rsidR="00D7018E" w:rsidRPr="0085715E" w:rsidRDefault="00D7018E" w:rsidP="00D7018E">
            <w:pPr>
              <w:spacing w:line="360" w:lineRule="auto"/>
              <w:ind w:firstLine="0"/>
              <w:jc w:val="center"/>
              <w:rPr>
                <w:sz w:val="10"/>
                <w:szCs w:val="12"/>
              </w:rPr>
            </w:pPr>
            <w:r w:rsidRPr="00D7018E">
              <w:rPr>
                <w:sz w:val="10"/>
                <w:szCs w:val="12"/>
              </w:rPr>
              <w:t>2.682,27</w:t>
            </w:r>
          </w:p>
        </w:tc>
        <w:tc>
          <w:tcPr>
            <w:tcW w:w="0" w:type="auto"/>
            <w:vAlign w:val="center"/>
          </w:tcPr>
          <w:p w14:paraId="5C06B2CE" w14:textId="44865347" w:rsidR="00D7018E" w:rsidRPr="0085715E" w:rsidRDefault="00D7018E" w:rsidP="00D7018E">
            <w:pPr>
              <w:ind w:firstLine="0"/>
              <w:jc w:val="center"/>
              <w:rPr>
                <w:sz w:val="10"/>
                <w:szCs w:val="12"/>
              </w:rPr>
            </w:pPr>
            <w:r w:rsidRPr="00D7018E">
              <w:rPr>
                <w:sz w:val="10"/>
                <w:szCs w:val="12"/>
              </w:rPr>
              <w:t>11,61</w:t>
            </w:r>
          </w:p>
        </w:tc>
        <w:tc>
          <w:tcPr>
            <w:tcW w:w="0" w:type="auto"/>
            <w:vAlign w:val="center"/>
          </w:tcPr>
          <w:p w14:paraId="08067E07" w14:textId="52226D3E" w:rsidR="00D7018E" w:rsidRPr="0085715E" w:rsidRDefault="00D7018E" w:rsidP="00D7018E">
            <w:pPr>
              <w:ind w:firstLine="0"/>
              <w:jc w:val="center"/>
              <w:rPr>
                <w:sz w:val="10"/>
                <w:szCs w:val="12"/>
              </w:rPr>
            </w:pPr>
            <w:r w:rsidRPr="00D7018E">
              <w:rPr>
                <w:sz w:val="10"/>
                <w:szCs w:val="12"/>
              </w:rPr>
              <w:t>0</w:t>
            </w:r>
          </w:p>
        </w:tc>
        <w:tc>
          <w:tcPr>
            <w:tcW w:w="741" w:type="dxa"/>
            <w:vAlign w:val="center"/>
          </w:tcPr>
          <w:p w14:paraId="7C1D8950" w14:textId="76F59F55" w:rsidR="00D7018E" w:rsidRPr="0085715E" w:rsidRDefault="00D7018E" w:rsidP="00D7018E">
            <w:pPr>
              <w:ind w:firstLine="0"/>
              <w:jc w:val="center"/>
              <w:rPr>
                <w:sz w:val="10"/>
                <w:szCs w:val="12"/>
              </w:rPr>
            </w:pPr>
            <w:r w:rsidRPr="00D7018E">
              <w:rPr>
                <w:sz w:val="10"/>
                <w:szCs w:val="12"/>
              </w:rPr>
              <w:t>2693,88</w:t>
            </w:r>
          </w:p>
        </w:tc>
        <w:tc>
          <w:tcPr>
            <w:tcW w:w="639" w:type="dxa"/>
            <w:vAlign w:val="center"/>
          </w:tcPr>
          <w:p w14:paraId="1429B9CD" w14:textId="224487EE" w:rsidR="00D7018E" w:rsidRPr="0085715E" w:rsidRDefault="00D7018E" w:rsidP="00D7018E">
            <w:pPr>
              <w:ind w:firstLine="0"/>
              <w:jc w:val="center"/>
              <w:rPr>
                <w:sz w:val="10"/>
                <w:szCs w:val="12"/>
              </w:rPr>
            </w:pPr>
            <w:r w:rsidRPr="00D7018E">
              <w:rPr>
                <w:sz w:val="10"/>
                <w:szCs w:val="12"/>
              </w:rPr>
              <w:t>3,82</w:t>
            </w:r>
          </w:p>
        </w:tc>
      </w:tr>
      <w:tr w:rsidR="00D7018E" w:rsidRPr="0085715E" w14:paraId="72F93BF4" w14:textId="77777777" w:rsidTr="006C7EC5">
        <w:trPr>
          <w:jc w:val="center"/>
        </w:trPr>
        <w:tc>
          <w:tcPr>
            <w:tcW w:w="0" w:type="auto"/>
            <w:vAlign w:val="center"/>
          </w:tcPr>
          <w:p w14:paraId="16B74A5D" w14:textId="675373F2" w:rsidR="00D7018E" w:rsidRPr="0085715E" w:rsidRDefault="00D7018E" w:rsidP="00D7018E">
            <w:pPr>
              <w:spacing w:line="360" w:lineRule="auto"/>
              <w:ind w:firstLine="0"/>
              <w:jc w:val="center"/>
              <w:rPr>
                <w:sz w:val="10"/>
                <w:szCs w:val="12"/>
              </w:rPr>
            </w:pPr>
            <w:r w:rsidRPr="00D7018E">
              <w:rPr>
                <w:sz w:val="10"/>
                <w:szCs w:val="12"/>
              </w:rPr>
              <w:t>Total</w:t>
            </w:r>
          </w:p>
        </w:tc>
        <w:tc>
          <w:tcPr>
            <w:tcW w:w="0" w:type="auto"/>
            <w:vAlign w:val="center"/>
          </w:tcPr>
          <w:p w14:paraId="10AC93CD" w14:textId="51FD57CA" w:rsidR="00D7018E" w:rsidRPr="0085715E" w:rsidRDefault="00D7018E" w:rsidP="00D7018E">
            <w:pPr>
              <w:spacing w:line="360" w:lineRule="auto"/>
              <w:ind w:firstLine="0"/>
              <w:jc w:val="center"/>
              <w:rPr>
                <w:sz w:val="10"/>
                <w:szCs w:val="12"/>
              </w:rPr>
            </w:pPr>
            <w:r w:rsidRPr="00D7018E">
              <w:rPr>
                <w:sz w:val="10"/>
                <w:szCs w:val="12"/>
              </w:rPr>
              <w:t>21.267,5</w:t>
            </w:r>
          </w:p>
        </w:tc>
        <w:tc>
          <w:tcPr>
            <w:tcW w:w="0" w:type="auto"/>
            <w:vAlign w:val="center"/>
          </w:tcPr>
          <w:p w14:paraId="47AED3EC" w14:textId="34C57420" w:rsidR="00D7018E" w:rsidRPr="0085715E" w:rsidRDefault="00D7018E" w:rsidP="00D7018E">
            <w:pPr>
              <w:ind w:firstLine="0"/>
              <w:jc w:val="center"/>
              <w:rPr>
                <w:sz w:val="10"/>
                <w:szCs w:val="12"/>
              </w:rPr>
            </w:pPr>
            <w:r w:rsidRPr="00D7018E">
              <w:rPr>
                <w:sz w:val="10"/>
                <w:szCs w:val="12"/>
              </w:rPr>
              <w:t>44.111,3</w:t>
            </w:r>
          </w:p>
        </w:tc>
        <w:tc>
          <w:tcPr>
            <w:tcW w:w="0" w:type="auto"/>
            <w:vAlign w:val="center"/>
          </w:tcPr>
          <w:p w14:paraId="1904E445" w14:textId="51BFDFBF" w:rsidR="00D7018E" w:rsidRPr="0085715E" w:rsidRDefault="00D7018E" w:rsidP="00D7018E">
            <w:pPr>
              <w:ind w:firstLine="0"/>
              <w:jc w:val="center"/>
              <w:rPr>
                <w:sz w:val="10"/>
                <w:szCs w:val="12"/>
              </w:rPr>
            </w:pPr>
            <w:r w:rsidRPr="00D7018E">
              <w:rPr>
                <w:sz w:val="10"/>
                <w:szCs w:val="12"/>
              </w:rPr>
              <w:t>5.064,21</w:t>
            </w:r>
          </w:p>
        </w:tc>
        <w:tc>
          <w:tcPr>
            <w:tcW w:w="741" w:type="dxa"/>
            <w:vAlign w:val="center"/>
          </w:tcPr>
          <w:p w14:paraId="6BB5F53E" w14:textId="58C495FC" w:rsidR="00D7018E" w:rsidRPr="0085715E" w:rsidRDefault="00D7018E" w:rsidP="00D7018E">
            <w:pPr>
              <w:ind w:firstLine="0"/>
              <w:jc w:val="center"/>
              <w:rPr>
                <w:sz w:val="10"/>
                <w:szCs w:val="12"/>
              </w:rPr>
            </w:pPr>
            <w:r w:rsidRPr="00D7018E">
              <w:rPr>
                <w:sz w:val="10"/>
                <w:szCs w:val="12"/>
              </w:rPr>
              <w:t>70.442,91</w:t>
            </w:r>
          </w:p>
        </w:tc>
        <w:tc>
          <w:tcPr>
            <w:tcW w:w="639" w:type="dxa"/>
            <w:vAlign w:val="center"/>
          </w:tcPr>
          <w:p w14:paraId="3E8E44FC" w14:textId="7F2C6D60" w:rsidR="00D7018E" w:rsidRPr="0085715E" w:rsidRDefault="00D7018E" w:rsidP="00D7018E">
            <w:pPr>
              <w:ind w:firstLine="0"/>
              <w:jc w:val="center"/>
              <w:rPr>
                <w:sz w:val="10"/>
                <w:szCs w:val="12"/>
              </w:rPr>
            </w:pPr>
            <w:r w:rsidRPr="00D7018E">
              <w:rPr>
                <w:sz w:val="10"/>
                <w:szCs w:val="12"/>
              </w:rPr>
              <w:t>100,00</w:t>
            </w:r>
          </w:p>
        </w:tc>
      </w:tr>
    </w:tbl>
    <w:p w14:paraId="13252238" w14:textId="77777777" w:rsidR="00D7018E" w:rsidRPr="007709E0" w:rsidRDefault="00D7018E" w:rsidP="00453575">
      <w:pPr>
        <w:ind w:firstLine="0"/>
      </w:pPr>
    </w:p>
    <w:p w14:paraId="640C1E20" w14:textId="77777777" w:rsidR="00523440" w:rsidRDefault="00523440" w:rsidP="0057176A">
      <w:pPr>
        <w:pStyle w:val="Judul1"/>
        <w:tabs>
          <w:tab w:val="clear" w:pos="284"/>
          <w:tab w:val="clear" w:pos="425"/>
        </w:tabs>
        <w:ind w:left="567" w:hanging="567"/>
      </w:pPr>
      <w:r w:rsidRPr="0057176A">
        <w:rPr>
          <w:lang w:val="id-ID"/>
        </w:rPr>
        <w:t>Kesimpulan</w:t>
      </w:r>
      <w:r>
        <w:t xml:space="preserve"> dan Saran</w:t>
      </w:r>
    </w:p>
    <w:p w14:paraId="3FEC9821" w14:textId="77777777" w:rsidR="00523440" w:rsidRDefault="00523440" w:rsidP="0057176A">
      <w:pPr>
        <w:pStyle w:val="Judul2"/>
        <w:tabs>
          <w:tab w:val="clear" w:pos="284"/>
          <w:tab w:val="clear" w:pos="425"/>
        </w:tabs>
        <w:ind w:left="567" w:hanging="567"/>
      </w:pPr>
      <w:r w:rsidRPr="0057176A">
        <w:rPr>
          <w:lang w:val="en-US"/>
        </w:rPr>
        <w:t>Kesimpulan</w:t>
      </w:r>
    </w:p>
    <w:p w14:paraId="7294F00B" w14:textId="2A2361F8" w:rsidR="00523440" w:rsidRPr="002E5DA2" w:rsidRDefault="000357B6" w:rsidP="00523440">
      <w:pPr>
        <w:rPr>
          <w:lang w:val="en-US"/>
        </w:rPr>
      </w:pPr>
      <w:r>
        <w:rPr>
          <w:lang w:val="en-US"/>
        </w:rPr>
        <w:t>Dari penelitian yang telah dilaksanakan, maka dapat diambil kesimpulan diantaranya yaitu:</w:t>
      </w:r>
    </w:p>
    <w:p w14:paraId="6231197B" w14:textId="0FB27C00" w:rsidR="00B91882" w:rsidRPr="0059359B" w:rsidRDefault="00B91882">
      <w:pPr>
        <w:pStyle w:val="DaftarParagraf"/>
        <w:numPr>
          <w:ilvl w:val="0"/>
          <w:numId w:val="10"/>
        </w:numPr>
        <w:tabs>
          <w:tab w:val="left" w:pos="540"/>
        </w:tabs>
        <w:ind w:left="540"/>
      </w:pPr>
      <w:r>
        <w:t>Pers</w:t>
      </w:r>
      <w:r w:rsidRPr="0059359B">
        <w:t xml:space="preserve">ebaran </w:t>
      </w:r>
      <w:r>
        <w:t xml:space="preserve">wilayah </w:t>
      </w:r>
      <w:r w:rsidRPr="0059359B">
        <w:t>ancaman zona rawan tanah longsor menggunakan metode Permen PU No.22/PRT/M/2007 di Kabupaten Magetan</w:t>
      </w:r>
      <w:r>
        <w:t xml:space="preserve"> untuk luas terbesar yaitu wilayah dengan </w:t>
      </w:r>
      <w:r w:rsidRPr="0059359B">
        <w:t>tingkat rawan</w:t>
      </w:r>
      <w:r>
        <w:t xml:space="preserve"> longsor</w:t>
      </w:r>
      <w:r w:rsidRPr="0059359B">
        <w:t xml:space="preserve"> </w:t>
      </w:r>
      <w:r>
        <w:t>sedang</w:t>
      </w:r>
      <w:r w:rsidRPr="0059359B">
        <w:t xml:space="preserve"> </w:t>
      </w:r>
      <w:r>
        <w:t>memiliki luas</w:t>
      </w:r>
      <w:r w:rsidRPr="0059359B">
        <w:t xml:space="preserve"> </w:t>
      </w:r>
      <w:r>
        <w:t>50.760,81</w:t>
      </w:r>
      <w:r w:rsidRPr="0059359B">
        <w:t xml:space="preserve"> Ha atau</w:t>
      </w:r>
      <w:r>
        <w:t xml:space="preserve"> 72,06</w:t>
      </w:r>
      <w:r w:rsidRPr="0059359B">
        <w:t>%</w:t>
      </w:r>
      <w:r w:rsidR="00231BB5">
        <w:rPr>
          <w:lang w:val="en-US"/>
        </w:rPr>
        <w:t xml:space="preserve">. Sedangkan </w:t>
      </w:r>
      <w:r w:rsidRPr="0059359B">
        <w:t>luas terkecil</w:t>
      </w:r>
      <w:r>
        <w:t xml:space="preserve"> yaitu</w:t>
      </w:r>
      <w:r w:rsidRPr="0059359B">
        <w:t xml:space="preserve"> </w:t>
      </w:r>
      <w:r>
        <w:t xml:space="preserve">wilayah dengan </w:t>
      </w:r>
      <w:r w:rsidRPr="0059359B">
        <w:t xml:space="preserve">tingkat rawan tinggi seluas </w:t>
      </w:r>
      <w:r>
        <w:t>9.378,27</w:t>
      </w:r>
      <w:r w:rsidRPr="0059359B">
        <w:t xml:space="preserve"> Ha atau </w:t>
      </w:r>
      <w:r>
        <w:t>13,31</w:t>
      </w:r>
      <w:r w:rsidRPr="0059359B">
        <w:t xml:space="preserve">%. </w:t>
      </w:r>
    </w:p>
    <w:p w14:paraId="2F511001" w14:textId="100287C5" w:rsidR="00B91882" w:rsidRPr="0059359B" w:rsidRDefault="00B91882">
      <w:pPr>
        <w:pStyle w:val="DaftarParagraf"/>
        <w:numPr>
          <w:ilvl w:val="0"/>
          <w:numId w:val="10"/>
        </w:numPr>
        <w:tabs>
          <w:tab w:val="left" w:pos="540"/>
        </w:tabs>
        <w:ind w:left="540"/>
      </w:pPr>
      <w:r>
        <w:t>Pers</w:t>
      </w:r>
      <w:r w:rsidRPr="0059359B">
        <w:t xml:space="preserve">ebaran </w:t>
      </w:r>
      <w:r>
        <w:t xml:space="preserve">wilayah </w:t>
      </w:r>
      <w:r w:rsidRPr="0059359B">
        <w:t xml:space="preserve">ancaman zona rawan tanah longsor menggunakan metode </w:t>
      </w:r>
      <w:r>
        <w:t>Index Storie</w:t>
      </w:r>
      <w:r w:rsidRPr="0059359B">
        <w:t xml:space="preserve"> di Kabupaten Magetan</w:t>
      </w:r>
      <w:r>
        <w:t xml:space="preserve"> untuk luas terbesar yaitu wilayah dengan </w:t>
      </w:r>
      <w:r w:rsidRPr="0059359B">
        <w:t>tingkat rawan</w:t>
      </w:r>
      <w:r>
        <w:t xml:space="preserve"> longsor</w:t>
      </w:r>
      <w:r w:rsidRPr="0059359B">
        <w:t xml:space="preserve"> </w:t>
      </w:r>
      <w:r>
        <w:t>sedang</w:t>
      </w:r>
      <w:r w:rsidRPr="0059359B">
        <w:t xml:space="preserve"> </w:t>
      </w:r>
      <w:r>
        <w:t>memiliki luas</w:t>
      </w:r>
      <w:r w:rsidRPr="0059359B">
        <w:t xml:space="preserve"> </w:t>
      </w:r>
      <w:r>
        <w:t>44.109,35</w:t>
      </w:r>
      <w:r w:rsidRPr="0059359B">
        <w:t xml:space="preserve"> Ha atau</w:t>
      </w:r>
      <w:r>
        <w:t xml:space="preserve"> 62</w:t>
      </w:r>
      <w:r w:rsidRPr="0059359B">
        <w:t>,</w:t>
      </w:r>
      <w:r>
        <w:t>62</w:t>
      </w:r>
      <w:r w:rsidRPr="0059359B">
        <w:t>%</w:t>
      </w:r>
      <w:r w:rsidR="00503530">
        <w:rPr>
          <w:lang w:val="en-US"/>
        </w:rPr>
        <w:t xml:space="preserve">. </w:t>
      </w:r>
      <w:r w:rsidR="00F44318">
        <w:rPr>
          <w:lang w:val="en-US"/>
        </w:rPr>
        <w:t xml:space="preserve">Sedangkan </w:t>
      </w:r>
      <w:r w:rsidRPr="0059359B">
        <w:t>luas terkecil</w:t>
      </w:r>
      <w:r>
        <w:t xml:space="preserve"> yaitu</w:t>
      </w:r>
      <w:r w:rsidRPr="0059359B">
        <w:t xml:space="preserve"> </w:t>
      </w:r>
      <w:r>
        <w:t xml:space="preserve">wilayah dengan </w:t>
      </w:r>
      <w:r w:rsidRPr="0059359B">
        <w:t xml:space="preserve">tingkat rawan tinggi seluas </w:t>
      </w:r>
      <w:r>
        <w:t>5.064,12</w:t>
      </w:r>
      <w:r w:rsidRPr="0059359B">
        <w:t xml:space="preserve"> Ha atau </w:t>
      </w:r>
      <w:r>
        <w:t>7,19</w:t>
      </w:r>
      <w:r w:rsidRPr="0059359B">
        <w:t xml:space="preserve">%. </w:t>
      </w:r>
    </w:p>
    <w:p w14:paraId="42F14D09" w14:textId="3E15791C" w:rsidR="00B91882" w:rsidRDefault="00B91882">
      <w:pPr>
        <w:pStyle w:val="DaftarParagraf"/>
        <w:numPr>
          <w:ilvl w:val="0"/>
          <w:numId w:val="10"/>
        </w:numPr>
        <w:tabs>
          <w:tab w:val="left" w:pos="540"/>
        </w:tabs>
        <w:ind w:left="540"/>
      </w:pPr>
      <w:r>
        <w:lastRenderedPageBreak/>
        <w:t>Perbandingan wilayah ancaman zona rawan longsor dengan jumlah kejadian longsor di Kabupaten Magetan,</w:t>
      </w:r>
      <w:r w:rsidRPr="005F3CC5">
        <w:t xml:space="preserve"> </w:t>
      </w:r>
      <w:r>
        <w:t>berdasarkan</w:t>
      </w:r>
      <w:r w:rsidR="009C66DA">
        <w:rPr>
          <w:lang w:val="en-US"/>
        </w:rPr>
        <w:t xml:space="preserve"> dominasi</w:t>
      </w:r>
      <w:r>
        <w:t xml:space="preserve"> </w:t>
      </w:r>
      <w:r w:rsidRPr="00EC44E3">
        <w:t>persebaran luas</w:t>
      </w:r>
      <w:r w:rsidR="009C66DA">
        <w:rPr>
          <w:lang w:val="en-US"/>
        </w:rPr>
        <w:t xml:space="preserve">nya, </w:t>
      </w:r>
      <w:r w:rsidRPr="00EC44E3">
        <w:t>potensi ancaman rawan longsor tingkat rendah berdasarkan metode Index Store, tingkat sedang berdasarkan metode Permen PU</w:t>
      </w:r>
      <w:r w:rsidR="007F4288">
        <w:rPr>
          <w:lang w:val="en-US"/>
        </w:rPr>
        <w:t xml:space="preserve">, </w:t>
      </w:r>
      <w:r w:rsidR="00D95027">
        <w:rPr>
          <w:lang w:val="en-US"/>
        </w:rPr>
        <w:t xml:space="preserve">dan </w:t>
      </w:r>
      <w:r w:rsidRPr="00EC44E3">
        <w:t>tingkat tinggi berdasarkan metode Permen PU</w:t>
      </w:r>
      <w:r w:rsidR="007F4288">
        <w:rPr>
          <w:lang w:val="en-US"/>
        </w:rPr>
        <w:t xml:space="preserve">. </w:t>
      </w:r>
      <w:r>
        <w:t>Akurasi metode Index Storie sebesar 92,86% dan metode Permen PU sebesar 95,24%.</w:t>
      </w:r>
    </w:p>
    <w:p w14:paraId="2B5BD161" w14:textId="77777777" w:rsidR="00523440" w:rsidRDefault="00523440" w:rsidP="00B91882">
      <w:pPr>
        <w:pStyle w:val="Judul2"/>
        <w:tabs>
          <w:tab w:val="clear" w:pos="284"/>
          <w:tab w:val="clear" w:pos="425"/>
        </w:tabs>
        <w:ind w:left="567" w:hanging="567"/>
      </w:pPr>
      <w:r w:rsidRPr="00B91882">
        <w:rPr>
          <w:lang w:val="en-US"/>
        </w:rPr>
        <w:t>Saran</w:t>
      </w:r>
    </w:p>
    <w:p w14:paraId="3CD068EA" w14:textId="77777777" w:rsidR="00B91882" w:rsidRDefault="00B91882" w:rsidP="00523440">
      <w:pPr>
        <w:rPr>
          <w:lang w:val="en-US"/>
        </w:rPr>
      </w:pPr>
      <w:r w:rsidRPr="0059359B">
        <w:t>Berdasarkan pada penelitian yang telah dilakukan, maka saran untuk penelitian selanjutnya yaitu sebagai berikut</w:t>
      </w:r>
      <w:r>
        <w:rPr>
          <w:lang w:val="en-US"/>
        </w:rPr>
        <w:t xml:space="preserve"> </w:t>
      </w:r>
    </w:p>
    <w:p w14:paraId="5E21A01E" w14:textId="50FC054B" w:rsidR="00B91882" w:rsidRPr="0059359B" w:rsidRDefault="001D5A00">
      <w:pPr>
        <w:pStyle w:val="DaftarParagraf"/>
        <w:numPr>
          <w:ilvl w:val="0"/>
          <w:numId w:val="8"/>
        </w:numPr>
        <w:ind w:left="540"/>
      </w:pPr>
      <w:r>
        <w:rPr>
          <w:lang w:val="en-US"/>
        </w:rPr>
        <w:t>Parameter tambahan sebagai faktor X</w:t>
      </w:r>
      <w:r w:rsidR="007D36C7">
        <w:rPr>
          <w:lang w:val="en-US"/>
        </w:rPr>
        <w:t xml:space="preserve"> (lainnya)</w:t>
      </w:r>
      <w:r w:rsidR="00B91882" w:rsidRPr="0059359B">
        <w:t xml:space="preserve"> </w:t>
      </w:r>
      <w:r>
        <w:rPr>
          <w:lang w:val="en-US"/>
        </w:rPr>
        <w:t xml:space="preserve">untuk </w:t>
      </w:r>
      <w:r w:rsidR="00B91882" w:rsidRPr="0059359B">
        <w:t>metode</w:t>
      </w:r>
      <w:r>
        <w:rPr>
          <w:lang w:val="en-US"/>
        </w:rPr>
        <w:t xml:space="preserve"> </w:t>
      </w:r>
      <w:r w:rsidR="00B91882" w:rsidRPr="0059359B">
        <w:t>Index Storie</w:t>
      </w:r>
      <w:r w:rsidR="005064BD">
        <w:rPr>
          <w:lang w:val="en-US"/>
        </w:rPr>
        <w:t xml:space="preserve"> di Indonesia menurut para ahli lainnya</w:t>
      </w:r>
      <w:r w:rsidR="00B91882" w:rsidRPr="0059359B">
        <w:t>.</w:t>
      </w:r>
    </w:p>
    <w:p w14:paraId="1B170B85" w14:textId="712FB771" w:rsidR="00B91882" w:rsidRDefault="005064BD">
      <w:pPr>
        <w:pStyle w:val="DaftarParagraf"/>
        <w:numPr>
          <w:ilvl w:val="0"/>
          <w:numId w:val="8"/>
        </w:numPr>
        <w:ind w:left="540"/>
        <w:rPr>
          <w:lang w:val="en-US"/>
        </w:rPr>
      </w:pPr>
      <w:r>
        <w:rPr>
          <w:lang w:val="en-US"/>
        </w:rPr>
        <w:t>Metode pendekatan tambahan sebagai analisis kebencanaan longsor seperti metode SMORPH, SINMAP, dan lain-lain</w:t>
      </w:r>
      <w:r w:rsidR="00B91882">
        <w:rPr>
          <w:lang w:val="en-US"/>
        </w:rPr>
        <w:t>.</w:t>
      </w:r>
    </w:p>
    <w:p w14:paraId="31B109F6" w14:textId="11223578" w:rsidR="00B91882" w:rsidRDefault="00934658">
      <w:pPr>
        <w:pStyle w:val="DaftarParagraf"/>
        <w:numPr>
          <w:ilvl w:val="0"/>
          <w:numId w:val="8"/>
        </w:numPr>
        <w:ind w:left="540"/>
        <w:rPr>
          <w:lang w:val="en-US"/>
        </w:rPr>
      </w:pPr>
      <w:r>
        <w:rPr>
          <w:lang w:val="en-US"/>
        </w:rPr>
        <w:t>Keterbaruan</w:t>
      </w:r>
      <w:r w:rsidR="00B91882">
        <w:rPr>
          <w:lang w:val="en-US"/>
        </w:rPr>
        <w:t xml:space="preserve"> data</w:t>
      </w:r>
      <w:r>
        <w:rPr>
          <w:lang w:val="en-US"/>
        </w:rPr>
        <w:t xml:space="preserve"> </w:t>
      </w:r>
      <w:r w:rsidR="00B91882">
        <w:rPr>
          <w:lang w:val="en-US"/>
        </w:rPr>
        <w:t>masing-masing parameter untuk keterbaruan analisis.</w:t>
      </w:r>
    </w:p>
    <w:p w14:paraId="4CFBD666" w14:textId="54BB0DD6" w:rsidR="00523440" w:rsidRDefault="00523440" w:rsidP="0045170E">
      <w:pPr>
        <w:pStyle w:val="Judul2"/>
        <w:numPr>
          <w:ilvl w:val="0"/>
          <w:numId w:val="0"/>
        </w:numPr>
        <w:spacing w:before="240"/>
        <w:ind w:left="578"/>
        <w:jc w:val="center"/>
        <w:rPr>
          <w:rStyle w:val="fontstyle01"/>
          <w:lang w:val="id-ID"/>
        </w:rPr>
      </w:pPr>
      <w:r>
        <w:rPr>
          <w:rStyle w:val="fontstyle01"/>
          <w:lang w:val="id-ID"/>
        </w:rPr>
        <w:t>DAFTAR PUSTAKA</w:t>
      </w:r>
    </w:p>
    <w:p w14:paraId="084B3BF4" w14:textId="48EBB525" w:rsidR="00231BB5" w:rsidRPr="00231BB5" w:rsidRDefault="00231BB5" w:rsidP="00231BB5">
      <w:pPr>
        <w:widowControl w:val="0"/>
        <w:autoSpaceDE w:val="0"/>
        <w:autoSpaceDN w:val="0"/>
        <w:adjustRightInd w:val="0"/>
        <w:ind w:left="480" w:hanging="480"/>
        <w:rPr>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Pr="00231BB5">
        <w:rPr>
          <w:noProof/>
          <w:szCs w:val="24"/>
        </w:rPr>
        <w:t xml:space="preserve">Arifin, S., Coralila, I., &amp; Winarso, C. (2006). Implementasi Penginderaan Jauh dan SIG untuk Inventarisasi Daerah Rawan Bencana Longsor (Propinsi Lampung). </w:t>
      </w:r>
      <w:r w:rsidRPr="00231BB5">
        <w:rPr>
          <w:i/>
          <w:iCs/>
          <w:noProof/>
          <w:szCs w:val="24"/>
        </w:rPr>
        <w:t>LAPAN</w:t>
      </w:r>
      <w:r w:rsidRPr="00231BB5">
        <w:rPr>
          <w:noProof/>
          <w:szCs w:val="24"/>
        </w:rPr>
        <w:t>.</w:t>
      </w:r>
    </w:p>
    <w:p w14:paraId="4947A986"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Arsyad, S. (2010). </w:t>
      </w:r>
      <w:r w:rsidRPr="00231BB5">
        <w:rPr>
          <w:i/>
          <w:iCs/>
          <w:noProof/>
          <w:szCs w:val="24"/>
        </w:rPr>
        <w:t>Konversi Tanah dan Air</w:t>
      </w:r>
      <w:r w:rsidRPr="00231BB5">
        <w:rPr>
          <w:noProof/>
          <w:szCs w:val="24"/>
        </w:rPr>
        <w:t>.</w:t>
      </w:r>
    </w:p>
    <w:p w14:paraId="5D3F681F"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Badan Informasi Geospasial. (2014). Peraturan Kepala BIG Nomor 15 Tahun 2014 tentang Pedoman Teknis Ketelitian Peta Dasar. </w:t>
      </w:r>
      <w:r w:rsidRPr="00231BB5">
        <w:rPr>
          <w:i/>
          <w:iCs/>
          <w:noProof/>
          <w:szCs w:val="24"/>
        </w:rPr>
        <w:t>Badan Informasi Geospasial. Bogor</w:t>
      </w:r>
      <w:r w:rsidRPr="00231BB5">
        <w:rPr>
          <w:noProof/>
          <w:szCs w:val="24"/>
        </w:rPr>
        <w:t>. https://jdih.big.go.id/media/resources/files/law/tUF25Yj2xW_Perka_Ketelitian_Peta_Dasar_-_Salinan.pdf</w:t>
      </w:r>
    </w:p>
    <w:p w14:paraId="648A636C"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Badan Informasi Geospasial. (2018). Peraturan Kepala Badan Informasi Geospasial Nomor 6 tahun 2018 tentang perubahan atas Peraturan Kepala Badan Informasi Geospasial Nomor 15 tahun 2014 tentang Pedoman Teknis Ketelitian Peta Dasar. </w:t>
      </w:r>
      <w:r w:rsidRPr="00231BB5">
        <w:rPr>
          <w:i/>
          <w:iCs/>
          <w:noProof/>
          <w:szCs w:val="24"/>
        </w:rPr>
        <w:t>Badan Informasi Geospasial. Bogor</w:t>
      </w:r>
      <w:r w:rsidRPr="00231BB5">
        <w:rPr>
          <w:noProof/>
          <w:szCs w:val="24"/>
        </w:rPr>
        <w:t>, 2014–2016.</w:t>
      </w:r>
    </w:p>
    <w:p w14:paraId="2C15113C"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Badan Standardisasi Nasional. (2015). </w:t>
      </w:r>
      <w:r w:rsidRPr="00231BB5">
        <w:rPr>
          <w:i/>
          <w:iCs/>
          <w:noProof/>
          <w:szCs w:val="24"/>
        </w:rPr>
        <w:t>SNI Ketelitian Peta Dasar</w:t>
      </w:r>
      <w:r w:rsidRPr="00231BB5">
        <w:rPr>
          <w:noProof/>
          <w:szCs w:val="24"/>
        </w:rPr>
        <w:t>. 1–25.</w:t>
      </w:r>
    </w:p>
    <w:p w14:paraId="3F42ECF5"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BNPB. (2021). </w:t>
      </w:r>
      <w:r w:rsidRPr="00231BB5">
        <w:rPr>
          <w:i/>
          <w:iCs/>
          <w:noProof/>
          <w:szCs w:val="24"/>
        </w:rPr>
        <w:t>Infografis Bencana Tahun 2021</w:t>
      </w:r>
      <w:r w:rsidRPr="00231BB5">
        <w:rPr>
          <w:noProof/>
          <w:szCs w:val="24"/>
        </w:rPr>
        <w:t>. Geoportal Data Bencana Indonesia. https://gis.bnpb.go.id/</w:t>
      </w:r>
    </w:p>
    <w:p w14:paraId="05895BC2"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BPN RI. (1997). </w:t>
      </w:r>
      <w:r w:rsidRPr="00231BB5">
        <w:rPr>
          <w:i/>
          <w:iCs/>
          <w:noProof/>
          <w:szCs w:val="24"/>
        </w:rPr>
        <w:t>Peraturan Menteri Negara Agraria/ Kepala Badan Pertanahan Nasional Nomor 1 Tahun 1997</w:t>
      </w:r>
      <w:r w:rsidRPr="00231BB5">
        <w:rPr>
          <w:noProof/>
          <w:szCs w:val="24"/>
        </w:rPr>
        <w:t>.</w:t>
      </w:r>
    </w:p>
    <w:p w14:paraId="0191D269"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BPSDA. (2015). Pengukuran Hidrologi. </w:t>
      </w:r>
      <w:r w:rsidRPr="00231BB5">
        <w:rPr>
          <w:i/>
          <w:iCs/>
          <w:noProof/>
          <w:szCs w:val="24"/>
        </w:rPr>
        <w:t>Kementerian Pekerjaan Umum Dan PERUMAHAN Rakyat</w:t>
      </w:r>
      <w:r w:rsidRPr="00231BB5">
        <w:rPr>
          <w:noProof/>
          <w:szCs w:val="24"/>
        </w:rPr>
        <w:t>, 1–28.</w:t>
      </w:r>
    </w:p>
    <w:p w14:paraId="5241AAB5"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BSN. (2013). </w:t>
      </w:r>
      <w:r w:rsidRPr="00231BB5">
        <w:rPr>
          <w:i/>
          <w:iCs/>
          <w:noProof/>
          <w:szCs w:val="24"/>
        </w:rPr>
        <w:t>Geographic information — Data quality ISO 19157:2013</w:t>
      </w:r>
      <w:r w:rsidRPr="00231BB5">
        <w:rPr>
          <w:noProof/>
          <w:szCs w:val="24"/>
        </w:rPr>
        <w:t>.</w:t>
      </w:r>
    </w:p>
    <w:p w14:paraId="3C3ED42C"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Congalton, R. G., &amp; Green, K. (2019). Assessing the accuracy of remotely sensed data: Principles and practices, second edition. In </w:t>
      </w:r>
      <w:r w:rsidRPr="00231BB5">
        <w:rPr>
          <w:i/>
          <w:iCs/>
          <w:noProof/>
          <w:szCs w:val="24"/>
        </w:rPr>
        <w:t>Assessing the Accuracy of Remotely Sensed Data: Principles and Practices, Second Edition</w:t>
      </w:r>
      <w:r w:rsidRPr="00231BB5">
        <w:rPr>
          <w:noProof/>
          <w:szCs w:val="24"/>
        </w:rPr>
        <w:t>.</w:t>
      </w:r>
    </w:p>
    <w:p w14:paraId="515E68EF"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Fawzi, N. I., &amp; Husna, V. N. (2021). Landsat 8 Sebuah </w:t>
      </w:r>
      <w:r w:rsidRPr="00231BB5">
        <w:rPr>
          <w:noProof/>
          <w:szCs w:val="24"/>
        </w:rPr>
        <w:t xml:space="preserve">Teori dan Teknik Pemrosesan Tingkat Dasar. In </w:t>
      </w:r>
      <w:r w:rsidRPr="00231BB5">
        <w:rPr>
          <w:i/>
          <w:iCs/>
          <w:noProof/>
          <w:szCs w:val="24"/>
        </w:rPr>
        <w:t>El -Markazi</w:t>
      </w:r>
      <w:r w:rsidRPr="00231BB5">
        <w:rPr>
          <w:noProof/>
          <w:szCs w:val="24"/>
        </w:rPr>
        <w:t xml:space="preserve"> (Vol. 1, Issue April). https://www.researchgate.net/publication/350819219</w:t>
      </w:r>
    </w:p>
    <w:p w14:paraId="2DEC8792"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Fleming, D. (2001). Ikonos DN Value Conversion to Planetary Reflectance Values By David Fleming CRESS Project , UMCP Geography April 2001. </w:t>
      </w:r>
      <w:r w:rsidRPr="00231BB5">
        <w:rPr>
          <w:i/>
          <w:iCs/>
          <w:noProof/>
          <w:szCs w:val="24"/>
        </w:rPr>
        <w:t>UMCP Geography</w:t>
      </w:r>
      <w:r w:rsidRPr="00231BB5">
        <w:rPr>
          <w:noProof/>
          <w:szCs w:val="24"/>
        </w:rPr>
        <w:t xml:space="preserve">, </w:t>
      </w:r>
      <w:r w:rsidRPr="00231BB5">
        <w:rPr>
          <w:i/>
          <w:iCs/>
          <w:noProof/>
          <w:szCs w:val="24"/>
        </w:rPr>
        <w:t>April</w:t>
      </w:r>
      <w:r w:rsidRPr="00231BB5">
        <w:rPr>
          <w:noProof/>
          <w:szCs w:val="24"/>
        </w:rPr>
        <w:t>, 1–4.</w:t>
      </w:r>
    </w:p>
    <w:p w14:paraId="6619B159"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Forest Survey of India. (2018). </w:t>
      </w:r>
      <w:r w:rsidRPr="00231BB5">
        <w:rPr>
          <w:i/>
          <w:iCs/>
          <w:noProof/>
          <w:szCs w:val="24"/>
        </w:rPr>
        <w:t>MANUAL FOR FOREST COVER MAPPING - CHAPTER 3</w:t>
      </w:r>
      <w:r w:rsidRPr="00231BB5">
        <w:rPr>
          <w:noProof/>
          <w:szCs w:val="24"/>
        </w:rPr>
        <w:t>.</w:t>
      </w:r>
    </w:p>
    <w:p w14:paraId="02B57DD9"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Harianto, S. (2021). </w:t>
      </w:r>
      <w:r w:rsidRPr="00231BB5">
        <w:rPr>
          <w:i/>
          <w:iCs/>
          <w:noProof/>
          <w:szCs w:val="24"/>
        </w:rPr>
        <w:t>3 Kecamatan di Magetan Rawan Longsor, Warga Diminta Waspada</w:t>
      </w:r>
      <w:r w:rsidRPr="00231BB5">
        <w:rPr>
          <w:noProof/>
          <w:szCs w:val="24"/>
        </w:rPr>
        <w:t>. Detiknews. https://news.detik.com/berita-jawa-timur/d-5828505/3-kecamatan-di-magetan-rawan-longsor-warga-diminta-waspada</w:t>
      </w:r>
    </w:p>
    <w:p w14:paraId="07A9B17F"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Jaelani, L. M. (2020). </w:t>
      </w:r>
      <w:r w:rsidRPr="00231BB5">
        <w:rPr>
          <w:i/>
          <w:iCs/>
          <w:noProof/>
          <w:szCs w:val="24"/>
        </w:rPr>
        <w:t>Data Geologi Untuk Peta Rawan Longsor</w:t>
      </w:r>
      <w:r w:rsidRPr="00231BB5">
        <w:rPr>
          <w:noProof/>
          <w:szCs w:val="24"/>
        </w:rPr>
        <w:t>. https://www.youtube.com/watch?v=I5FCLmDxJ6E</w:t>
      </w:r>
    </w:p>
    <w:p w14:paraId="140B0971"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Kagoyire, C. (2009). </w:t>
      </w:r>
      <w:r w:rsidRPr="00231BB5">
        <w:rPr>
          <w:i/>
          <w:iCs/>
          <w:noProof/>
          <w:szCs w:val="24"/>
        </w:rPr>
        <w:t>Web geoprocessing services on GML with fast XML database</w:t>
      </w:r>
      <w:r w:rsidRPr="00231BB5">
        <w:rPr>
          <w:noProof/>
          <w:szCs w:val="24"/>
        </w:rPr>
        <w:t xml:space="preserve">. </w:t>
      </w:r>
      <w:r w:rsidRPr="00231BB5">
        <w:rPr>
          <w:i/>
          <w:iCs/>
          <w:noProof/>
          <w:szCs w:val="24"/>
        </w:rPr>
        <w:t>August</w:t>
      </w:r>
      <w:r w:rsidRPr="00231BB5">
        <w:rPr>
          <w:noProof/>
          <w:szCs w:val="24"/>
        </w:rPr>
        <w:t>, 96. http://www.itc.nl/library/papers_2009/msc/gfm/kagoyire.pdf</w:t>
      </w:r>
    </w:p>
    <w:p w14:paraId="0675F648"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Kementrian Pekerjaan Umum dan Perumahan Rakyat. (2017). Modul Geologi dan Hidrogeologi Pelatihan Perencanaan Air Tanah 2017. </w:t>
      </w:r>
      <w:r w:rsidRPr="00231BB5">
        <w:rPr>
          <w:i/>
          <w:iCs/>
          <w:noProof/>
          <w:szCs w:val="24"/>
        </w:rPr>
        <w:t>Pusat Pendidikan Dan Pelatihan Sumber Daya Air Dan Konstruksi</w:t>
      </w:r>
      <w:r w:rsidRPr="00231BB5">
        <w:rPr>
          <w:noProof/>
          <w:szCs w:val="24"/>
        </w:rPr>
        <w:t>, 76.</w:t>
      </w:r>
    </w:p>
    <w:p w14:paraId="7675E243"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Menteri Kehutanan Republik Indonesia. (2012). </w:t>
      </w:r>
      <w:r w:rsidRPr="00231BB5">
        <w:rPr>
          <w:i/>
          <w:iCs/>
          <w:noProof/>
          <w:szCs w:val="24"/>
        </w:rPr>
        <w:t>PERATURAN MENTERI KEHUTANAN REPUBLIK INDONESIA NOMOR : P.12/Menhut-II/2012</w:t>
      </w:r>
      <w:r w:rsidRPr="00231BB5">
        <w:rPr>
          <w:noProof/>
          <w:szCs w:val="24"/>
        </w:rPr>
        <w:t>.</w:t>
      </w:r>
    </w:p>
    <w:p w14:paraId="23760C15"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Paimin, Sukresno, &amp; Pramono, I. B. (2009). </w:t>
      </w:r>
      <w:r w:rsidRPr="00231BB5">
        <w:rPr>
          <w:i/>
          <w:iCs/>
          <w:noProof/>
          <w:szCs w:val="24"/>
        </w:rPr>
        <w:t>Teknik Mitigasi Banjir dan Tanah Longsor</w:t>
      </w:r>
      <w:r w:rsidRPr="00231BB5">
        <w:rPr>
          <w:noProof/>
          <w:szCs w:val="24"/>
        </w:rPr>
        <w:t>.</w:t>
      </w:r>
    </w:p>
    <w:p w14:paraId="02BA3482"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Peraturan Menteri Pekerjaan Umum. (2007). </w:t>
      </w:r>
      <w:r w:rsidRPr="00231BB5">
        <w:rPr>
          <w:i/>
          <w:iCs/>
          <w:noProof/>
          <w:szCs w:val="24"/>
        </w:rPr>
        <w:t>Pedoman Penataan Ruang Kawasan Rawan Bencana Longsor</w:t>
      </w:r>
      <w:r w:rsidRPr="00231BB5">
        <w:rPr>
          <w:noProof/>
          <w:szCs w:val="24"/>
        </w:rPr>
        <w:t>.</w:t>
      </w:r>
    </w:p>
    <w:p w14:paraId="3C7D1F84"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Rachmawati, T. A., Rahmawati, D., &amp; Susilo, A. (2018). </w:t>
      </w:r>
      <w:r w:rsidRPr="00231BB5">
        <w:rPr>
          <w:i/>
          <w:iCs/>
          <w:noProof/>
          <w:szCs w:val="24"/>
        </w:rPr>
        <w:t>Pengurangan Risiko Bencana Berbasis Tata Ruang</w:t>
      </w:r>
      <w:r w:rsidRPr="00231BB5">
        <w:rPr>
          <w:noProof/>
          <w:szCs w:val="24"/>
        </w:rPr>
        <w:t>.</w:t>
      </w:r>
    </w:p>
    <w:p w14:paraId="272EDEF4"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Sitorus. (1985). </w:t>
      </w:r>
      <w:r w:rsidRPr="00231BB5">
        <w:rPr>
          <w:i/>
          <w:iCs/>
          <w:noProof/>
          <w:szCs w:val="24"/>
        </w:rPr>
        <w:t>Evaluasi Sumberdaya Lahan</w:t>
      </w:r>
      <w:r w:rsidRPr="00231BB5">
        <w:rPr>
          <w:noProof/>
          <w:szCs w:val="24"/>
        </w:rPr>
        <w:t>.</w:t>
      </w:r>
    </w:p>
    <w:p w14:paraId="4C2BF282"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Subardja, D. S., Ritung, S., Anda, M., Sukarman, Suryani, E., &amp; Subandiono, R. E. (2014). Petunjuk Teknis Klasifikasi Tanah Nasional. In </w:t>
      </w:r>
      <w:r w:rsidRPr="00231BB5">
        <w:rPr>
          <w:i/>
          <w:iCs/>
          <w:noProof/>
          <w:szCs w:val="24"/>
        </w:rPr>
        <w:t>Balai Besar Penelitian dan Pengembangan Sumberdaya Lahan Pertanian, Badan Penelitian dan Pengembangan Pertanian, Bogor</w:t>
      </w:r>
      <w:r w:rsidRPr="00231BB5">
        <w:rPr>
          <w:noProof/>
          <w:szCs w:val="24"/>
        </w:rPr>
        <w:t xml:space="preserve"> (Vol. 22). http://papers.sae.org/2012-01-0706/</w:t>
      </w:r>
    </w:p>
    <w:p w14:paraId="4D034416"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Subekti, I. (2019). </w:t>
      </w:r>
      <w:r w:rsidRPr="00231BB5">
        <w:rPr>
          <w:i/>
          <w:iCs/>
          <w:noProof/>
          <w:szCs w:val="24"/>
        </w:rPr>
        <w:t>Geologi dan Bencana Alam</w:t>
      </w:r>
      <w:r w:rsidRPr="00231BB5">
        <w:rPr>
          <w:noProof/>
          <w:szCs w:val="24"/>
        </w:rPr>
        <w:t>.</w:t>
      </w:r>
    </w:p>
    <w:p w14:paraId="1157D830" w14:textId="77777777" w:rsidR="00231BB5" w:rsidRPr="00231BB5" w:rsidRDefault="00231BB5" w:rsidP="00231BB5">
      <w:pPr>
        <w:widowControl w:val="0"/>
        <w:autoSpaceDE w:val="0"/>
        <w:autoSpaceDN w:val="0"/>
        <w:adjustRightInd w:val="0"/>
        <w:ind w:left="480" w:hanging="480"/>
        <w:rPr>
          <w:noProof/>
          <w:szCs w:val="24"/>
        </w:rPr>
      </w:pPr>
      <w:r w:rsidRPr="00231BB5">
        <w:rPr>
          <w:noProof/>
          <w:szCs w:val="24"/>
        </w:rPr>
        <w:t xml:space="preserve">Sugianti, K., Mulyadi, D., &amp; Sarah, D. (2014). Klasifikasi Tingkat Kerentanan Gerakan Tanah Daerah Sumedang Selatan Menggunakan Metode Storie. </w:t>
      </w:r>
      <w:r w:rsidRPr="00231BB5">
        <w:rPr>
          <w:i/>
          <w:iCs/>
          <w:noProof/>
          <w:szCs w:val="24"/>
        </w:rPr>
        <w:t>Jurnal RISET Geologi Dan Pertambangan</w:t>
      </w:r>
      <w:r w:rsidRPr="00231BB5">
        <w:rPr>
          <w:noProof/>
          <w:szCs w:val="24"/>
        </w:rPr>
        <w:t xml:space="preserve">, </w:t>
      </w:r>
      <w:r w:rsidRPr="00231BB5">
        <w:rPr>
          <w:i/>
          <w:iCs/>
          <w:noProof/>
          <w:szCs w:val="24"/>
        </w:rPr>
        <w:t>24</w:t>
      </w:r>
      <w:r w:rsidRPr="00231BB5">
        <w:rPr>
          <w:noProof/>
          <w:szCs w:val="24"/>
        </w:rPr>
        <w:t>(2), 91. https://doi.org/10.14203/risetgeotam2014.v24.86</w:t>
      </w:r>
    </w:p>
    <w:p w14:paraId="6CF7BEF8" w14:textId="098CFB57" w:rsidR="00AC2BB9" w:rsidRDefault="00231BB5" w:rsidP="00836D52">
      <w:pPr>
        <w:widowControl w:val="0"/>
        <w:autoSpaceDE w:val="0"/>
        <w:autoSpaceDN w:val="0"/>
        <w:adjustRightInd w:val="0"/>
        <w:ind w:left="480" w:hanging="480"/>
      </w:pPr>
      <w:r w:rsidRPr="00231BB5">
        <w:rPr>
          <w:noProof/>
          <w:szCs w:val="24"/>
        </w:rPr>
        <w:t xml:space="preserve">Suroyo, H. (2019). Hidrogeologi. </w:t>
      </w:r>
      <w:r w:rsidRPr="00231BB5">
        <w:rPr>
          <w:i/>
          <w:iCs/>
          <w:noProof/>
          <w:szCs w:val="24"/>
        </w:rPr>
        <w:t>Kementrian Pekerjaan Umum Dan Perumahan Rakyat Badan Pengembangan Sumber Daya Manusia</w:t>
      </w:r>
      <w:r w:rsidRPr="00231BB5">
        <w:rPr>
          <w:noProof/>
          <w:szCs w:val="24"/>
        </w:rPr>
        <w:t>, 1–110. https://simantu.pu.go.id/epel/edok/a083f_3._Hidrogeologi.pdf</w:t>
      </w:r>
      <w:r>
        <w:rPr>
          <w:lang w:val="en-US"/>
        </w:rPr>
        <w:fldChar w:fldCharType="end"/>
      </w:r>
    </w:p>
    <w:sectPr w:rsidR="00AC2BB9" w:rsidSect="000D0275">
      <w:type w:val="continuous"/>
      <w:pgSz w:w="11907" w:h="16839" w:code="9"/>
      <w:pgMar w:top="1134" w:right="1134" w:bottom="1134" w:left="1418"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B67E" w14:textId="77777777" w:rsidR="00994835" w:rsidRDefault="00994835" w:rsidP="00AB645E">
      <w:r>
        <w:separator/>
      </w:r>
    </w:p>
  </w:endnote>
  <w:endnote w:type="continuationSeparator" w:id="0">
    <w:p w14:paraId="4DBCE1E6" w14:textId="77777777" w:rsidR="00994835" w:rsidRDefault="00994835" w:rsidP="00AB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0738" w14:textId="66240EA9" w:rsidR="00C72ED1" w:rsidRDefault="00C72ED1" w:rsidP="00016B80">
    <w:pPr>
      <w:pStyle w:val="Footer"/>
      <w:pBdr>
        <w:top w:val="thinThickSmallGap" w:sz="24" w:space="1" w:color="622423"/>
      </w:pBdr>
      <w:tabs>
        <w:tab w:val="clear" w:pos="4680"/>
        <w:tab w:val="clear" w:pos="9360"/>
        <w:tab w:val="right" w:pos="9355"/>
      </w:tabs>
      <w:ind w:firstLine="0"/>
      <w:rPr>
        <w:rFonts w:ascii="Cambria" w:hAnsi="Cambria"/>
      </w:rPr>
    </w:pPr>
    <w:r>
      <w:rPr>
        <w:rFonts w:ascii="Cambria" w:hAnsi="Cambria"/>
      </w:rPr>
      <w:t>Volume</w:t>
    </w:r>
    <w:r>
      <w:rPr>
        <w:rFonts w:ascii="Cambria" w:hAnsi="Cambria"/>
        <w:lang w:val="en-US"/>
      </w:rPr>
      <w:t xml:space="preserve"> [</w:t>
    </w:r>
    <w:r w:rsidR="00F449B3">
      <w:rPr>
        <w:rFonts w:ascii="Cambria" w:hAnsi="Cambria"/>
        <w:lang w:val="en-US"/>
      </w:rPr>
      <w:t>12</w:t>
    </w:r>
    <w:r>
      <w:rPr>
        <w:rFonts w:ascii="Cambria" w:hAnsi="Cambria"/>
        <w:lang w:val="en-US"/>
      </w:rPr>
      <w:t>]</w:t>
    </w:r>
    <w:r>
      <w:rPr>
        <w:rFonts w:ascii="Cambria" w:hAnsi="Cambria"/>
      </w:rPr>
      <w:t xml:space="preserve"> , Nomor </w:t>
    </w:r>
    <w:r>
      <w:rPr>
        <w:rFonts w:ascii="Cambria" w:hAnsi="Cambria"/>
        <w:lang w:val="en-US"/>
      </w:rPr>
      <w:t>[</w:t>
    </w:r>
    <w:r w:rsidR="00F449B3">
      <w:rPr>
        <w:rFonts w:ascii="Cambria" w:hAnsi="Cambria"/>
        <w:lang w:val="en-US"/>
      </w:rPr>
      <w:t>3</w:t>
    </w:r>
    <w:r>
      <w:rPr>
        <w:rFonts w:ascii="Cambria" w:hAnsi="Cambria"/>
        <w:lang w:val="en-US"/>
      </w:rPr>
      <w:t>]</w:t>
    </w:r>
    <w:r>
      <w:rPr>
        <w:rFonts w:ascii="Cambria" w:hAnsi="Cambria"/>
      </w:rPr>
      <w:t>, Tahun 2</w:t>
    </w:r>
    <w:r>
      <w:rPr>
        <w:rFonts w:ascii="Cambria" w:hAnsi="Cambria"/>
        <w:lang w:val="en-US"/>
      </w:rPr>
      <w:t>02</w:t>
    </w:r>
    <w:r w:rsidR="007A3BB2">
      <w:rPr>
        <w:rFonts w:ascii="Cambria" w:hAnsi="Cambria"/>
        <w:lang w:val="en-US"/>
      </w:rPr>
      <w:t>3</w:t>
    </w:r>
    <w:r>
      <w:rPr>
        <w:rFonts w:ascii="Cambria" w:hAnsi="Cambria"/>
      </w:rPr>
      <w:t xml:space="preserve">, </w:t>
    </w:r>
    <w:r w:rsidRPr="00F834F1">
      <w:rPr>
        <w:rFonts w:ascii="Cambria" w:hAnsi="Cambria"/>
      </w:rPr>
      <w:t>(ISSN :</w:t>
    </w:r>
    <w:r>
      <w:rPr>
        <w:rFonts w:ascii="Cambria" w:hAnsi="Cambria"/>
        <w:lang w:val="en-US"/>
      </w:rPr>
      <w:t xml:space="preserve"> </w:t>
    </w:r>
    <w:r w:rsidR="00F449B3">
      <w:rPr>
        <w:rFonts w:ascii="Cambria" w:hAnsi="Cambria"/>
        <w:lang w:val="en-US"/>
      </w:rPr>
      <w:t>2337</w:t>
    </w:r>
    <w:r>
      <w:rPr>
        <w:rFonts w:ascii="Cambria" w:hAnsi="Cambria"/>
        <w:lang w:val="en-US"/>
      </w:rPr>
      <w:t>-</w:t>
    </w:r>
    <w:r w:rsidR="00F449B3">
      <w:rPr>
        <w:rFonts w:ascii="Cambria" w:hAnsi="Cambria"/>
        <w:lang w:val="en-US"/>
      </w:rPr>
      <w:t>845X</w:t>
    </w:r>
    <w:r w:rsidRPr="00F834F1">
      <w:rPr>
        <w:rFonts w:ascii="Cambria" w:hAnsi="Cambria"/>
      </w:rPr>
      <w:t>)</w:t>
    </w:r>
    <w:r>
      <w:tab/>
    </w:r>
    <w:r>
      <w:rPr>
        <w:rFonts w:ascii="Calibri" w:hAnsi="Calibri"/>
      </w:rPr>
      <w:fldChar w:fldCharType="begin"/>
    </w:r>
    <w:r>
      <w:instrText xml:space="preserve"> PAGE   \* MERGEFORMAT </w:instrText>
    </w:r>
    <w:r>
      <w:rPr>
        <w:rFonts w:ascii="Calibri" w:hAnsi="Calibri"/>
      </w:rPr>
      <w:fldChar w:fldCharType="separate"/>
    </w:r>
    <w:r w:rsidRPr="00703FAF">
      <w:rPr>
        <w:rFonts w:ascii="Cambria" w:hAnsi="Cambria"/>
        <w:noProof/>
      </w:rPr>
      <w:t>9</w:t>
    </w:r>
    <w:r>
      <w:rPr>
        <w:rFonts w:ascii="Cambria" w:hAnsi="Cambria"/>
        <w:noProof/>
      </w:rPr>
      <w:fldChar w:fldCharType="end"/>
    </w:r>
  </w:p>
  <w:p w14:paraId="60A6E3EE" w14:textId="77777777" w:rsidR="00C72ED1" w:rsidRDefault="00C72ED1" w:rsidP="000530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13F5" w14:textId="77777777" w:rsidR="00994835" w:rsidRDefault="00994835" w:rsidP="00AB645E">
      <w:r>
        <w:separator/>
      </w:r>
    </w:p>
  </w:footnote>
  <w:footnote w:type="continuationSeparator" w:id="0">
    <w:p w14:paraId="3C793E99" w14:textId="77777777" w:rsidR="00994835" w:rsidRDefault="00994835" w:rsidP="00AB6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06"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119"/>
      <w:gridCol w:w="3060"/>
    </w:tblGrid>
    <w:tr w:rsidR="00C72ED1" w14:paraId="129BFFC6" w14:textId="77777777" w:rsidTr="00871351">
      <w:trPr>
        <w:trHeight w:val="288"/>
      </w:trPr>
      <w:tc>
        <w:tcPr>
          <w:tcW w:w="6120" w:type="dxa"/>
        </w:tcPr>
        <w:p w14:paraId="31B82828" w14:textId="77777777" w:rsidR="00C72ED1" w:rsidRPr="007734EA" w:rsidRDefault="00C72ED1" w:rsidP="00AA038F">
          <w:pPr>
            <w:pStyle w:val="Header"/>
            <w:jc w:val="right"/>
            <w:rPr>
              <w:rFonts w:ascii="Cambria" w:eastAsia="Times New Roman" w:hAnsi="Cambria"/>
              <w:sz w:val="36"/>
              <w:szCs w:val="36"/>
              <w:lang w:val="en-US"/>
            </w:rPr>
          </w:pPr>
          <w:proofErr w:type="spellStart"/>
          <w:r w:rsidRPr="007734EA">
            <w:rPr>
              <w:rFonts w:ascii="Cambria" w:eastAsia="Times New Roman" w:hAnsi="Cambria"/>
              <w:sz w:val="36"/>
              <w:szCs w:val="36"/>
              <w:lang w:val="en-US"/>
            </w:rPr>
            <w:t>Jurnal</w:t>
          </w:r>
          <w:proofErr w:type="spellEnd"/>
          <w:r w:rsidRPr="007734EA">
            <w:rPr>
              <w:rFonts w:ascii="Cambria" w:eastAsia="Times New Roman" w:hAnsi="Cambria"/>
              <w:sz w:val="36"/>
              <w:szCs w:val="36"/>
              <w:lang w:val="en-US"/>
            </w:rPr>
            <w:t xml:space="preserve"> </w:t>
          </w:r>
          <w:proofErr w:type="spellStart"/>
          <w:r w:rsidRPr="007734EA">
            <w:rPr>
              <w:rFonts w:ascii="Cambria" w:eastAsia="Times New Roman" w:hAnsi="Cambria"/>
              <w:sz w:val="36"/>
              <w:szCs w:val="36"/>
              <w:lang w:val="en-US"/>
            </w:rPr>
            <w:t>Geodesi</w:t>
          </w:r>
          <w:proofErr w:type="spellEnd"/>
          <w:r w:rsidRPr="007734EA">
            <w:rPr>
              <w:rFonts w:ascii="Cambria" w:eastAsia="Times New Roman" w:hAnsi="Cambria"/>
              <w:sz w:val="36"/>
              <w:szCs w:val="36"/>
              <w:lang w:val="en-US"/>
            </w:rPr>
            <w:t xml:space="preserve"> </w:t>
          </w:r>
          <w:proofErr w:type="spellStart"/>
          <w:r w:rsidRPr="007734EA">
            <w:rPr>
              <w:rFonts w:ascii="Cambria" w:eastAsia="Times New Roman" w:hAnsi="Cambria"/>
              <w:sz w:val="36"/>
              <w:szCs w:val="36"/>
              <w:lang w:val="en-US"/>
            </w:rPr>
            <w:t>Undip</w:t>
          </w:r>
          <w:proofErr w:type="spellEnd"/>
        </w:p>
      </w:tc>
      <w:tc>
        <w:tcPr>
          <w:tcW w:w="3060" w:type="dxa"/>
        </w:tcPr>
        <w:p w14:paraId="00E9562F" w14:textId="41D21F5F" w:rsidR="00C72ED1" w:rsidRPr="00A22D2D" w:rsidRDefault="00F449B3" w:rsidP="00871351">
          <w:pPr>
            <w:pStyle w:val="Header"/>
            <w:ind w:right="-135" w:firstLine="0"/>
            <w:jc w:val="left"/>
            <w:rPr>
              <w:rFonts w:ascii="Cambria" w:eastAsia="Times New Roman" w:hAnsi="Cambria"/>
              <w:b/>
              <w:bCs/>
              <w:color w:val="4F81BD"/>
              <w:sz w:val="32"/>
              <w:szCs w:val="32"/>
              <w:lang w:val="en-US"/>
            </w:rPr>
          </w:pPr>
          <w:proofErr w:type="spellStart"/>
          <w:r>
            <w:rPr>
              <w:rFonts w:ascii="Cambria" w:eastAsia="Times New Roman" w:hAnsi="Cambria"/>
              <w:b/>
              <w:bCs/>
              <w:color w:val="4F81BD"/>
              <w:sz w:val="36"/>
              <w:szCs w:val="32"/>
              <w:lang w:val="en-US"/>
            </w:rPr>
            <w:t>Juli</w:t>
          </w:r>
          <w:proofErr w:type="spellEnd"/>
          <w:r w:rsidR="00321220">
            <w:rPr>
              <w:rFonts w:ascii="Cambria" w:eastAsia="Times New Roman" w:hAnsi="Cambria"/>
              <w:b/>
              <w:bCs/>
              <w:color w:val="4F81BD"/>
              <w:sz w:val="36"/>
              <w:szCs w:val="32"/>
              <w:lang w:val="en-US"/>
            </w:rPr>
            <w:t xml:space="preserve"> </w:t>
          </w:r>
          <w:r w:rsidR="00C72ED1">
            <w:rPr>
              <w:rFonts w:ascii="Cambria" w:eastAsia="Times New Roman" w:hAnsi="Cambria"/>
              <w:b/>
              <w:bCs/>
              <w:color w:val="4F81BD"/>
              <w:sz w:val="36"/>
              <w:szCs w:val="32"/>
              <w:lang w:val="en-US"/>
            </w:rPr>
            <w:t>202</w:t>
          </w:r>
          <w:r w:rsidR="00402B3F">
            <w:rPr>
              <w:rFonts w:ascii="Cambria" w:eastAsia="Times New Roman" w:hAnsi="Cambria"/>
              <w:b/>
              <w:bCs/>
              <w:color w:val="4F81BD"/>
              <w:sz w:val="36"/>
              <w:szCs w:val="32"/>
              <w:lang w:val="en-US"/>
            </w:rPr>
            <w:t>3</w:t>
          </w:r>
        </w:p>
      </w:tc>
    </w:tr>
  </w:tbl>
  <w:p w14:paraId="05B01957" w14:textId="77777777" w:rsidR="00C72ED1" w:rsidRPr="00624C46" w:rsidRDefault="00C72ED1">
    <w:pPr>
      <w:pStyle w:val="Header"/>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E44"/>
    <w:multiLevelType w:val="multilevel"/>
    <w:tmpl w:val="EA76454C"/>
    <w:lvl w:ilvl="0">
      <w:start w:val="1"/>
      <w:numFmt w:val="decimal"/>
      <w:pStyle w:val="sub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600582"/>
    <w:multiLevelType w:val="hybridMultilevel"/>
    <w:tmpl w:val="C2D28414"/>
    <w:lvl w:ilvl="0" w:tplc="641E5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BA0536"/>
    <w:multiLevelType w:val="hybridMultilevel"/>
    <w:tmpl w:val="B0F41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71348"/>
    <w:multiLevelType w:val="multilevel"/>
    <w:tmpl w:val="EEB06ADC"/>
    <w:lvl w:ilvl="0">
      <w:start w:val="1"/>
      <w:numFmt w:val="upperRoman"/>
      <w:lvlText w:val="BAB %1 "/>
      <w:lvlJc w:val="left"/>
      <w:pPr>
        <w:ind w:left="6456"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0" w:hanging="576"/>
      </w:pPr>
      <w:rPr>
        <w:rFonts w:hint="default"/>
        <w:i w:val="0"/>
      </w:rPr>
    </w:lvl>
    <w:lvl w:ilvl="2">
      <w:start w:val="1"/>
      <w:numFmt w:val="decimal"/>
      <w:lvlText w:val="%1.%2.%3"/>
      <w:lvlJc w:val="left"/>
      <w:pPr>
        <w:ind w:left="864" w:hanging="864"/>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779" w:hanging="360"/>
      </w:pPr>
      <w:rPr>
        <w:rFonts w:ascii="Times New Roman" w:eastAsia="Calibri" w:hAnsi="Times New Roman" w:cs="Times New Roman"/>
        <w:b w:val="0"/>
        <w:i w:val="0"/>
        <w:sz w:val="20"/>
        <w:szCs w:val="20"/>
      </w:rPr>
    </w:lvl>
    <w:lvl w:ilvl="7">
      <w:start w:val="1"/>
      <w:numFmt w:val="upperLetter"/>
      <w:lvlText w:val="%8."/>
      <w:lvlJc w:val="left"/>
      <w:pPr>
        <w:ind w:left="2880" w:hanging="360"/>
      </w:pPr>
      <w:rPr>
        <w:rFonts w:hint="default"/>
        <w:i w:val="0"/>
        <w:color w:val="000000"/>
      </w:rPr>
    </w:lvl>
    <w:lvl w:ilvl="8">
      <w:start w:val="1"/>
      <w:numFmt w:val="lowerRoman"/>
      <w:lvlText w:val="%9."/>
      <w:lvlJc w:val="left"/>
      <w:pPr>
        <w:ind w:left="3240" w:hanging="360"/>
      </w:pPr>
      <w:rPr>
        <w:rFonts w:hint="default"/>
      </w:rPr>
    </w:lvl>
  </w:abstractNum>
  <w:abstractNum w:abstractNumId="4" w15:restartNumberingAfterBreak="0">
    <w:nsid w:val="2F8F3EF3"/>
    <w:multiLevelType w:val="hybridMultilevel"/>
    <w:tmpl w:val="888014FC"/>
    <w:lvl w:ilvl="0" w:tplc="8E9C6B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C5847"/>
    <w:multiLevelType w:val="multilevel"/>
    <w:tmpl w:val="EEB06ADC"/>
    <w:lvl w:ilvl="0">
      <w:start w:val="1"/>
      <w:numFmt w:val="upperRoman"/>
      <w:lvlText w:val="BAB %1 "/>
      <w:lvlJc w:val="left"/>
      <w:pPr>
        <w:ind w:left="6456"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0" w:hanging="576"/>
      </w:pPr>
      <w:rPr>
        <w:rFonts w:hint="default"/>
        <w:i w:val="0"/>
      </w:rPr>
    </w:lvl>
    <w:lvl w:ilvl="2">
      <w:start w:val="1"/>
      <w:numFmt w:val="decimal"/>
      <w:lvlText w:val="%1.%2.%3"/>
      <w:lvlJc w:val="left"/>
      <w:pPr>
        <w:ind w:left="864" w:hanging="864"/>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779" w:hanging="360"/>
      </w:pPr>
      <w:rPr>
        <w:rFonts w:ascii="Times New Roman" w:eastAsia="Calibri" w:hAnsi="Times New Roman" w:cs="Times New Roman"/>
        <w:b w:val="0"/>
        <w:i w:val="0"/>
        <w:sz w:val="20"/>
        <w:szCs w:val="20"/>
      </w:rPr>
    </w:lvl>
    <w:lvl w:ilvl="7">
      <w:start w:val="1"/>
      <w:numFmt w:val="upperLetter"/>
      <w:lvlText w:val="%8."/>
      <w:lvlJc w:val="left"/>
      <w:pPr>
        <w:ind w:left="2880" w:hanging="360"/>
      </w:pPr>
      <w:rPr>
        <w:rFonts w:hint="default"/>
        <w:i w:val="0"/>
        <w:color w:val="000000"/>
      </w:rPr>
    </w:lvl>
    <w:lvl w:ilvl="8">
      <w:start w:val="1"/>
      <w:numFmt w:val="lowerRoman"/>
      <w:lvlText w:val="%9."/>
      <w:lvlJc w:val="left"/>
      <w:pPr>
        <w:ind w:left="3240" w:hanging="360"/>
      </w:pPr>
      <w:rPr>
        <w:rFonts w:hint="default"/>
      </w:rPr>
    </w:lvl>
  </w:abstractNum>
  <w:abstractNum w:abstractNumId="6" w15:restartNumberingAfterBreak="0">
    <w:nsid w:val="53390377"/>
    <w:multiLevelType w:val="hybridMultilevel"/>
    <w:tmpl w:val="3E409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9075C4"/>
    <w:multiLevelType w:val="multilevel"/>
    <w:tmpl w:val="EEB06ADC"/>
    <w:lvl w:ilvl="0">
      <w:start w:val="1"/>
      <w:numFmt w:val="upperRoman"/>
      <w:lvlText w:val="BAB %1 "/>
      <w:lvlJc w:val="left"/>
      <w:pPr>
        <w:ind w:left="6456"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0" w:hanging="576"/>
      </w:pPr>
      <w:rPr>
        <w:rFonts w:hint="default"/>
        <w:i w:val="0"/>
      </w:rPr>
    </w:lvl>
    <w:lvl w:ilvl="2">
      <w:start w:val="1"/>
      <w:numFmt w:val="decimal"/>
      <w:lvlText w:val="%1.%2.%3"/>
      <w:lvlJc w:val="left"/>
      <w:pPr>
        <w:ind w:left="864" w:hanging="864"/>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779" w:hanging="360"/>
      </w:pPr>
      <w:rPr>
        <w:rFonts w:ascii="Times New Roman" w:eastAsia="Calibri" w:hAnsi="Times New Roman" w:cs="Times New Roman"/>
        <w:b w:val="0"/>
        <w:i w:val="0"/>
        <w:sz w:val="20"/>
        <w:szCs w:val="20"/>
      </w:rPr>
    </w:lvl>
    <w:lvl w:ilvl="7">
      <w:start w:val="1"/>
      <w:numFmt w:val="upperLetter"/>
      <w:lvlText w:val="%8."/>
      <w:lvlJc w:val="left"/>
      <w:pPr>
        <w:ind w:left="2880" w:hanging="360"/>
      </w:pPr>
      <w:rPr>
        <w:rFonts w:hint="default"/>
        <w:i w:val="0"/>
        <w:color w:val="000000"/>
      </w:rPr>
    </w:lvl>
    <w:lvl w:ilvl="8">
      <w:start w:val="1"/>
      <w:numFmt w:val="lowerRoman"/>
      <w:lvlText w:val="%9."/>
      <w:lvlJc w:val="left"/>
      <w:pPr>
        <w:ind w:left="3240" w:hanging="360"/>
      </w:pPr>
      <w:rPr>
        <w:rFonts w:hint="default"/>
      </w:rPr>
    </w:lvl>
  </w:abstractNum>
  <w:abstractNum w:abstractNumId="8" w15:restartNumberingAfterBreak="0">
    <w:nsid w:val="56096E23"/>
    <w:multiLevelType w:val="hybridMultilevel"/>
    <w:tmpl w:val="691CE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21824"/>
    <w:multiLevelType w:val="hybridMultilevel"/>
    <w:tmpl w:val="B328877C"/>
    <w:lvl w:ilvl="0" w:tplc="C38C58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D177546"/>
    <w:multiLevelType w:val="hybridMultilevel"/>
    <w:tmpl w:val="B328877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630578B0"/>
    <w:multiLevelType w:val="hybridMultilevel"/>
    <w:tmpl w:val="CEA88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778"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317267F"/>
    <w:multiLevelType w:val="multilevel"/>
    <w:tmpl w:val="090442A8"/>
    <w:lvl w:ilvl="0">
      <w:start w:val="1"/>
      <w:numFmt w:val="decimal"/>
      <w:pStyle w:val="sub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65D1135"/>
    <w:multiLevelType w:val="multilevel"/>
    <w:tmpl w:val="02024FE6"/>
    <w:lvl w:ilvl="0">
      <w:start w:val="1"/>
      <w:numFmt w:val="upperRoman"/>
      <w:pStyle w:val="Judul1"/>
      <w:lvlText w:val="%1."/>
      <w:lvlJc w:val="left"/>
      <w:pPr>
        <w:ind w:left="644"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Judul2"/>
      <w:lvlText w:val="%1.%2"/>
      <w:lvlJc w:val="left"/>
      <w:pPr>
        <w:tabs>
          <w:tab w:val="num" w:pos="1430"/>
        </w:tabs>
        <w:ind w:left="1430" w:hanging="578"/>
      </w:pPr>
      <w:rPr>
        <w:rFonts w:hint="default"/>
        <w:b/>
        <w:i w:val="0"/>
      </w:rPr>
    </w:lvl>
    <w:lvl w:ilvl="2">
      <w:start w:val="1"/>
      <w:numFmt w:val="decimal"/>
      <w:pStyle w:val="Judul3"/>
      <w:lvlText w:val="%1.%2.%3"/>
      <w:lvlJc w:val="left"/>
      <w:pPr>
        <w:tabs>
          <w:tab w:val="num" w:pos="1572"/>
        </w:tabs>
        <w:ind w:left="1572"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Judul4"/>
      <w:lvlText w:val="%1.%2.%3.%4"/>
      <w:lvlJc w:val="left"/>
      <w:pPr>
        <w:tabs>
          <w:tab w:val="num" w:pos="1146"/>
        </w:tabs>
        <w:ind w:left="1146" w:hanging="862"/>
      </w:pPr>
      <w:rPr>
        <w:rFonts w:hint="default"/>
      </w:rPr>
    </w:lvl>
    <w:lvl w:ilvl="4">
      <w:start w:val="1"/>
      <w:numFmt w:val="decimal"/>
      <w:suff w:val="nothing"/>
      <w:lvlText w:val="%1.%2.%3.%4.%5"/>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7A4C7E4E"/>
    <w:multiLevelType w:val="multilevel"/>
    <w:tmpl w:val="F2CE8A00"/>
    <w:lvl w:ilvl="0">
      <w:start w:val="1"/>
      <w:numFmt w:val="upperRoman"/>
      <w:lvlText w:val="BAB %1"/>
      <w:lvlJc w:val="left"/>
      <w:pPr>
        <w:ind w:left="360" w:hanging="360"/>
      </w:pPr>
      <w:rPr>
        <w:rFonts w:ascii="Times New Roman" w:hAnsi="Times New Roman" w:hint="default"/>
        <w:b/>
        <w:i w:val="0"/>
        <w:sz w:val="28"/>
        <w:szCs w:val="24"/>
      </w:rPr>
    </w:lvl>
    <w:lvl w:ilvl="1">
      <w:start w:val="1"/>
      <w:numFmt w:val="decimal"/>
      <w:lvlText w:val="%1. %2"/>
      <w:lvlJc w:val="left"/>
      <w:pPr>
        <w:ind w:left="2771" w:hanging="360"/>
      </w:pPr>
      <w:rPr>
        <w:rFonts w:hint="default"/>
      </w:rPr>
    </w:lvl>
    <w:lvl w:ilvl="2">
      <w:start w:val="1"/>
      <w:numFmt w:val="decimal"/>
      <w:lvlRestart w:val="1"/>
      <w:lvlText w:val="%1.%2.%3"/>
      <w:lvlJc w:val="left"/>
      <w:pPr>
        <w:ind w:left="644" w:hanging="360"/>
      </w:pPr>
      <w:rPr>
        <w:rFonts w:hint="default"/>
        <w:i w:val="0"/>
      </w:rPr>
    </w:lvl>
    <w:lvl w:ilvl="3">
      <w:start w:val="1"/>
      <w:numFmt w:val="decimal"/>
      <w:lvlRestart w:val="1"/>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Calibri" w:hAnsi="Times New Roman" w:cs="Times New Roman"/>
        <w:b w:val="0"/>
        <w:i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num w:numId="1" w16cid:durableId="533805547">
    <w:abstractNumId w:val="13"/>
  </w:num>
  <w:num w:numId="2" w16cid:durableId="362486794">
    <w:abstractNumId w:val="0"/>
  </w:num>
  <w:num w:numId="3" w16cid:durableId="1139036738">
    <w:abstractNumId w:val="12"/>
  </w:num>
  <w:num w:numId="4" w16cid:durableId="576986503">
    <w:abstractNumId w:val="11"/>
  </w:num>
  <w:num w:numId="5" w16cid:durableId="1613704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513632">
    <w:abstractNumId w:val="14"/>
  </w:num>
  <w:num w:numId="7" w16cid:durableId="1751654959">
    <w:abstractNumId w:val="3"/>
  </w:num>
  <w:num w:numId="8" w16cid:durableId="683289171">
    <w:abstractNumId w:val="2"/>
  </w:num>
  <w:num w:numId="9" w16cid:durableId="1026325979">
    <w:abstractNumId w:val="6"/>
  </w:num>
  <w:num w:numId="10" w16cid:durableId="1573469389">
    <w:abstractNumId w:val="4"/>
  </w:num>
  <w:num w:numId="11" w16cid:durableId="32197875">
    <w:abstractNumId w:val="1"/>
  </w:num>
  <w:num w:numId="12" w16cid:durableId="1968586732">
    <w:abstractNumId w:val="5"/>
  </w:num>
  <w:num w:numId="13" w16cid:durableId="715009818">
    <w:abstractNumId w:val="7"/>
  </w:num>
  <w:num w:numId="14" w16cid:durableId="406154735">
    <w:abstractNumId w:val="8"/>
  </w:num>
  <w:num w:numId="15" w16cid:durableId="154582579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Q2MbSwMDIzNjA0NzFS0lEKTi0uzszPAykwqQUA9hCZBCwAAAA="/>
  </w:docVars>
  <w:rsids>
    <w:rsidRoot w:val="00252E1B"/>
    <w:rsid w:val="000009C4"/>
    <w:rsid w:val="00000F30"/>
    <w:rsid w:val="00003946"/>
    <w:rsid w:val="0000416C"/>
    <w:rsid w:val="00007E22"/>
    <w:rsid w:val="00010486"/>
    <w:rsid w:val="000109BA"/>
    <w:rsid w:val="00013391"/>
    <w:rsid w:val="00013508"/>
    <w:rsid w:val="000139B6"/>
    <w:rsid w:val="00013AA1"/>
    <w:rsid w:val="0001434B"/>
    <w:rsid w:val="00014932"/>
    <w:rsid w:val="00015497"/>
    <w:rsid w:val="00016B80"/>
    <w:rsid w:val="000174FB"/>
    <w:rsid w:val="000204CD"/>
    <w:rsid w:val="0002078D"/>
    <w:rsid w:val="00021345"/>
    <w:rsid w:val="00021F4B"/>
    <w:rsid w:val="0002204A"/>
    <w:rsid w:val="00022E48"/>
    <w:rsid w:val="00022E6A"/>
    <w:rsid w:val="00023127"/>
    <w:rsid w:val="000239FC"/>
    <w:rsid w:val="00025903"/>
    <w:rsid w:val="000262CC"/>
    <w:rsid w:val="00026C9B"/>
    <w:rsid w:val="00026E50"/>
    <w:rsid w:val="000276D6"/>
    <w:rsid w:val="00030A75"/>
    <w:rsid w:val="00030F59"/>
    <w:rsid w:val="000317EE"/>
    <w:rsid w:val="00032282"/>
    <w:rsid w:val="00033007"/>
    <w:rsid w:val="00033F6C"/>
    <w:rsid w:val="000348AF"/>
    <w:rsid w:val="0003527E"/>
    <w:rsid w:val="000357B6"/>
    <w:rsid w:val="00036BDE"/>
    <w:rsid w:val="00040729"/>
    <w:rsid w:val="00040BB8"/>
    <w:rsid w:val="000424DC"/>
    <w:rsid w:val="0004286C"/>
    <w:rsid w:val="00042DCD"/>
    <w:rsid w:val="000431CC"/>
    <w:rsid w:val="00043273"/>
    <w:rsid w:val="00043637"/>
    <w:rsid w:val="00043BEB"/>
    <w:rsid w:val="000445F3"/>
    <w:rsid w:val="00044DF6"/>
    <w:rsid w:val="00045566"/>
    <w:rsid w:val="00045698"/>
    <w:rsid w:val="00045B28"/>
    <w:rsid w:val="00045D5E"/>
    <w:rsid w:val="00047CBB"/>
    <w:rsid w:val="000511CD"/>
    <w:rsid w:val="000515ED"/>
    <w:rsid w:val="000530AD"/>
    <w:rsid w:val="000530D1"/>
    <w:rsid w:val="00053385"/>
    <w:rsid w:val="000543D3"/>
    <w:rsid w:val="00054692"/>
    <w:rsid w:val="000554F5"/>
    <w:rsid w:val="000557E0"/>
    <w:rsid w:val="00055B42"/>
    <w:rsid w:val="00056C26"/>
    <w:rsid w:val="00056F8B"/>
    <w:rsid w:val="000575A3"/>
    <w:rsid w:val="00060486"/>
    <w:rsid w:val="00061819"/>
    <w:rsid w:val="00062A37"/>
    <w:rsid w:val="000631BC"/>
    <w:rsid w:val="0006401F"/>
    <w:rsid w:val="00064184"/>
    <w:rsid w:val="000649E7"/>
    <w:rsid w:val="00065C22"/>
    <w:rsid w:val="00065DC4"/>
    <w:rsid w:val="00066E5B"/>
    <w:rsid w:val="0006758C"/>
    <w:rsid w:val="00067883"/>
    <w:rsid w:val="000712F1"/>
    <w:rsid w:val="00071D94"/>
    <w:rsid w:val="00072084"/>
    <w:rsid w:val="0007326B"/>
    <w:rsid w:val="000732F3"/>
    <w:rsid w:val="00073735"/>
    <w:rsid w:val="00073A30"/>
    <w:rsid w:val="000743CE"/>
    <w:rsid w:val="00075B3C"/>
    <w:rsid w:val="00076F26"/>
    <w:rsid w:val="00077493"/>
    <w:rsid w:val="00077BEB"/>
    <w:rsid w:val="00077D02"/>
    <w:rsid w:val="00077D0B"/>
    <w:rsid w:val="00077FE6"/>
    <w:rsid w:val="000801B4"/>
    <w:rsid w:val="0008140C"/>
    <w:rsid w:val="00083230"/>
    <w:rsid w:val="0008381E"/>
    <w:rsid w:val="00083CB0"/>
    <w:rsid w:val="0008413F"/>
    <w:rsid w:val="0008462E"/>
    <w:rsid w:val="000874A9"/>
    <w:rsid w:val="000924AB"/>
    <w:rsid w:val="00093BAF"/>
    <w:rsid w:val="00094AAE"/>
    <w:rsid w:val="00094F1E"/>
    <w:rsid w:val="000954C4"/>
    <w:rsid w:val="00095EF1"/>
    <w:rsid w:val="000969DD"/>
    <w:rsid w:val="000A04CA"/>
    <w:rsid w:val="000A0555"/>
    <w:rsid w:val="000A0C6B"/>
    <w:rsid w:val="000A0E0D"/>
    <w:rsid w:val="000A0F72"/>
    <w:rsid w:val="000A1DB6"/>
    <w:rsid w:val="000A2B68"/>
    <w:rsid w:val="000A2B77"/>
    <w:rsid w:val="000A3703"/>
    <w:rsid w:val="000A5324"/>
    <w:rsid w:val="000A5C6B"/>
    <w:rsid w:val="000A7C72"/>
    <w:rsid w:val="000B0373"/>
    <w:rsid w:val="000B09DD"/>
    <w:rsid w:val="000B0D9B"/>
    <w:rsid w:val="000B13DF"/>
    <w:rsid w:val="000B1B9B"/>
    <w:rsid w:val="000B3183"/>
    <w:rsid w:val="000B378C"/>
    <w:rsid w:val="000B3FA9"/>
    <w:rsid w:val="000B3FCB"/>
    <w:rsid w:val="000B4476"/>
    <w:rsid w:val="000B65A8"/>
    <w:rsid w:val="000B7CED"/>
    <w:rsid w:val="000C1817"/>
    <w:rsid w:val="000C189D"/>
    <w:rsid w:val="000C1B04"/>
    <w:rsid w:val="000C2B17"/>
    <w:rsid w:val="000C2F82"/>
    <w:rsid w:val="000C373B"/>
    <w:rsid w:val="000C3BF8"/>
    <w:rsid w:val="000C5004"/>
    <w:rsid w:val="000C69DF"/>
    <w:rsid w:val="000C6B91"/>
    <w:rsid w:val="000C767C"/>
    <w:rsid w:val="000C7A20"/>
    <w:rsid w:val="000C7AEF"/>
    <w:rsid w:val="000C7E9C"/>
    <w:rsid w:val="000D0275"/>
    <w:rsid w:val="000D0F38"/>
    <w:rsid w:val="000D1793"/>
    <w:rsid w:val="000D1A21"/>
    <w:rsid w:val="000D1E9D"/>
    <w:rsid w:val="000D2510"/>
    <w:rsid w:val="000D4DD8"/>
    <w:rsid w:val="000D5139"/>
    <w:rsid w:val="000D5193"/>
    <w:rsid w:val="000D52DB"/>
    <w:rsid w:val="000D53C9"/>
    <w:rsid w:val="000D7851"/>
    <w:rsid w:val="000D7B57"/>
    <w:rsid w:val="000E0289"/>
    <w:rsid w:val="000E1564"/>
    <w:rsid w:val="000E18F1"/>
    <w:rsid w:val="000E18FA"/>
    <w:rsid w:val="000E292B"/>
    <w:rsid w:val="000E3706"/>
    <w:rsid w:val="000E3A01"/>
    <w:rsid w:val="000E3E0E"/>
    <w:rsid w:val="000E40BA"/>
    <w:rsid w:val="000E45C9"/>
    <w:rsid w:val="000E46BA"/>
    <w:rsid w:val="000E48B5"/>
    <w:rsid w:val="000E4C0D"/>
    <w:rsid w:val="000E5035"/>
    <w:rsid w:val="000E570F"/>
    <w:rsid w:val="000E5E2B"/>
    <w:rsid w:val="000E6348"/>
    <w:rsid w:val="000E6812"/>
    <w:rsid w:val="000E7A49"/>
    <w:rsid w:val="000E7B54"/>
    <w:rsid w:val="000E7CFC"/>
    <w:rsid w:val="000E7EC2"/>
    <w:rsid w:val="000F05BE"/>
    <w:rsid w:val="000F0FB6"/>
    <w:rsid w:val="000F3C17"/>
    <w:rsid w:val="000F49F8"/>
    <w:rsid w:val="000F4D11"/>
    <w:rsid w:val="000F5E5F"/>
    <w:rsid w:val="0010091C"/>
    <w:rsid w:val="00100AF9"/>
    <w:rsid w:val="00100D88"/>
    <w:rsid w:val="00101641"/>
    <w:rsid w:val="001018CE"/>
    <w:rsid w:val="0010257A"/>
    <w:rsid w:val="00103602"/>
    <w:rsid w:val="00103A8F"/>
    <w:rsid w:val="001045B5"/>
    <w:rsid w:val="001052D5"/>
    <w:rsid w:val="00105CEE"/>
    <w:rsid w:val="001065AE"/>
    <w:rsid w:val="00106DD7"/>
    <w:rsid w:val="00107163"/>
    <w:rsid w:val="00107C49"/>
    <w:rsid w:val="00107DF9"/>
    <w:rsid w:val="00110357"/>
    <w:rsid w:val="00110535"/>
    <w:rsid w:val="00110707"/>
    <w:rsid w:val="00110827"/>
    <w:rsid w:val="00111794"/>
    <w:rsid w:val="00111FC9"/>
    <w:rsid w:val="00112041"/>
    <w:rsid w:val="001125B3"/>
    <w:rsid w:val="00112BE7"/>
    <w:rsid w:val="00113715"/>
    <w:rsid w:val="00113EA2"/>
    <w:rsid w:val="001140D8"/>
    <w:rsid w:val="00114777"/>
    <w:rsid w:val="00114816"/>
    <w:rsid w:val="001156DB"/>
    <w:rsid w:val="00115780"/>
    <w:rsid w:val="001161B1"/>
    <w:rsid w:val="0011791C"/>
    <w:rsid w:val="001203E3"/>
    <w:rsid w:val="0012223C"/>
    <w:rsid w:val="001231BE"/>
    <w:rsid w:val="0012479D"/>
    <w:rsid w:val="00125205"/>
    <w:rsid w:val="00126684"/>
    <w:rsid w:val="00131694"/>
    <w:rsid w:val="001316EE"/>
    <w:rsid w:val="00131C81"/>
    <w:rsid w:val="00131E59"/>
    <w:rsid w:val="0013330C"/>
    <w:rsid w:val="00133709"/>
    <w:rsid w:val="0013379F"/>
    <w:rsid w:val="0013438A"/>
    <w:rsid w:val="00134C85"/>
    <w:rsid w:val="0013541C"/>
    <w:rsid w:val="0013545A"/>
    <w:rsid w:val="00135877"/>
    <w:rsid w:val="001366D6"/>
    <w:rsid w:val="0014032E"/>
    <w:rsid w:val="001409BE"/>
    <w:rsid w:val="00140AE7"/>
    <w:rsid w:val="0014140D"/>
    <w:rsid w:val="00141DF0"/>
    <w:rsid w:val="001420C6"/>
    <w:rsid w:val="00142678"/>
    <w:rsid w:val="001437FF"/>
    <w:rsid w:val="00143E1B"/>
    <w:rsid w:val="00144EC6"/>
    <w:rsid w:val="00145D91"/>
    <w:rsid w:val="0014611A"/>
    <w:rsid w:val="00146E5E"/>
    <w:rsid w:val="00146E96"/>
    <w:rsid w:val="001503D7"/>
    <w:rsid w:val="001509FF"/>
    <w:rsid w:val="00150B4F"/>
    <w:rsid w:val="001513D0"/>
    <w:rsid w:val="00151541"/>
    <w:rsid w:val="00151933"/>
    <w:rsid w:val="00151B0C"/>
    <w:rsid w:val="001534DA"/>
    <w:rsid w:val="00153717"/>
    <w:rsid w:val="001539BB"/>
    <w:rsid w:val="001555E0"/>
    <w:rsid w:val="00155CF9"/>
    <w:rsid w:val="00156B58"/>
    <w:rsid w:val="00156C8E"/>
    <w:rsid w:val="0015798E"/>
    <w:rsid w:val="00160F70"/>
    <w:rsid w:val="001611F3"/>
    <w:rsid w:val="00162DC8"/>
    <w:rsid w:val="00163568"/>
    <w:rsid w:val="00164250"/>
    <w:rsid w:val="001645F4"/>
    <w:rsid w:val="00164BE3"/>
    <w:rsid w:val="00164E5F"/>
    <w:rsid w:val="00165A42"/>
    <w:rsid w:val="00166540"/>
    <w:rsid w:val="001675B0"/>
    <w:rsid w:val="00167B92"/>
    <w:rsid w:val="00167E98"/>
    <w:rsid w:val="00171B04"/>
    <w:rsid w:val="00172795"/>
    <w:rsid w:val="00175AF3"/>
    <w:rsid w:val="00175EB3"/>
    <w:rsid w:val="00177B58"/>
    <w:rsid w:val="00180B9D"/>
    <w:rsid w:val="001812A3"/>
    <w:rsid w:val="00181C14"/>
    <w:rsid w:val="0018236F"/>
    <w:rsid w:val="00183113"/>
    <w:rsid w:val="00183EDB"/>
    <w:rsid w:val="00183F95"/>
    <w:rsid w:val="00184040"/>
    <w:rsid w:val="001845F4"/>
    <w:rsid w:val="00186452"/>
    <w:rsid w:val="00186463"/>
    <w:rsid w:val="00187C30"/>
    <w:rsid w:val="00187C32"/>
    <w:rsid w:val="00187F5D"/>
    <w:rsid w:val="0019084F"/>
    <w:rsid w:val="00190AAD"/>
    <w:rsid w:val="00191374"/>
    <w:rsid w:val="001919F1"/>
    <w:rsid w:val="00191C86"/>
    <w:rsid w:val="00192EA2"/>
    <w:rsid w:val="0019316B"/>
    <w:rsid w:val="001931F4"/>
    <w:rsid w:val="001937B3"/>
    <w:rsid w:val="001938EC"/>
    <w:rsid w:val="00193E14"/>
    <w:rsid w:val="00194E20"/>
    <w:rsid w:val="00196F91"/>
    <w:rsid w:val="00197C0F"/>
    <w:rsid w:val="00197DD9"/>
    <w:rsid w:val="001A0AC6"/>
    <w:rsid w:val="001A19F5"/>
    <w:rsid w:val="001A1E7D"/>
    <w:rsid w:val="001A2183"/>
    <w:rsid w:val="001A2510"/>
    <w:rsid w:val="001A3531"/>
    <w:rsid w:val="001A40E9"/>
    <w:rsid w:val="001A44CE"/>
    <w:rsid w:val="001A56FF"/>
    <w:rsid w:val="001A59C1"/>
    <w:rsid w:val="001A6CA2"/>
    <w:rsid w:val="001A747A"/>
    <w:rsid w:val="001B0CE0"/>
    <w:rsid w:val="001B3D96"/>
    <w:rsid w:val="001B43CB"/>
    <w:rsid w:val="001B56AD"/>
    <w:rsid w:val="001B6202"/>
    <w:rsid w:val="001B6A5F"/>
    <w:rsid w:val="001C1317"/>
    <w:rsid w:val="001C1BEB"/>
    <w:rsid w:val="001C27C2"/>
    <w:rsid w:val="001C4126"/>
    <w:rsid w:val="001C63C2"/>
    <w:rsid w:val="001C6559"/>
    <w:rsid w:val="001C688D"/>
    <w:rsid w:val="001C6A11"/>
    <w:rsid w:val="001D007D"/>
    <w:rsid w:val="001D1363"/>
    <w:rsid w:val="001D162F"/>
    <w:rsid w:val="001D1F5E"/>
    <w:rsid w:val="001D218E"/>
    <w:rsid w:val="001D297F"/>
    <w:rsid w:val="001D2A2B"/>
    <w:rsid w:val="001D3982"/>
    <w:rsid w:val="001D58C9"/>
    <w:rsid w:val="001D5A00"/>
    <w:rsid w:val="001D6165"/>
    <w:rsid w:val="001D7022"/>
    <w:rsid w:val="001D74C5"/>
    <w:rsid w:val="001D7976"/>
    <w:rsid w:val="001D798E"/>
    <w:rsid w:val="001E0AA5"/>
    <w:rsid w:val="001E131D"/>
    <w:rsid w:val="001E1560"/>
    <w:rsid w:val="001E2786"/>
    <w:rsid w:val="001E2AE9"/>
    <w:rsid w:val="001E324E"/>
    <w:rsid w:val="001E3752"/>
    <w:rsid w:val="001E3E52"/>
    <w:rsid w:val="001E4BE8"/>
    <w:rsid w:val="001E4D9E"/>
    <w:rsid w:val="001E5755"/>
    <w:rsid w:val="001E7039"/>
    <w:rsid w:val="001E78E4"/>
    <w:rsid w:val="001E7D1C"/>
    <w:rsid w:val="001F153C"/>
    <w:rsid w:val="001F2F83"/>
    <w:rsid w:val="001F3BE1"/>
    <w:rsid w:val="001F4692"/>
    <w:rsid w:val="001F4B6C"/>
    <w:rsid w:val="001F5458"/>
    <w:rsid w:val="001F6041"/>
    <w:rsid w:val="001F6F5C"/>
    <w:rsid w:val="00201354"/>
    <w:rsid w:val="00201F9F"/>
    <w:rsid w:val="0020259D"/>
    <w:rsid w:val="002049E8"/>
    <w:rsid w:val="00204FAB"/>
    <w:rsid w:val="00205433"/>
    <w:rsid w:val="00205F9D"/>
    <w:rsid w:val="00210CC4"/>
    <w:rsid w:val="00210DDA"/>
    <w:rsid w:val="002110DA"/>
    <w:rsid w:val="0021179E"/>
    <w:rsid w:val="002124CB"/>
    <w:rsid w:val="00212A27"/>
    <w:rsid w:val="00214660"/>
    <w:rsid w:val="002149F4"/>
    <w:rsid w:val="0021517D"/>
    <w:rsid w:val="002156E3"/>
    <w:rsid w:val="00215AA6"/>
    <w:rsid w:val="00215D27"/>
    <w:rsid w:val="00215FA5"/>
    <w:rsid w:val="0022044B"/>
    <w:rsid w:val="0022184B"/>
    <w:rsid w:val="00221CF1"/>
    <w:rsid w:val="002220AF"/>
    <w:rsid w:val="00222AB1"/>
    <w:rsid w:val="002235AB"/>
    <w:rsid w:val="002235BA"/>
    <w:rsid w:val="002244C9"/>
    <w:rsid w:val="00227001"/>
    <w:rsid w:val="00227250"/>
    <w:rsid w:val="002275C1"/>
    <w:rsid w:val="00227C5F"/>
    <w:rsid w:val="00227EF7"/>
    <w:rsid w:val="002302CA"/>
    <w:rsid w:val="00230D31"/>
    <w:rsid w:val="00231B78"/>
    <w:rsid w:val="00231BB5"/>
    <w:rsid w:val="002321A0"/>
    <w:rsid w:val="00234425"/>
    <w:rsid w:val="00234636"/>
    <w:rsid w:val="00235670"/>
    <w:rsid w:val="00236E85"/>
    <w:rsid w:val="00237131"/>
    <w:rsid w:val="00237B90"/>
    <w:rsid w:val="00240705"/>
    <w:rsid w:val="002415F0"/>
    <w:rsid w:val="00241AAC"/>
    <w:rsid w:val="002429AE"/>
    <w:rsid w:val="00243662"/>
    <w:rsid w:val="00243F66"/>
    <w:rsid w:val="00246950"/>
    <w:rsid w:val="0025082C"/>
    <w:rsid w:val="00250E40"/>
    <w:rsid w:val="00251978"/>
    <w:rsid w:val="0025277A"/>
    <w:rsid w:val="00252E1B"/>
    <w:rsid w:val="00253C76"/>
    <w:rsid w:val="002548AE"/>
    <w:rsid w:val="00254EC6"/>
    <w:rsid w:val="00256400"/>
    <w:rsid w:val="00257EE5"/>
    <w:rsid w:val="002607BE"/>
    <w:rsid w:val="00260959"/>
    <w:rsid w:val="00260A7C"/>
    <w:rsid w:val="00260D6D"/>
    <w:rsid w:val="00261168"/>
    <w:rsid w:val="00261B44"/>
    <w:rsid w:val="002620DA"/>
    <w:rsid w:val="00262120"/>
    <w:rsid w:val="0026420D"/>
    <w:rsid w:val="0026436C"/>
    <w:rsid w:val="002657BD"/>
    <w:rsid w:val="00266911"/>
    <w:rsid w:val="00267642"/>
    <w:rsid w:val="00267686"/>
    <w:rsid w:val="00270897"/>
    <w:rsid w:val="00270D55"/>
    <w:rsid w:val="00270F54"/>
    <w:rsid w:val="0027165B"/>
    <w:rsid w:val="00271A0A"/>
    <w:rsid w:val="00272354"/>
    <w:rsid w:val="00272EFE"/>
    <w:rsid w:val="002735BD"/>
    <w:rsid w:val="002749B6"/>
    <w:rsid w:val="002754E5"/>
    <w:rsid w:val="002756AA"/>
    <w:rsid w:val="002766A6"/>
    <w:rsid w:val="002766FC"/>
    <w:rsid w:val="00276B28"/>
    <w:rsid w:val="0027796D"/>
    <w:rsid w:val="00277EB5"/>
    <w:rsid w:val="00280F59"/>
    <w:rsid w:val="00281310"/>
    <w:rsid w:val="00281335"/>
    <w:rsid w:val="002814FF"/>
    <w:rsid w:val="00281721"/>
    <w:rsid w:val="002820C1"/>
    <w:rsid w:val="002821BB"/>
    <w:rsid w:val="0029187C"/>
    <w:rsid w:val="0029267F"/>
    <w:rsid w:val="002926B0"/>
    <w:rsid w:val="002947FA"/>
    <w:rsid w:val="002952F2"/>
    <w:rsid w:val="00295631"/>
    <w:rsid w:val="00295992"/>
    <w:rsid w:val="00295E11"/>
    <w:rsid w:val="00296EC1"/>
    <w:rsid w:val="002A03A5"/>
    <w:rsid w:val="002A06E2"/>
    <w:rsid w:val="002A08FC"/>
    <w:rsid w:val="002A0B0F"/>
    <w:rsid w:val="002A46EA"/>
    <w:rsid w:val="002A4935"/>
    <w:rsid w:val="002A4948"/>
    <w:rsid w:val="002A5179"/>
    <w:rsid w:val="002A6511"/>
    <w:rsid w:val="002A663D"/>
    <w:rsid w:val="002A6F38"/>
    <w:rsid w:val="002A6FFF"/>
    <w:rsid w:val="002A7DF5"/>
    <w:rsid w:val="002B0B3B"/>
    <w:rsid w:val="002B1666"/>
    <w:rsid w:val="002B532B"/>
    <w:rsid w:val="002B538A"/>
    <w:rsid w:val="002B558A"/>
    <w:rsid w:val="002B58B2"/>
    <w:rsid w:val="002B5AA6"/>
    <w:rsid w:val="002B5B43"/>
    <w:rsid w:val="002B792E"/>
    <w:rsid w:val="002C110C"/>
    <w:rsid w:val="002C1CD7"/>
    <w:rsid w:val="002C2D32"/>
    <w:rsid w:val="002C30BB"/>
    <w:rsid w:val="002C3A9D"/>
    <w:rsid w:val="002C48A2"/>
    <w:rsid w:val="002C592B"/>
    <w:rsid w:val="002C6133"/>
    <w:rsid w:val="002C6AEC"/>
    <w:rsid w:val="002C6C27"/>
    <w:rsid w:val="002C6E73"/>
    <w:rsid w:val="002C7C84"/>
    <w:rsid w:val="002C7E01"/>
    <w:rsid w:val="002D13E4"/>
    <w:rsid w:val="002D4116"/>
    <w:rsid w:val="002D4B1F"/>
    <w:rsid w:val="002D53F3"/>
    <w:rsid w:val="002D5CC9"/>
    <w:rsid w:val="002D5D05"/>
    <w:rsid w:val="002D5DFE"/>
    <w:rsid w:val="002D61F1"/>
    <w:rsid w:val="002D68D2"/>
    <w:rsid w:val="002D6F29"/>
    <w:rsid w:val="002D7ECC"/>
    <w:rsid w:val="002E0767"/>
    <w:rsid w:val="002E0CD2"/>
    <w:rsid w:val="002E1612"/>
    <w:rsid w:val="002E20F1"/>
    <w:rsid w:val="002E2D90"/>
    <w:rsid w:val="002E3009"/>
    <w:rsid w:val="002E31EA"/>
    <w:rsid w:val="002E3489"/>
    <w:rsid w:val="002E44FA"/>
    <w:rsid w:val="002E5DA2"/>
    <w:rsid w:val="002E7D26"/>
    <w:rsid w:val="002F06D9"/>
    <w:rsid w:val="002F1EEE"/>
    <w:rsid w:val="002F1F6D"/>
    <w:rsid w:val="002F2D01"/>
    <w:rsid w:val="002F2EA4"/>
    <w:rsid w:val="002F33D0"/>
    <w:rsid w:val="002F3DEC"/>
    <w:rsid w:val="002F7D1B"/>
    <w:rsid w:val="00301EA5"/>
    <w:rsid w:val="00302438"/>
    <w:rsid w:val="00302AA4"/>
    <w:rsid w:val="00302AE0"/>
    <w:rsid w:val="00302E52"/>
    <w:rsid w:val="00303665"/>
    <w:rsid w:val="00303720"/>
    <w:rsid w:val="00303907"/>
    <w:rsid w:val="00304315"/>
    <w:rsid w:val="003047C6"/>
    <w:rsid w:val="003053AE"/>
    <w:rsid w:val="00305477"/>
    <w:rsid w:val="00305B67"/>
    <w:rsid w:val="0031124D"/>
    <w:rsid w:val="00311C15"/>
    <w:rsid w:val="00311C26"/>
    <w:rsid w:val="0031238D"/>
    <w:rsid w:val="003125EE"/>
    <w:rsid w:val="003132C8"/>
    <w:rsid w:val="003147C1"/>
    <w:rsid w:val="00314D72"/>
    <w:rsid w:val="00316168"/>
    <w:rsid w:val="0031700B"/>
    <w:rsid w:val="0031750C"/>
    <w:rsid w:val="00317DA3"/>
    <w:rsid w:val="00320780"/>
    <w:rsid w:val="003209EF"/>
    <w:rsid w:val="00321220"/>
    <w:rsid w:val="003219C6"/>
    <w:rsid w:val="00321A1A"/>
    <w:rsid w:val="0032224E"/>
    <w:rsid w:val="003225E6"/>
    <w:rsid w:val="00324410"/>
    <w:rsid w:val="00325BCA"/>
    <w:rsid w:val="00326B2C"/>
    <w:rsid w:val="00326C94"/>
    <w:rsid w:val="00327C51"/>
    <w:rsid w:val="00331311"/>
    <w:rsid w:val="00331E02"/>
    <w:rsid w:val="003334FA"/>
    <w:rsid w:val="00333C3B"/>
    <w:rsid w:val="0033423E"/>
    <w:rsid w:val="0033429E"/>
    <w:rsid w:val="00334427"/>
    <w:rsid w:val="003354E9"/>
    <w:rsid w:val="00336B9C"/>
    <w:rsid w:val="0033731A"/>
    <w:rsid w:val="003409F7"/>
    <w:rsid w:val="0034106C"/>
    <w:rsid w:val="003425D5"/>
    <w:rsid w:val="00342AF6"/>
    <w:rsid w:val="003432FD"/>
    <w:rsid w:val="00343A22"/>
    <w:rsid w:val="00343B72"/>
    <w:rsid w:val="00343F22"/>
    <w:rsid w:val="00344D91"/>
    <w:rsid w:val="003457C8"/>
    <w:rsid w:val="00346235"/>
    <w:rsid w:val="00346712"/>
    <w:rsid w:val="00350280"/>
    <w:rsid w:val="00350B39"/>
    <w:rsid w:val="00350E31"/>
    <w:rsid w:val="003512D2"/>
    <w:rsid w:val="00352718"/>
    <w:rsid w:val="0035274C"/>
    <w:rsid w:val="003527C8"/>
    <w:rsid w:val="00352F97"/>
    <w:rsid w:val="003543D2"/>
    <w:rsid w:val="00354F2E"/>
    <w:rsid w:val="00355CC6"/>
    <w:rsid w:val="0035719F"/>
    <w:rsid w:val="003614E0"/>
    <w:rsid w:val="00361D61"/>
    <w:rsid w:val="00362237"/>
    <w:rsid w:val="00362B16"/>
    <w:rsid w:val="00363FC0"/>
    <w:rsid w:val="0036423A"/>
    <w:rsid w:val="003653F9"/>
    <w:rsid w:val="0036573F"/>
    <w:rsid w:val="003666E1"/>
    <w:rsid w:val="00366888"/>
    <w:rsid w:val="00366ED5"/>
    <w:rsid w:val="00370D70"/>
    <w:rsid w:val="003713A8"/>
    <w:rsid w:val="00371935"/>
    <w:rsid w:val="003719DE"/>
    <w:rsid w:val="00373493"/>
    <w:rsid w:val="003743A8"/>
    <w:rsid w:val="00374C8F"/>
    <w:rsid w:val="00374C9A"/>
    <w:rsid w:val="00375286"/>
    <w:rsid w:val="003755EE"/>
    <w:rsid w:val="003762A5"/>
    <w:rsid w:val="003812B2"/>
    <w:rsid w:val="00381498"/>
    <w:rsid w:val="003820B6"/>
    <w:rsid w:val="00383DCC"/>
    <w:rsid w:val="003840FD"/>
    <w:rsid w:val="003841B7"/>
    <w:rsid w:val="0038496C"/>
    <w:rsid w:val="00385588"/>
    <w:rsid w:val="003860BB"/>
    <w:rsid w:val="00387219"/>
    <w:rsid w:val="0039019B"/>
    <w:rsid w:val="00390BF4"/>
    <w:rsid w:val="003916C3"/>
    <w:rsid w:val="00391955"/>
    <w:rsid w:val="00392758"/>
    <w:rsid w:val="00393CA2"/>
    <w:rsid w:val="00394C24"/>
    <w:rsid w:val="0039582B"/>
    <w:rsid w:val="0039635F"/>
    <w:rsid w:val="003964AC"/>
    <w:rsid w:val="003964F3"/>
    <w:rsid w:val="003A0F43"/>
    <w:rsid w:val="003A1A31"/>
    <w:rsid w:val="003A27B0"/>
    <w:rsid w:val="003A3E4C"/>
    <w:rsid w:val="003A3E76"/>
    <w:rsid w:val="003A47C0"/>
    <w:rsid w:val="003A5332"/>
    <w:rsid w:val="003A6297"/>
    <w:rsid w:val="003A66F6"/>
    <w:rsid w:val="003A6B40"/>
    <w:rsid w:val="003A6F74"/>
    <w:rsid w:val="003B0DBD"/>
    <w:rsid w:val="003B128A"/>
    <w:rsid w:val="003B1E60"/>
    <w:rsid w:val="003B31FB"/>
    <w:rsid w:val="003B34ED"/>
    <w:rsid w:val="003B3508"/>
    <w:rsid w:val="003B3ADC"/>
    <w:rsid w:val="003B3CC7"/>
    <w:rsid w:val="003B4202"/>
    <w:rsid w:val="003B459E"/>
    <w:rsid w:val="003B46D2"/>
    <w:rsid w:val="003B538A"/>
    <w:rsid w:val="003B57FD"/>
    <w:rsid w:val="003B777C"/>
    <w:rsid w:val="003B79B4"/>
    <w:rsid w:val="003C0B5A"/>
    <w:rsid w:val="003C1D4E"/>
    <w:rsid w:val="003C2449"/>
    <w:rsid w:val="003C2C49"/>
    <w:rsid w:val="003C2DFE"/>
    <w:rsid w:val="003C3DEB"/>
    <w:rsid w:val="003C431B"/>
    <w:rsid w:val="003C5B39"/>
    <w:rsid w:val="003C6000"/>
    <w:rsid w:val="003D05B0"/>
    <w:rsid w:val="003D08D6"/>
    <w:rsid w:val="003D0B10"/>
    <w:rsid w:val="003D0BF2"/>
    <w:rsid w:val="003D0CD0"/>
    <w:rsid w:val="003D1F54"/>
    <w:rsid w:val="003D26E2"/>
    <w:rsid w:val="003D27D8"/>
    <w:rsid w:val="003D2A25"/>
    <w:rsid w:val="003D2D61"/>
    <w:rsid w:val="003D3013"/>
    <w:rsid w:val="003D35E6"/>
    <w:rsid w:val="003D5166"/>
    <w:rsid w:val="003D5557"/>
    <w:rsid w:val="003D564C"/>
    <w:rsid w:val="003D5E6D"/>
    <w:rsid w:val="003D6213"/>
    <w:rsid w:val="003D6951"/>
    <w:rsid w:val="003D78FC"/>
    <w:rsid w:val="003D7D3E"/>
    <w:rsid w:val="003E0B33"/>
    <w:rsid w:val="003E2278"/>
    <w:rsid w:val="003E36BA"/>
    <w:rsid w:val="003E43D7"/>
    <w:rsid w:val="003E44B0"/>
    <w:rsid w:val="003E457A"/>
    <w:rsid w:val="003E4FCB"/>
    <w:rsid w:val="003E518F"/>
    <w:rsid w:val="003E5E3D"/>
    <w:rsid w:val="003E60AB"/>
    <w:rsid w:val="003E7705"/>
    <w:rsid w:val="003E7BC2"/>
    <w:rsid w:val="003F0C4E"/>
    <w:rsid w:val="003F11FC"/>
    <w:rsid w:val="003F195F"/>
    <w:rsid w:val="003F1D1C"/>
    <w:rsid w:val="003F205C"/>
    <w:rsid w:val="003F2D4A"/>
    <w:rsid w:val="003F37BE"/>
    <w:rsid w:val="003F3A52"/>
    <w:rsid w:val="003F4CAD"/>
    <w:rsid w:val="003F7780"/>
    <w:rsid w:val="003F7915"/>
    <w:rsid w:val="00400FF7"/>
    <w:rsid w:val="00402471"/>
    <w:rsid w:val="0040272D"/>
    <w:rsid w:val="004027C0"/>
    <w:rsid w:val="00402B3F"/>
    <w:rsid w:val="00402FCC"/>
    <w:rsid w:val="004031B9"/>
    <w:rsid w:val="004043DC"/>
    <w:rsid w:val="0040494C"/>
    <w:rsid w:val="004064FB"/>
    <w:rsid w:val="00410131"/>
    <w:rsid w:val="0041196F"/>
    <w:rsid w:val="004123CA"/>
    <w:rsid w:val="004124B7"/>
    <w:rsid w:val="004136D9"/>
    <w:rsid w:val="00414A35"/>
    <w:rsid w:val="00414E01"/>
    <w:rsid w:val="0041544D"/>
    <w:rsid w:val="004154C0"/>
    <w:rsid w:val="00415B8A"/>
    <w:rsid w:val="004164E0"/>
    <w:rsid w:val="00416C02"/>
    <w:rsid w:val="00417053"/>
    <w:rsid w:val="00417102"/>
    <w:rsid w:val="00417D0E"/>
    <w:rsid w:val="00417D39"/>
    <w:rsid w:val="00417D59"/>
    <w:rsid w:val="00417EF1"/>
    <w:rsid w:val="004212FF"/>
    <w:rsid w:val="004220E6"/>
    <w:rsid w:val="004228A6"/>
    <w:rsid w:val="00422D37"/>
    <w:rsid w:val="00422ED8"/>
    <w:rsid w:val="0042497A"/>
    <w:rsid w:val="00426D12"/>
    <w:rsid w:val="00427934"/>
    <w:rsid w:val="004314F4"/>
    <w:rsid w:val="00431864"/>
    <w:rsid w:val="00431F84"/>
    <w:rsid w:val="00432CA4"/>
    <w:rsid w:val="00433EFB"/>
    <w:rsid w:val="00434565"/>
    <w:rsid w:val="00434EDE"/>
    <w:rsid w:val="004355A9"/>
    <w:rsid w:val="00435E40"/>
    <w:rsid w:val="00436E9C"/>
    <w:rsid w:val="00437132"/>
    <w:rsid w:val="004377FF"/>
    <w:rsid w:val="00437D7D"/>
    <w:rsid w:val="0044037B"/>
    <w:rsid w:val="00440C92"/>
    <w:rsid w:val="00441838"/>
    <w:rsid w:val="00442624"/>
    <w:rsid w:val="00442BBC"/>
    <w:rsid w:val="00442C6D"/>
    <w:rsid w:val="00443019"/>
    <w:rsid w:val="004437AD"/>
    <w:rsid w:val="0044400C"/>
    <w:rsid w:val="00444410"/>
    <w:rsid w:val="00444CA7"/>
    <w:rsid w:val="00444E07"/>
    <w:rsid w:val="0044618D"/>
    <w:rsid w:val="004474D4"/>
    <w:rsid w:val="00447CA0"/>
    <w:rsid w:val="00447F75"/>
    <w:rsid w:val="00450875"/>
    <w:rsid w:val="0045170E"/>
    <w:rsid w:val="00451865"/>
    <w:rsid w:val="004521AB"/>
    <w:rsid w:val="00452591"/>
    <w:rsid w:val="00452652"/>
    <w:rsid w:val="00452F9D"/>
    <w:rsid w:val="00453226"/>
    <w:rsid w:val="00453575"/>
    <w:rsid w:val="00453C4D"/>
    <w:rsid w:val="00454A9F"/>
    <w:rsid w:val="00456EA4"/>
    <w:rsid w:val="00457471"/>
    <w:rsid w:val="0046074D"/>
    <w:rsid w:val="00460A84"/>
    <w:rsid w:val="00461360"/>
    <w:rsid w:val="00462172"/>
    <w:rsid w:val="00462660"/>
    <w:rsid w:val="00462E81"/>
    <w:rsid w:val="00464114"/>
    <w:rsid w:val="00464735"/>
    <w:rsid w:val="00465D1B"/>
    <w:rsid w:val="00465DED"/>
    <w:rsid w:val="00466255"/>
    <w:rsid w:val="0046745F"/>
    <w:rsid w:val="00471A72"/>
    <w:rsid w:val="00472029"/>
    <w:rsid w:val="00472264"/>
    <w:rsid w:val="00475545"/>
    <w:rsid w:val="00475C17"/>
    <w:rsid w:val="00476818"/>
    <w:rsid w:val="00477200"/>
    <w:rsid w:val="00477C1E"/>
    <w:rsid w:val="00480C89"/>
    <w:rsid w:val="00481394"/>
    <w:rsid w:val="00481512"/>
    <w:rsid w:val="004815EB"/>
    <w:rsid w:val="004821D7"/>
    <w:rsid w:val="00483257"/>
    <w:rsid w:val="004842DE"/>
    <w:rsid w:val="00485027"/>
    <w:rsid w:val="00485EDB"/>
    <w:rsid w:val="00487182"/>
    <w:rsid w:val="0048778C"/>
    <w:rsid w:val="00487DDD"/>
    <w:rsid w:val="00487FA6"/>
    <w:rsid w:val="00491056"/>
    <w:rsid w:val="00491F9F"/>
    <w:rsid w:val="004923EF"/>
    <w:rsid w:val="0049271E"/>
    <w:rsid w:val="0049417B"/>
    <w:rsid w:val="00494EF5"/>
    <w:rsid w:val="004954A1"/>
    <w:rsid w:val="00496361"/>
    <w:rsid w:val="00496826"/>
    <w:rsid w:val="004979CA"/>
    <w:rsid w:val="00497B5E"/>
    <w:rsid w:val="004A0B2D"/>
    <w:rsid w:val="004A1C1F"/>
    <w:rsid w:val="004A2657"/>
    <w:rsid w:val="004A43AB"/>
    <w:rsid w:val="004A49CB"/>
    <w:rsid w:val="004A4F99"/>
    <w:rsid w:val="004A574E"/>
    <w:rsid w:val="004A637B"/>
    <w:rsid w:val="004A66F0"/>
    <w:rsid w:val="004A6BF8"/>
    <w:rsid w:val="004A6D1F"/>
    <w:rsid w:val="004A73CC"/>
    <w:rsid w:val="004A7433"/>
    <w:rsid w:val="004B03C2"/>
    <w:rsid w:val="004B04C3"/>
    <w:rsid w:val="004B1508"/>
    <w:rsid w:val="004B1BD9"/>
    <w:rsid w:val="004B304D"/>
    <w:rsid w:val="004B3C0C"/>
    <w:rsid w:val="004B40A2"/>
    <w:rsid w:val="004B4C3C"/>
    <w:rsid w:val="004B5443"/>
    <w:rsid w:val="004B5915"/>
    <w:rsid w:val="004B61BA"/>
    <w:rsid w:val="004B6945"/>
    <w:rsid w:val="004B71AA"/>
    <w:rsid w:val="004C0B02"/>
    <w:rsid w:val="004C236E"/>
    <w:rsid w:val="004C2C0E"/>
    <w:rsid w:val="004C3D03"/>
    <w:rsid w:val="004C3E48"/>
    <w:rsid w:val="004C417A"/>
    <w:rsid w:val="004C57A1"/>
    <w:rsid w:val="004C7183"/>
    <w:rsid w:val="004C748F"/>
    <w:rsid w:val="004D067A"/>
    <w:rsid w:val="004D2576"/>
    <w:rsid w:val="004D2EE3"/>
    <w:rsid w:val="004D336B"/>
    <w:rsid w:val="004D3390"/>
    <w:rsid w:val="004D428D"/>
    <w:rsid w:val="004D55A7"/>
    <w:rsid w:val="004D6570"/>
    <w:rsid w:val="004D6D62"/>
    <w:rsid w:val="004D72D5"/>
    <w:rsid w:val="004D73F1"/>
    <w:rsid w:val="004D7A25"/>
    <w:rsid w:val="004D7B13"/>
    <w:rsid w:val="004D7F60"/>
    <w:rsid w:val="004E10B1"/>
    <w:rsid w:val="004E1649"/>
    <w:rsid w:val="004E1694"/>
    <w:rsid w:val="004E1EE1"/>
    <w:rsid w:val="004E283A"/>
    <w:rsid w:val="004E4795"/>
    <w:rsid w:val="004E4F14"/>
    <w:rsid w:val="004E4F20"/>
    <w:rsid w:val="004E5012"/>
    <w:rsid w:val="004E65B4"/>
    <w:rsid w:val="004E7192"/>
    <w:rsid w:val="004F0A95"/>
    <w:rsid w:val="004F12F9"/>
    <w:rsid w:val="004F1D88"/>
    <w:rsid w:val="004F3F0A"/>
    <w:rsid w:val="004F4595"/>
    <w:rsid w:val="004F46F1"/>
    <w:rsid w:val="004F59DB"/>
    <w:rsid w:val="004F755E"/>
    <w:rsid w:val="004F7897"/>
    <w:rsid w:val="00502F84"/>
    <w:rsid w:val="00503530"/>
    <w:rsid w:val="00503724"/>
    <w:rsid w:val="00504426"/>
    <w:rsid w:val="00504663"/>
    <w:rsid w:val="0050476B"/>
    <w:rsid w:val="005049EA"/>
    <w:rsid w:val="00504CBA"/>
    <w:rsid w:val="00506383"/>
    <w:rsid w:val="005064BD"/>
    <w:rsid w:val="00507AD2"/>
    <w:rsid w:val="005100B5"/>
    <w:rsid w:val="00510BB8"/>
    <w:rsid w:val="00510EA8"/>
    <w:rsid w:val="00511F25"/>
    <w:rsid w:val="00512850"/>
    <w:rsid w:val="00514D63"/>
    <w:rsid w:val="00517DE4"/>
    <w:rsid w:val="005203A5"/>
    <w:rsid w:val="0052151D"/>
    <w:rsid w:val="0052169E"/>
    <w:rsid w:val="00523440"/>
    <w:rsid w:val="00523F16"/>
    <w:rsid w:val="00524BFA"/>
    <w:rsid w:val="005278D4"/>
    <w:rsid w:val="0053053C"/>
    <w:rsid w:val="00530815"/>
    <w:rsid w:val="00531906"/>
    <w:rsid w:val="00532B87"/>
    <w:rsid w:val="0053311B"/>
    <w:rsid w:val="0053379D"/>
    <w:rsid w:val="00536EC3"/>
    <w:rsid w:val="00536F04"/>
    <w:rsid w:val="00537472"/>
    <w:rsid w:val="0054128A"/>
    <w:rsid w:val="00541712"/>
    <w:rsid w:val="00541EBC"/>
    <w:rsid w:val="00542AC3"/>
    <w:rsid w:val="00542D70"/>
    <w:rsid w:val="005433F7"/>
    <w:rsid w:val="005435A6"/>
    <w:rsid w:val="005441F3"/>
    <w:rsid w:val="00545027"/>
    <w:rsid w:val="00545334"/>
    <w:rsid w:val="0054608D"/>
    <w:rsid w:val="00546D19"/>
    <w:rsid w:val="005472B3"/>
    <w:rsid w:val="00547A4E"/>
    <w:rsid w:val="00547BFD"/>
    <w:rsid w:val="005509BE"/>
    <w:rsid w:val="005524C0"/>
    <w:rsid w:val="00552A00"/>
    <w:rsid w:val="00554A6C"/>
    <w:rsid w:val="00554EEE"/>
    <w:rsid w:val="00554F08"/>
    <w:rsid w:val="00556E6E"/>
    <w:rsid w:val="005570AA"/>
    <w:rsid w:val="00557240"/>
    <w:rsid w:val="0056019D"/>
    <w:rsid w:val="00560D8E"/>
    <w:rsid w:val="00561A1A"/>
    <w:rsid w:val="0056251E"/>
    <w:rsid w:val="00563831"/>
    <w:rsid w:val="00563B0A"/>
    <w:rsid w:val="00563DFD"/>
    <w:rsid w:val="005644A6"/>
    <w:rsid w:val="00565145"/>
    <w:rsid w:val="00565691"/>
    <w:rsid w:val="00565761"/>
    <w:rsid w:val="00566053"/>
    <w:rsid w:val="0056666E"/>
    <w:rsid w:val="00567495"/>
    <w:rsid w:val="00567AB7"/>
    <w:rsid w:val="00567D50"/>
    <w:rsid w:val="00570E8F"/>
    <w:rsid w:val="005715AB"/>
    <w:rsid w:val="0057176A"/>
    <w:rsid w:val="005748A5"/>
    <w:rsid w:val="00574DCF"/>
    <w:rsid w:val="00577FDF"/>
    <w:rsid w:val="00580FDE"/>
    <w:rsid w:val="00581BB5"/>
    <w:rsid w:val="00582FD3"/>
    <w:rsid w:val="005831FD"/>
    <w:rsid w:val="0058333C"/>
    <w:rsid w:val="0058413C"/>
    <w:rsid w:val="005843D2"/>
    <w:rsid w:val="00584F35"/>
    <w:rsid w:val="00585B65"/>
    <w:rsid w:val="00585BD7"/>
    <w:rsid w:val="0058605C"/>
    <w:rsid w:val="005860A5"/>
    <w:rsid w:val="00586451"/>
    <w:rsid w:val="005867E6"/>
    <w:rsid w:val="00590DB0"/>
    <w:rsid w:val="0059129D"/>
    <w:rsid w:val="00591C42"/>
    <w:rsid w:val="00592DAA"/>
    <w:rsid w:val="00592F66"/>
    <w:rsid w:val="00593AE5"/>
    <w:rsid w:val="00594863"/>
    <w:rsid w:val="00594F31"/>
    <w:rsid w:val="005A0055"/>
    <w:rsid w:val="005A09AF"/>
    <w:rsid w:val="005A0ECE"/>
    <w:rsid w:val="005A139B"/>
    <w:rsid w:val="005A148A"/>
    <w:rsid w:val="005A153A"/>
    <w:rsid w:val="005A16B3"/>
    <w:rsid w:val="005A2225"/>
    <w:rsid w:val="005A2C04"/>
    <w:rsid w:val="005A32A6"/>
    <w:rsid w:val="005A392B"/>
    <w:rsid w:val="005A3A39"/>
    <w:rsid w:val="005A5259"/>
    <w:rsid w:val="005A57B4"/>
    <w:rsid w:val="005A61CB"/>
    <w:rsid w:val="005A666E"/>
    <w:rsid w:val="005A7454"/>
    <w:rsid w:val="005A7D4A"/>
    <w:rsid w:val="005B0E32"/>
    <w:rsid w:val="005B18BC"/>
    <w:rsid w:val="005B1BC2"/>
    <w:rsid w:val="005B1C97"/>
    <w:rsid w:val="005B2D76"/>
    <w:rsid w:val="005B2E49"/>
    <w:rsid w:val="005B3703"/>
    <w:rsid w:val="005B6FBA"/>
    <w:rsid w:val="005B76C1"/>
    <w:rsid w:val="005B7791"/>
    <w:rsid w:val="005C00BD"/>
    <w:rsid w:val="005C1F33"/>
    <w:rsid w:val="005C2821"/>
    <w:rsid w:val="005C3316"/>
    <w:rsid w:val="005C5685"/>
    <w:rsid w:val="005C71C6"/>
    <w:rsid w:val="005C71C8"/>
    <w:rsid w:val="005D029E"/>
    <w:rsid w:val="005D046A"/>
    <w:rsid w:val="005D0957"/>
    <w:rsid w:val="005D0BCA"/>
    <w:rsid w:val="005D1BF2"/>
    <w:rsid w:val="005D2D4E"/>
    <w:rsid w:val="005D39E5"/>
    <w:rsid w:val="005D4B16"/>
    <w:rsid w:val="005D5120"/>
    <w:rsid w:val="005D5322"/>
    <w:rsid w:val="005D5B2A"/>
    <w:rsid w:val="005D5F2D"/>
    <w:rsid w:val="005D699A"/>
    <w:rsid w:val="005E0093"/>
    <w:rsid w:val="005E0208"/>
    <w:rsid w:val="005E0965"/>
    <w:rsid w:val="005E15D6"/>
    <w:rsid w:val="005E183A"/>
    <w:rsid w:val="005E1FB7"/>
    <w:rsid w:val="005E23F8"/>
    <w:rsid w:val="005E27C3"/>
    <w:rsid w:val="005E31E7"/>
    <w:rsid w:val="005E3750"/>
    <w:rsid w:val="005E4D39"/>
    <w:rsid w:val="005E59DA"/>
    <w:rsid w:val="005E5D86"/>
    <w:rsid w:val="005E5DF8"/>
    <w:rsid w:val="005E5FFF"/>
    <w:rsid w:val="005E71C8"/>
    <w:rsid w:val="005E7D35"/>
    <w:rsid w:val="005F3D95"/>
    <w:rsid w:val="005F4815"/>
    <w:rsid w:val="005F48FC"/>
    <w:rsid w:val="005F5385"/>
    <w:rsid w:val="005F5FE7"/>
    <w:rsid w:val="005F6760"/>
    <w:rsid w:val="005F685C"/>
    <w:rsid w:val="006007A5"/>
    <w:rsid w:val="00600961"/>
    <w:rsid w:val="0060101D"/>
    <w:rsid w:val="00601ACC"/>
    <w:rsid w:val="00601FA3"/>
    <w:rsid w:val="006024DB"/>
    <w:rsid w:val="006040BF"/>
    <w:rsid w:val="0060428A"/>
    <w:rsid w:val="00604A72"/>
    <w:rsid w:val="00605762"/>
    <w:rsid w:val="00605D4D"/>
    <w:rsid w:val="00606734"/>
    <w:rsid w:val="00606B74"/>
    <w:rsid w:val="00607542"/>
    <w:rsid w:val="006076CD"/>
    <w:rsid w:val="00607BAC"/>
    <w:rsid w:val="00610B46"/>
    <w:rsid w:val="0061170C"/>
    <w:rsid w:val="006118B9"/>
    <w:rsid w:val="00612551"/>
    <w:rsid w:val="00612644"/>
    <w:rsid w:val="00613545"/>
    <w:rsid w:val="00614ABD"/>
    <w:rsid w:val="006154EC"/>
    <w:rsid w:val="00615E60"/>
    <w:rsid w:val="00616991"/>
    <w:rsid w:val="00616E4B"/>
    <w:rsid w:val="00621D4C"/>
    <w:rsid w:val="00622BCB"/>
    <w:rsid w:val="00624B7A"/>
    <w:rsid w:val="00624C46"/>
    <w:rsid w:val="00626591"/>
    <w:rsid w:val="00626E5E"/>
    <w:rsid w:val="00627D63"/>
    <w:rsid w:val="006311BB"/>
    <w:rsid w:val="0063162C"/>
    <w:rsid w:val="006320D3"/>
    <w:rsid w:val="006325CB"/>
    <w:rsid w:val="006334D8"/>
    <w:rsid w:val="0063560D"/>
    <w:rsid w:val="00636788"/>
    <w:rsid w:val="00637C73"/>
    <w:rsid w:val="00637C9C"/>
    <w:rsid w:val="00640075"/>
    <w:rsid w:val="00640958"/>
    <w:rsid w:val="00641586"/>
    <w:rsid w:val="00641CF4"/>
    <w:rsid w:val="00641E71"/>
    <w:rsid w:val="00644A86"/>
    <w:rsid w:val="00644BBE"/>
    <w:rsid w:val="00646689"/>
    <w:rsid w:val="006473C1"/>
    <w:rsid w:val="00647F3E"/>
    <w:rsid w:val="0065065E"/>
    <w:rsid w:val="00651E36"/>
    <w:rsid w:val="006524A8"/>
    <w:rsid w:val="006526B2"/>
    <w:rsid w:val="00652999"/>
    <w:rsid w:val="0065301A"/>
    <w:rsid w:val="00654926"/>
    <w:rsid w:val="00654C1D"/>
    <w:rsid w:val="0065500B"/>
    <w:rsid w:val="0065533F"/>
    <w:rsid w:val="006555B4"/>
    <w:rsid w:val="00655657"/>
    <w:rsid w:val="00656C1D"/>
    <w:rsid w:val="00656F48"/>
    <w:rsid w:val="006617E3"/>
    <w:rsid w:val="00661962"/>
    <w:rsid w:val="00661F07"/>
    <w:rsid w:val="00661F27"/>
    <w:rsid w:val="00664750"/>
    <w:rsid w:val="00664F09"/>
    <w:rsid w:val="0066614E"/>
    <w:rsid w:val="00666A42"/>
    <w:rsid w:val="0067181F"/>
    <w:rsid w:val="0067275B"/>
    <w:rsid w:val="00673A63"/>
    <w:rsid w:val="006743D5"/>
    <w:rsid w:val="00674AD8"/>
    <w:rsid w:val="0067501C"/>
    <w:rsid w:val="00675941"/>
    <w:rsid w:val="00676B1A"/>
    <w:rsid w:val="00677B52"/>
    <w:rsid w:val="006807CA"/>
    <w:rsid w:val="00680A8F"/>
    <w:rsid w:val="00681353"/>
    <w:rsid w:val="0068349E"/>
    <w:rsid w:val="00683683"/>
    <w:rsid w:val="0068533D"/>
    <w:rsid w:val="00685AE7"/>
    <w:rsid w:val="00685ED4"/>
    <w:rsid w:val="00686ABE"/>
    <w:rsid w:val="006871C6"/>
    <w:rsid w:val="00691C13"/>
    <w:rsid w:val="00692769"/>
    <w:rsid w:val="00694F6D"/>
    <w:rsid w:val="00695007"/>
    <w:rsid w:val="006951D2"/>
    <w:rsid w:val="00695F32"/>
    <w:rsid w:val="00696E47"/>
    <w:rsid w:val="00697F63"/>
    <w:rsid w:val="006A0246"/>
    <w:rsid w:val="006A05E2"/>
    <w:rsid w:val="006A1005"/>
    <w:rsid w:val="006A125C"/>
    <w:rsid w:val="006A14DA"/>
    <w:rsid w:val="006A24B4"/>
    <w:rsid w:val="006A2CFE"/>
    <w:rsid w:val="006A2DAF"/>
    <w:rsid w:val="006A30B4"/>
    <w:rsid w:val="006A30EF"/>
    <w:rsid w:val="006A31AE"/>
    <w:rsid w:val="006A3282"/>
    <w:rsid w:val="006A4DB5"/>
    <w:rsid w:val="006A53F6"/>
    <w:rsid w:val="006A5A6D"/>
    <w:rsid w:val="006A665D"/>
    <w:rsid w:val="006B02FE"/>
    <w:rsid w:val="006B04EB"/>
    <w:rsid w:val="006B05AC"/>
    <w:rsid w:val="006B1B86"/>
    <w:rsid w:val="006B315B"/>
    <w:rsid w:val="006B364B"/>
    <w:rsid w:val="006B4073"/>
    <w:rsid w:val="006B76FB"/>
    <w:rsid w:val="006B7BA4"/>
    <w:rsid w:val="006C0CBC"/>
    <w:rsid w:val="006C169E"/>
    <w:rsid w:val="006C2150"/>
    <w:rsid w:val="006C4042"/>
    <w:rsid w:val="006C45CD"/>
    <w:rsid w:val="006C4BEC"/>
    <w:rsid w:val="006C4F03"/>
    <w:rsid w:val="006C580A"/>
    <w:rsid w:val="006C67E9"/>
    <w:rsid w:val="006C7049"/>
    <w:rsid w:val="006C7AED"/>
    <w:rsid w:val="006D079D"/>
    <w:rsid w:val="006D085B"/>
    <w:rsid w:val="006D12E2"/>
    <w:rsid w:val="006D23F4"/>
    <w:rsid w:val="006D2BEA"/>
    <w:rsid w:val="006D3F65"/>
    <w:rsid w:val="006D40D2"/>
    <w:rsid w:val="006D41F0"/>
    <w:rsid w:val="006D45D3"/>
    <w:rsid w:val="006D4907"/>
    <w:rsid w:val="006D5EA9"/>
    <w:rsid w:val="006D6A6D"/>
    <w:rsid w:val="006D6F72"/>
    <w:rsid w:val="006D7458"/>
    <w:rsid w:val="006D7B88"/>
    <w:rsid w:val="006E152D"/>
    <w:rsid w:val="006E29CB"/>
    <w:rsid w:val="006E2EC6"/>
    <w:rsid w:val="006E3466"/>
    <w:rsid w:val="006E3EE7"/>
    <w:rsid w:val="006E41CB"/>
    <w:rsid w:val="006E45A7"/>
    <w:rsid w:val="006E486A"/>
    <w:rsid w:val="006E4EEF"/>
    <w:rsid w:val="006E5AE8"/>
    <w:rsid w:val="006E6806"/>
    <w:rsid w:val="006E6EEB"/>
    <w:rsid w:val="006F049E"/>
    <w:rsid w:val="006F1223"/>
    <w:rsid w:val="006F2EA1"/>
    <w:rsid w:val="006F2FB0"/>
    <w:rsid w:val="006F3087"/>
    <w:rsid w:val="006F3721"/>
    <w:rsid w:val="006F3D7C"/>
    <w:rsid w:val="006F4538"/>
    <w:rsid w:val="006F5031"/>
    <w:rsid w:val="006F51A2"/>
    <w:rsid w:val="006F556A"/>
    <w:rsid w:val="006F5EB0"/>
    <w:rsid w:val="006F6279"/>
    <w:rsid w:val="006F6943"/>
    <w:rsid w:val="006F6EF2"/>
    <w:rsid w:val="006F7A4A"/>
    <w:rsid w:val="007002F4"/>
    <w:rsid w:val="00701574"/>
    <w:rsid w:val="00701D4C"/>
    <w:rsid w:val="00702520"/>
    <w:rsid w:val="00702B82"/>
    <w:rsid w:val="007031EC"/>
    <w:rsid w:val="00703A33"/>
    <w:rsid w:val="00703B98"/>
    <w:rsid w:val="00703FAF"/>
    <w:rsid w:val="007043F2"/>
    <w:rsid w:val="007047DC"/>
    <w:rsid w:val="00704865"/>
    <w:rsid w:val="007048CB"/>
    <w:rsid w:val="00704B7E"/>
    <w:rsid w:val="0070674D"/>
    <w:rsid w:val="0070795B"/>
    <w:rsid w:val="00707B5B"/>
    <w:rsid w:val="00712CCE"/>
    <w:rsid w:val="00712F9E"/>
    <w:rsid w:val="007144A4"/>
    <w:rsid w:val="0071656C"/>
    <w:rsid w:val="0071765D"/>
    <w:rsid w:val="00717953"/>
    <w:rsid w:val="00717C80"/>
    <w:rsid w:val="007203B1"/>
    <w:rsid w:val="00720869"/>
    <w:rsid w:val="00722A1A"/>
    <w:rsid w:val="00722A6C"/>
    <w:rsid w:val="00722F86"/>
    <w:rsid w:val="0072328E"/>
    <w:rsid w:val="00723554"/>
    <w:rsid w:val="00724F23"/>
    <w:rsid w:val="0072655B"/>
    <w:rsid w:val="00727830"/>
    <w:rsid w:val="00727A40"/>
    <w:rsid w:val="0073036F"/>
    <w:rsid w:val="007309F8"/>
    <w:rsid w:val="007341B0"/>
    <w:rsid w:val="00734A54"/>
    <w:rsid w:val="00736A01"/>
    <w:rsid w:val="00736A69"/>
    <w:rsid w:val="00736F0A"/>
    <w:rsid w:val="00737823"/>
    <w:rsid w:val="007406BB"/>
    <w:rsid w:val="00742337"/>
    <w:rsid w:val="0074273F"/>
    <w:rsid w:val="00742A81"/>
    <w:rsid w:val="00743846"/>
    <w:rsid w:val="00743EF7"/>
    <w:rsid w:val="00745027"/>
    <w:rsid w:val="007465AE"/>
    <w:rsid w:val="0075133D"/>
    <w:rsid w:val="0075163A"/>
    <w:rsid w:val="00754783"/>
    <w:rsid w:val="00754E4D"/>
    <w:rsid w:val="00755C7F"/>
    <w:rsid w:val="00756044"/>
    <w:rsid w:val="00760109"/>
    <w:rsid w:val="007601A2"/>
    <w:rsid w:val="00760A71"/>
    <w:rsid w:val="00760C85"/>
    <w:rsid w:val="007610C0"/>
    <w:rsid w:val="0076183B"/>
    <w:rsid w:val="00762D1B"/>
    <w:rsid w:val="007638F6"/>
    <w:rsid w:val="0076465F"/>
    <w:rsid w:val="007646A8"/>
    <w:rsid w:val="00764C4C"/>
    <w:rsid w:val="00766BDC"/>
    <w:rsid w:val="0076772C"/>
    <w:rsid w:val="00767B48"/>
    <w:rsid w:val="00767ECB"/>
    <w:rsid w:val="00770607"/>
    <w:rsid w:val="007709E0"/>
    <w:rsid w:val="007716A3"/>
    <w:rsid w:val="007727DA"/>
    <w:rsid w:val="00773EB0"/>
    <w:rsid w:val="00774EC8"/>
    <w:rsid w:val="007764DD"/>
    <w:rsid w:val="0077690A"/>
    <w:rsid w:val="00780E3E"/>
    <w:rsid w:val="00781A91"/>
    <w:rsid w:val="007827E2"/>
    <w:rsid w:val="00782AD0"/>
    <w:rsid w:val="007852A5"/>
    <w:rsid w:val="00785F07"/>
    <w:rsid w:val="00787A3E"/>
    <w:rsid w:val="00787FDF"/>
    <w:rsid w:val="007905A9"/>
    <w:rsid w:val="00790A1F"/>
    <w:rsid w:val="007927FA"/>
    <w:rsid w:val="007929A5"/>
    <w:rsid w:val="00792D83"/>
    <w:rsid w:val="00794392"/>
    <w:rsid w:val="00794D3F"/>
    <w:rsid w:val="007955AC"/>
    <w:rsid w:val="00795A9E"/>
    <w:rsid w:val="00795C06"/>
    <w:rsid w:val="007965B0"/>
    <w:rsid w:val="007971ED"/>
    <w:rsid w:val="007A1015"/>
    <w:rsid w:val="007A1736"/>
    <w:rsid w:val="007A2A27"/>
    <w:rsid w:val="007A2FBE"/>
    <w:rsid w:val="007A3BB2"/>
    <w:rsid w:val="007A4D75"/>
    <w:rsid w:val="007A51E6"/>
    <w:rsid w:val="007A5CC4"/>
    <w:rsid w:val="007A5EB6"/>
    <w:rsid w:val="007A5F4B"/>
    <w:rsid w:val="007A6680"/>
    <w:rsid w:val="007A6E6C"/>
    <w:rsid w:val="007A72CF"/>
    <w:rsid w:val="007B0A0D"/>
    <w:rsid w:val="007B0AA7"/>
    <w:rsid w:val="007B109D"/>
    <w:rsid w:val="007B1DBB"/>
    <w:rsid w:val="007B27A5"/>
    <w:rsid w:val="007B290F"/>
    <w:rsid w:val="007B2D4C"/>
    <w:rsid w:val="007B4132"/>
    <w:rsid w:val="007B48BD"/>
    <w:rsid w:val="007B4AB9"/>
    <w:rsid w:val="007B63A8"/>
    <w:rsid w:val="007B6CDF"/>
    <w:rsid w:val="007B6FDB"/>
    <w:rsid w:val="007B7459"/>
    <w:rsid w:val="007B7E1C"/>
    <w:rsid w:val="007C0179"/>
    <w:rsid w:val="007C043E"/>
    <w:rsid w:val="007C0E52"/>
    <w:rsid w:val="007C19C8"/>
    <w:rsid w:val="007C245D"/>
    <w:rsid w:val="007C2B3F"/>
    <w:rsid w:val="007C3203"/>
    <w:rsid w:val="007C323E"/>
    <w:rsid w:val="007C3263"/>
    <w:rsid w:val="007C426C"/>
    <w:rsid w:val="007C4889"/>
    <w:rsid w:val="007C5D98"/>
    <w:rsid w:val="007C71C7"/>
    <w:rsid w:val="007C7979"/>
    <w:rsid w:val="007D07E9"/>
    <w:rsid w:val="007D0FF7"/>
    <w:rsid w:val="007D1857"/>
    <w:rsid w:val="007D19D1"/>
    <w:rsid w:val="007D1EC4"/>
    <w:rsid w:val="007D2EC6"/>
    <w:rsid w:val="007D3313"/>
    <w:rsid w:val="007D352E"/>
    <w:rsid w:val="007D36C7"/>
    <w:rsid w:val="007D43C4"/>
    <w:rsid w:val="007D455B"/>
    <w:rsid w:val="007D4BE5"/>
    <w:rsid w:val="007D4E91"/>
    <w:rsid w:val="007D5FA7"/>
    <w:rsid w:val="007D66A4"/>
    <w:rsid w:val="007D7785"/>
    <w:rsid w:val="007E0D7A"/>
    <w:rsid w:val="007E1F4B"/>
    <w:rsid w:val="007E37E4"/>
    <w:rsid w:val="007E3BDF"/>
    <w:rsid w:val="007E4A22"/>
    <w:rsid w:val="007E57C3"/>
    <w:rsid w:val="007E5B6D"/>
    <w:rsid w:val="007E5C38"/>
    <w:rsid w:val="007E7783"/>
    <w:rsid w:val="007F1458"/>
    <w:rsid w:val="007F178B"/>
    <w:rsid w:val="007F1827"/>
    <w:rsid w:val="007F25B5"/>
    <w:rsid w:val="007F2ED3"/>
    <w:rsid w:val="007F4288"/>
    <w:rsid w:val="007F4C8B"/>
    <w:rsid w:val="007F5AE3"/>
    <w:rsid w:val="007F5BBE"/>
    <w:rsid w:val="007F6701"/>
    <w:rsid w:val="007F712F"/>
    <w:rsid w:val="007F77E7"/>
    <w:rsid w:val="00800205"/>
    <w:rsid w:val="008007A0"/>
    <w:rsid w:val="00800A47"/>
    <w:rsid w:val="00801F6E"/>
    <w:rsid w:val="00802340"/>
    <w:rsid w:val="008026FB"/>
    <w:rsid w:val="008049C2"/>
    <w:rsid w:val="008053A7"/>
    <w:rsid w:val="008055FC"/>
    <w:rsid w:val="00805BBD"/>
    <w:rsid w:val="00806542"/>
    <w:rsid w:val="00806C50"/>
    <w:rsid w:val="00806F42"/>
    <w:rsid w:val="00807BB1"/>
    <w:rsid w:val="00812F03"/>
    <w:rsid w:val="008134E6"/>
    <w:rsid w:val="00813E31"/>
    <w:rsid w:val="00813E6A"/>
    <w:rsid w:val="0081406B"/>
    <w:rsid w:val="0081425C"/>
    <w:rsid w:val="00815231"/>
    <w:rsid w:val="00815434"/>
    <w:rsid w:val="00815669"/>
    <w:rsid w:val="00815C58"/>
    <w:rsid w:val="008161F5"/>
    <w:rsid w:val="0081662D"/>
    <w:rsid w:val="00817F85"/>
    <w:rsid w:val="0082001E"/>
    <w:rsid w:val="00821F15"/>
    <w:rsid w:val="008236EB"/>
    <w:rsid w:val="008243B5"/>
    <w:rsid w:val="008243E7"/>
    <w:rsid w:val="008255AA"/>
    <w:rsid w:val="00827D8D"/>
    <w:rsid w:val="00831142"/>
    <w:rsid w:val="00831674"/>
    <w:rsid w:val="00832601"/>
    <w:rsid w:val="00833860"/>
    <w:rsid w:val="00833E71"/>
    <w:rsid w:val="00834DC3"/>
    <w:rsid w:val="00835CBA"/>
    <w:rsid w:val="00836D52"/>
    <w:rsid w:val="0084086D"/>
    <w:rsid w:val="00841310"/>
    <w:rsid w:val="00842E70"/>
    <w:rsid w:val="008462C6"/>
    <w:rsid w:val="00846A3D"/>
    <w:rsid w:val="00846AB2"/>
    <w:rsid w:val="008470B0"/>
    <w:rsid w:val="0084759A"/>
    <w:rsid w:val="00847F5A"/>
    <w:rsid w:val="00851202"/>
    <w:rsid w:val="0085150A"/>
    <w:rsid w:val="00851E66"/>
    <w:rsid w:val="00852742"/>
    <w:rsid w:val="00853684"/>
    <w:rsid w:val="00854817"/>
    <w:rsid w:val="008548C7"/>
    <w:rsid w:val="00854FFA"/>
    <w:rsid w:val="0085647E"/>
    <w:rsid w:val="00856A9E"/>
    <w:rsid w:val="00856BC4"/>
    <w:rsid w:val="0085715E"/>
    <w:rsid w:val="00857CFC"/>
    <w:rsid w:val="00860D10"/>
    <w:rsid w:val="00861D1C"/>
    <w:rsid w:val="00862B5D"/>
    <w:rsid w:val="00862BDF"/>
    <w:rsid w:val="00862C10"/>
    <w:rsid w:val="00863000"/>
    <w:rsid w:val="008633C0"/>
    <w:rsid w:val="0086354E"/>
    <w:rsid w:val="008649D6"/>
    <w:rsid w:val="00864FA5"/>
    <w:rsid w:val="00866323"/>
    <w:rsid w:val="008665E8"/>
    <w:rsid w:val="00867367"/>
    <w:rsid w:val="00867FE4"/>
    <w:rsid w:val="00870A06"/>
    <w:rsid w:val="00870E87"/>
    <w:rsid w:val="00871351"/>
    <w:rsid w:val="00871AB3"/>
    <w:rsid w:val="008720B8"/>
    <w:rsid w:val="00872363"/>
    <w:rsid w:val="0087246C"/>
    <w:rsid w:val="0087264C"/>
    <w:rsid w:val="008730BE"/>
    <w:rsid w:val="00873600"/>
    <w:rsid w:val="00873647"/>
    <w:rsid w:val="008741BE"/>
    <w:rsid w:val="00875E86"/>
    <w:rsid w:val="0087620F"/>
    <w:rsid w:val="0087675F"/>
    <w:rsid w:val="00877641"/>
    <w:rsid w:val="008804F3"/>
    <w:rsid w:val="0088058F"/>
    <w:rsid w:val="00881052"/>
    <w:rsid w:val="00881B84"/>
    <w:rsid w:val="00881FA4"/>
    <w:rsid w:val="008827DB"/>
    <w:rsid w:val="00882A58"/>
    <w:rsid w:val="00883050"/>
    <w:rsid w:val="008840F8"/>
    <w:rsid w:val="008844F4"/>
    <w:rsid w:val="00886685"/>
    <w:rsid w:val="008866FA"/>
    <w:rsid w:val="00887382"/>
    <w:rsid w:val="00887F71"/>
    <w:rsid w:val="008901FD"/>
    <w:rsid w:val="00891AB2"/>
    <w:rsid w:val="00891E2C"/>
    <w:rsid w:val="00892C15"/>
    <w:rsid w:val="00892FC5"/>
    <w:rsid w:val="00893215"/>
    <w:rsid w:val="0089331E"/>
    <w:rsid w:val="00893F26"/>
    <w:rsid w:val="00894660"/>
    <w:rsid w:val="00894A25"/>
    <w:rsid w:val="0089624C"/>
    <w:rsid w:val="008962A8"/>
    <w:rsid w:val="00897111"/>
    <w:rsid w:val="008976ED"/>
    <w:rsid w:val="00897AD0"/>
    <w:rsid w:val="008A1A1B"/>
    <w:rsid w:val="008A1EDA"/>
    <w:rsid w:val="008A24FF"/>
    <w:rsid w:val="008A25AB"/>
    <w:rsid w:val="008A27D1"/>
    <w:rsid w:val="008A282A"/>
    <w:rsid w:val="008A5144"/>
    <w:rsid w:val="008A582A"/>
    <w:rsid w:val="008A63D1"/>
    <w:rsid w:val="008A6D6D"/>
    <w:rsid w:val="008A7180"/>
    <w:rsid w:val="008A799C"/>
    <w:rsid w:val="008B1457"/>
    <w:rsid w:val="008B285C"/>
    <w:rsid w:val="008B2E00"/>
    <w:rsid w:val="008B3B92"/>
    <w:rsid w:val="008B4A27"/>
    <w:rsid w:val="008B4FB3"/>
    <w:rsid w:val="008B6315"/>
    <w:rsid w:val="008B68DC"/>
    <w:rsid w:val="008B7930"/>
    <w:rsid w:val="008B7AA4"/>
    <w:rsid w:val="008C0F1B"/>
    <w:rsid w:val="008C3266"/>
    <w:rsid w:val="008C3824"/>
    <w:rsid w:val="008C38E1"/>
    <w:rsid w:val="008C3CA5"/>
    <w:rsid w:val="008C4416"/>
    <w:rsid w:val="008C58F7"/>
    <w:rsid w:val="008C5E94"/>
    <w:rsid w:val="008C71E5"/>
    <w:rsid w:val="008C78CB"/>
    <w:rsid w:val="008D12EE"/>
    <w:rsid w:val="008D22D4"/>
    <w:rsid w:val="008D2791"/>
    <w:rsid w:val="008D328F"/>
    <w:rsid w:val="008D5909"/>
    <w:rsid w:val="008D5C52"/>
    <w:rsid w:val="008D78B1"/>
    <w:rsid w:val="008D7945"/>
    <w:rsid w:val="008E0B79"/>
    <w:rsid w:val="008E2781"/>
    <w:rsid w:val="008E38E5"/>
    <w:rsid w:val="008E47A6"/>
    <w:rsid w:val="008E4916"/>
    <w:rsid w:val="008E4BED"/>
    <w:rsid w:val="008E4CC3"/>
    <w:rsid w:val="008E4D60"/>
    <w:rsid w:val="008E561B"/>
    <w:rsid w:val="008E5B65"/>
    <w:rsid w:val="008E655E"/>
    <w:rsid w:val="008E6F59"/>
    <w:rsid w:val="008E703B"/>
    <w:rsid w:val="008F1B2A"/>
    <w:rsid w:val="008F1DD0"/>
    <w:rsid w:val="008F21FC"/>
    <w:rsid w:val="008F2BC9"/>
    <w:rsid w:val="008F4C59"/>
    <w:rsid w:val="008F5E09"/>
    <w:rsid w:val="008F60D4"/>
    <w:rsid w:val="008F6310"/>
    <w:rsid w:val="008F6962"/>
    <w:rsid w:val="008F7E07"/>
    <w:rsid w:val="008F7F24"/>
    <w:rsid w:val="00902880"/>
    <w:rsid w:val="00903C89"/>
    <w:rsid w:val="009045D7"/>
    <w:rsid w:val="009062DB"/>
    <w:rsid w:val="0090643B"/>
    <w:rsid w:val="00906F6A"/>
    <w:rsid w:val="00907285"/>
    <w:rsid w:val="0090770A"/>
    <w:rsid w:val="00907A19"/>
    <w:rsid w:val="00910C6E"/>
    <w:rsid w:val="009110FF"/>
    <w:rsid w:val="00912883"/>
    <w:rsid w:val="009128D9"/>
    <w:rsid w:val="00913A80"/>
    <w:rsid w:val="00914596"/>
    <w:rsid w:val="009169CC"/>
    <w:rsid w:val="009202A3"/>
    <w:rsid w:val="00922F73"/>
    <w:rsid w:val="00923742"/>
    <w:rsid w:val="00923E0C"/>
    <w:rsid w:val="00924B2A"/>
    <w:rsid w:val="00924EE6"/>
    <w:rsid w:val="00925215"/>
    <w:rsid w:val="0092629F"/>
    <w:rsid w:val="0092667A"/>
    <w:rsid w:val="00927704"/>
    <w:rsid w:val="00927AA5"/>
    <w:rsid w:val="00927AD0"/>
    <w:rsid w:val="00927E8C"/>
    <w:rsid w:val="00930D3F"/>
    <w:rsid w:val="009310DC"/>
    <w:rsid w:val="00931442"/>
    <w:rsid w:val="00933CEF"/>
    <w:rsid w:val="00933DED"/>
    <w:rsid w:val="00934658"/>
    <w:rsid w:val="00934D72"/>
    <w:rsid w:val="00935329"/>
    <w:rsid w:val="009355EA"/>
    <w:rsid w:val="00935EAD"/>
    <w:rsid w:val="009361BB"/>
    <w:rsid w:val="0093631F"/>
    <w:rsid w:val="00936CDC"/>
    <w:rsid w:val="00937310"/>
    <w:rsid w:val="00940284"/>
    <w:rsid w:val="00940BE2"/>
    <w:rsid w:val="00941431"/>
    <w:rsid w:val="00942CC1"/>
    <w:rsid w:val="0094302B"/>
    <w:rsid w:val="0094318C"/>
    <w:rsid w:val="00943748"/>
    <w:rsid w:val="00944055"/>
    <w:rsid w:val="00945599"/>
    <w:rsid w:val="00945B78"/>
    <w:rsid w:val="00945BD8"/>
    <w:rsid w:val="0094650F"/>
    <w:rsid w:val="00946D78"/>
    <w:rsid w:val="0094798F"/>
    <w:rsid w:val="00950581"/>
    <w:rsid w:val="009507FB"/>
    <w:rsid w:val="0095093E"/>
    <w:rsid w:val="00952662"/>
    <w:rsid w:val="00952D28"/>
    <w:rsid w:val="00953D8F"/>
    <w:rsid w:val="00953DEC"/>
    <w:rsid w:val="00954935"/>
    <w:rsid w:val="00954F81"/>
    <w:rsid w:val="00956DFD"/>
    <w:rsid w:val="00956E5E"/>
    <w:rsid w:val="009579F2"/>
    <w:rsid w:val="009601F6"/>
    <w:rsid w:val="00960BE3"/>
    <w:rsid w:val="00961124"/>
    <w:rsid w:val="0096144C"/>
    <w:rsid w:val="00961AE5"/>
    <w:rsid w:val="00962331"/>
    <w:rsid w:val="00962D50"/>
    <w:rsid w:val="009632F7"/>
    <w:rsid w:val="00964052"/>
    <w:rsid w:val="00964CDC"/>
    <w:rsid w:val="00964F6B"/>
    <w:rsid w:val="00965864"/>
    <w:rsid w:val="00966BEB"/>
    <w:rsid w:val="00966DD4"/>
    <w:rsid w:val="0096724B"/>
    <w:rsid w:val="0096751E"/>
    <w:rsid w:val="00967B41"/>
    <w:rsid w:val="00970810"/>
    <w:rsid w:val="009724AB"/>
    <w:rsid w:val="00972D62"/>
    <w:rsid w:val="00973BA1"/>
    <w:rsid w:val="00973EF5"/>
    <w:rsid w:val="00974AB0"/>
    <w:rsid w:val="00975057"/>
    <w:rsid w:val="009756E6"/>
    <w:rsid w:val="0097573D"/>
    <w:rsid w:val="009768D6"/>
    <w:rsid w:val="00976D2B"/>
    <w:rsid w:val="00976EEF"/>
    <w:rsid w:val="0097789D"/>
    <w:rsid w:val="009802F1"/>
    <w:rsid w:val="009809B5"/>
    <w:rsid w:val="00980C54"/>
    <w:rsid w:val="0098209D"/>
    <w:rsid w:val="00984B3E"/>
    <w:rsid w:val="00985F93"/>
    <w:rsid w:val="009860C0"/>
    <w:rsid w:val="0099059A"/>
    <w:rsid w:val="00991D71"/>
    <w:rsid w:val="009937DF"/>
    <w:rsid w:val="00993F43"/>
    <w:rsid w:val="00994835"/>
    <w:rsid w:val="00996829"/>
    <w:rsid w:val="009A00B6"/>
    <w:rsid w:val="009A0A71"/>
    <w:rsid w:val="009A1C2C"/>
    <w:rsid w:val="009A1CD2"/>
    <w:rsid w:val="009A287D"/>
    <w:rsid w:val="009A29A8"/>
    <w:rsid w:val="009A3966"/>
    <w:rsid w:val="009A5B96"/>
    <w:rsid w:val="009A63FE"/>
    <w:rsid w:val="009A6848"/>
    <w:rsid w:val="009A6F65"/>
    <w:rsid w:val="009B04FE"/>
    <w:rsid w:val="009B2C37"/>
    <w:rsid w:val="009B32D4"/>
    <w:rsid w:val="009B3DF6"/>
    <w:rsid w:val="009B5BB4"/>
    <w:rsid w:val="009B6137"/>
    <w:rsid w:val="009B62BD"/>
    <w:rsid w:val="009B7486"/>
    <w:rsid w:val="009B79C4"/>
    <w:rsid w:val="009B7FB4"/>
    <w:rsid w:val="009C036F"/>
    <w:rsid w:val="009C0BEB"/>
    <w:rsid w:val="009C2031"/>
    <w:rsid w:val="009C2BB5"/>
    <w:rsid w:val="009C302B"/>
    <w:rsid w:val="009C33DF"/>
    <w:rsid w:val="009C3DA5"/>
    <w:rsid w:val="009C514B"/>
    <w:rsid w:val="009C589C"/>
    <w:rsid w:val="009C59F6"/>
    <w:rsid w:val="009C5D13"/>
    <w:rsid w:val="009C6317"/>
    <w:rsid w:val="009C66DA"/>
    <w:rsid w:val="009C7143"/>
    <w:rsid w:val="009C717A"/>
    <w:rsid w:val="009C7942"/>
    <w:rsid w:val="009D1553"/>
    <w:rsid w:val="009D1EFA"/>
    <w:rsid w:val="009D295D"/>
    <w:rsid w:val="009D29F2"/>
    <w:rsid w:val="009D2F62"/>
    <w:rsid w:val="009D3320"/>
    <w:rsid w:val="009D38BF"/>
    <w:rsid w:val="009D4529"/>
    <w:rsid w:val="009D48F7"/>
    <w:rsid w:val="009D561A"/>
    <w:rsid w:val="009D5CEF"/>
    <w:rsid w:val="009D5F78"/>
    <w:rsid w:val="009D5F99"/>
    <w:rsid w:val="009D6C6D"/>
    <w:rsid w:val="009D6E57"/>
    <w:rsid w:val="009E0A3E"/>
    <w:rsid w:val="009E0FAC"/>
    <w:rsid w:val="009E24A1"/>
    <w:rsid w:val="009E2D47"/>
    <w:rsid w:val="009E3098"/>
    <w:rsid w:val="009E3611"/>
    <w:rsid w:val="009E37D8"/>
    <w:rsid w:val="009E384D"/>
    <w:rsid w:val="009E3CA0"/>
    <w:rsid w:val="009E51A9"/>
    <w:rsid w:val="009E5735"/>
    <w:rsid w:val="009E58E0"/>
    <w:rsid w:val="009E5C65"/>
    <w:rsid w:val="009E649F"/>
    <w:rsid w:val="009E6E97"/>
    <w:rsid w:val="009F29A4"/>
    <w:rsid w:val="009F3696"/>
    <w:rsid w:val="009F3BBA"/>
    <w:rsid w:val="009F3BE3"/>
    <w:rsid w:val="009F45DB"/>
    <w:rsid w:val="009F4BBE"/>
    <w:rsid w:val="009F4FB2"/>
    <w:rsid w:val="009F5990"/>
    <w:rsid w:val="009F76D9"/>
    <w:rsid w:val="00A000F3"/>
    <w:rsid w:val="00A00234"/>
    <w:rsid w:val="00A01AB5"/>
    <w:rsid w:val="00A01C91"/>
    <w:rsid w:val="00A02B22"/>
    <w:rsid w:val="00A031AE"/>
    <w:rsid w:val="00A037E0"/>
    <w:rsid w:val="00A03A65"/>
    <w:rsid w:val="00A03FDC"/>
    <w:rsid w:val="00A0400B"/>
    <w:rsid w:val="00A04516"/>
    <w:rsid w:val="00A059B7"/>
    <w:rsid w:val="00A05F57"/>
    <w:rsid w:val="00A05FAA"/>
    <w:rsid w:val="00A06D7C"/>
    <w:rsid w:val="00A10EEC"/>
    <w:rsid w:val="00A11750"/>
    <w:rsid w:val="00A11F0C"/>
    <w:rsid w:val="00A120A8"/>
    <w:rsid w:val="00A13791"/>
    <w:rsid w:val="00A13AB5"/>
    <w:rsid w:val="00A14E92"/>
    <w:rsid w:val="00A15A9B"/>
    <w:rsid w:val="00A1781D"/>
    <w:rsid w:val="00A2080A"/>
    <w:rsid w:val="00A20F4C"/>
    <w:rsid w:val="00A2147E"/>
    <w:rsid w:val="00A21A4A"/>
    <w:rsid w:val="00A22D2D"/>
    <w:rsid w:val="00A23A47"/>
    <w:rsid w:val="00A257F8"/>
    <w:rsid w:val="00A259F5"/>
    <w:rsid w:val="00A2652D"/>
    <w:rsid w:val="00A26C15"/>
    <w:rsid w:val="00A26D0F"/>
    <w:rsid w:val="00A27944"/>
    <w:rsid w:val="00A3090C"/>
    <w:rsid w:val="00A31749"/>
    <w:rsid w:val="00A31A34"/>
    <w:rsid w:val="00A324F9"/>
    <w:rsid w:val="00A329FE"/>
    <w:rsid w:val="00A33568"/>
    <w:rsid w:val="00A34894"/>
    <w:rsid w:val="00A34944"/>
    <w:rsid w:val="00A36AC3"/>
    <w:rsid w:val="00A376D2"/>
    <w:rsid w:val="00A37A63"/>
    <w:rsid w:val="00A40967"/>
    <w:rsid w:val="00A40C4E"/>
    <w:rsid w:val="00A40D12"/>
    <w:rsid w:val="00A445B1"/>
    <w:rsid w:val="00A4529F"/>
    <w:rsid w:val="00A4530E"/>
    <w:rsid w:val="00A45545"/>
    <w:rsid w:val="00A46DED"/>
    <w:rsid w:val="00A46E9D"/>
    <w:rsid w:val="00A47533"/>
    <w:rsid w:val="00A50BDA"/>
    <w:rsid w:val="00A50D6F"/>
    <w:rsid w:val="00A50E5E"/>
    <w:rsid w:val="00A51724"/>
    <w:rsid w:val="00A51CD1"/>
    <w:rsid w:val="00A52574"/>
    <w:rsid w:val="00A52CB5"/>
    <w:rsid w:val="00A531AA"/>
    <w:rsid w:val="00A54A9C"/>
    <w:rsid w:val="00A5573B"/>
    <w:rsid w:val="00A55E7B"/>
    <w:rsid w:val="00A60ED4"/>
    <w:rsid w:val="00A61BA5"/>
    <w:rsid w:val="00A6234C"/>
    <w:rsid w:val="00A6245B"/>
    <w:rsid w:val="00A64A19"/>
    <w:rsid w:val="00A65358"/>
    <w:rsid w:val="00A65597"/>
    <w:rsid w:val="00A6783A"/>
    <w:rsid w:val="00A67D09"/>
    <w:rsid w:val="00A7026A"/>
    <w:rsid w:val="00A70C11"/>
    <w:rsid w:val="00A70E07"/>
    <w:rsid w:val="00A71D15"/>
    <w:rsid w:val="00A721F3"/>
    <w:rsid w:val="00A73798"/>
    <w:rsid w:val="00A75B9F"/>
    <w:rsid w:val="00A75C9C"/>
    <w:rsid w:val="00A76867"/>
    <w:rsid w:val="00A76EB3"/>
    <w:rsid w:val="00A779DE"/>
    <w:rsid w:val="00A77C8C"/>
    <w:rsid w:val="00A803FF"/>
    <w:rsid w:val="00A80A79"/>
    <w:rsid w:val="00A8105E"/>
    <w:rsid w:val="00A81891"/>
    <w:rsid w:val="00A85D0C"/>
    <w:rsid w:val="00A85F5F"/>
    <w:rsid w:val="00A870DD"/>
    <w:rsid w:val="00A873BC"/>
    <w:rsid w:val="00A874AE"/>
    <w:rsid w:val="00A9001A"/>
    <w:rsid w:val="00A90A27"/>
    <w:rsid w:val="00A90ACA"/>
    <w:rsid w:val="00A91A9D"/>
    <w:rsid w:val="00A9324A"/>
    <w:rsid w:val="00A93554"/>
    <w:rsid w:val="00A9391C"/>
    <w:rsid w:val="00A94622"/>
    <w:rsid w:val="00A94ABD"/>
    <w:rsid w:val="00A95250"/>
    <w:rsid w:val="00A955D0"/>
    <w:rsid w:val="00A958C1"/>
    <w:rsid w:val="00A95F66"/>
    <w:rsid w:val="00A9648C"/>
    <w:rsid w:val="00A96622"/>
    <w:rsid w:val="00AA038F"/>
    <w:rsid w:val="00AA0CCD"/>
    <w:rsid w:val="00AA1608"/>
    <w:rsid w:val="00AA1891"/>
    <w:rsid w:val="00AA310E"/>
    <w:rsid w:val="00AA314D"/>
    <w:rsid w:val="00AA348D"/>
    <w:rsid w:val="00AA3770"/>
    <w:rsid w:val="00AA3DF4"/>
    <w:rsid w:val="00AA4366"/>
    <w:rsid w:val="00AA727F"/>
    <w:rsid w:val="00AB0682"/>
    <w:rsid w:val="00AB07E0"/>
    <w:rsid w:val="00AB0FD4"/>
    <w:rsid w:val="00AB1298"/>
    <w:rsid w:val="00AB15A4"/>
    <w:rsid w:val="00AB1AA9"/>
    <w:rsid w:val="00AB2AF2"/>
    <w:rsid w:val="00AB3808"/>
    <w:rsid w:val="00AB5201"/>
    <w:rsid w:val="00AB645E"/>
    <w:rsid w:val="00AB77FF"/>
    <w:rsid w:val="00AC09BE"/>
    <w:rsid w:val="00AC11B5"/>
    <w:rsid w:val="00AC1896"/>
    <w:rsid w:val="00AC2BB9"/>
    <w:rsid w:val="00AC2DF3"/>
    <w:rsid w:val="00AC5A09"/>
    <w:rsid w:val="00AC63C9"/>
    <w:rsid w:val="00AD000A"/>
    <w:rsid w:val="00AD0071"/>
    <w:rsid w:val="00AD0086"/>
    <w:rsid w:val="00AD0730"/>
    <w:rsid w:val="00AD0C44"/>
    <w:rsid w:val="00AD204D"/>
    <w:rsid w:val="00AD2BBB"/>
    <w:rsid w:val="00AD5BE9"/>
    <w:rsid w:val="00AD5ED6"/>
    <w:rsid w:val="00AD5F45"/>
    <w:rsid w:val="00AE0525"/>
    <w:rsid w:val="00AE0B66"/>
    <w:rsid w:val="00AE0BD5"/>
    <w:rsid w:val="00AE0EEF"/>
    <w:rsid w:val="00AE124B"/>
    <w:rsid w:val="00AE2262"/>
    <w:rsid w:val="00AE229E"/>
    <w:rsid w:val="00AE27AB"/>
    <w:rsid w:val="00AE2D44"/>
    <w:rsid w:val="00AE3465"/>
    <w:rsid w:val="00AE5039"/>
    <w:rsid w:val="00AE50C6"/>
    <w:rsid w:val="00AE5601"/>
    <w:rsid w:val="00AE6590"/>
    <w:rsid w:val="00AE65DE"/>
    <w:rsid w:val="00AE67BF"/>
    <w:rsid w:val="00AE68B7"/>
    <w:rsid w:val="00AE68D4"/>
    <w:rsid w:val="00AE78C4"/>
    <w:rsid w:val="00AF042E"/>
    <w:rsid w:val="00AF249B"/>
    <w:rsid w:val="00AF5B85"/>
    <w:rsid w:val="00AF5BB1"/>
    <w:rsid w:val="00AF6B84"/>
    <w:rsid w:val="00AF76FD"/>
    <w:rsid w:val="00AF7C21"/>
    <w:rsid w:val="00B016DE"/>
    <w:rsid w:val="00B01F32"/>
    <w:rsid w:val="00B01FB9"/>
    <w:rsid w:val="00B023BC"/>
    <w:rsid w:val="00B039B8"/>
    <w:rsid w:val="00B05F15"/>
    <w:rsid w:val="00B06012"/>
    <w:rsid w:val="00B10586"/>
    <w:rsid w:val="00B114BD"/>
    <w:rsid w:val="00B11673"/>
    <w:rsid w:val="00B11A8A"/>
    <w:rsid w:val="00B121EC"/>
    <w:rsid w:val="00B12261"/>
    <w:rsid w:val="00B1296F"/>
    <w:rsid w:val="00B14605"/>
    <w:rsid w:val="00B153E2"/>
    <w:rsid w:val="00B1584E"/>
    <w:rsid w:val="00B169D7"/>
    <w:rsid w:val="00B17FF4"/>
    <w:rsid w:val="00B21602"/>
    <w:rsid w:val="00B21C34"/>
    <w:rsid w:val="00B21F4B"/>
    <w:rsid w:val="00B22156"/>
    <w:rsid w:val="00B2290C"/>
    <w:rsid w:val="00B2303F"/>
    <w:rsid w:val="00B23740"/>
    <w:rsid w:val="00B24807"/>
    <w:rsid w:val="00B24C3A"/>
    <w:rsid w:val="00B26DD7"/>
    <w:rsid w:val="00B277D9"/>
    <w:rsid w:val="00B30562"/>
    <w:rsid w:val="00B30761"/>
    <w:rsid w:val="00B30AA9"/>
    <w:rsid w:val="00B31C77"/>
    <w:rsid w:val="00B32253"/>
    <w:rsid w:val="00B32318"/>
    <w:rsid w:val="00B3251B"/>
    <w:rsid w:val="00B3254A"/>
    <w:rsid w:val="00B33043"/>
    <w:rsid w:val="00B33151"/>
    <w:rsid w:val="00B36E03"/>
    <w:rsid w:val="00B3783B"/>
    <w:rsid w:val="00B41396"/>
    <w:rsid w:val="00B42912"/>
    <w:rsid w:val="00B43A2E"/>
    <w:rsid w:val="00B43B80"/>
    <w:rsid w:val="00B44054"/>
    <w:rsid w:val="00B44AF2"/>
    <w:rsid w:val="00B44FBE"/>
    <w:rsid w:val="00B46580"/>
    <w:rsid w:val="00B4659E"/>
    <w:rsid w:val="00B470BE"/>
    <w:rsid w:val="00B47D01"/>
    <w:rsid w:val="00B5009D"/>
    <w:rsid w:val="00B525E9"/>
    <w:rsid w:val="00B534F3"/>
    <w:rsid w:val="00B53613"/>
    <w:rsid w:val="00B53C5C"/>
    <w:rsid w:val="00B54CB7"/>
    <w:rsid w:val="00B55037"/>
    <w:rsid w:val="00B55064"/>
    <w:rsid w:val="00B566C6"/>
    <w:rsid w:val="00B56ABA"/>
    <w:rsid w:val="00B571C0"/>
    <w:rsid w:val="00B575D4"/>
    <w:rsid w:val="00B579C6"/>
    <w:rsid w:val="00B63633"/>
    <w:rsid w:val="00B63F63"/>
    <w:rsid w:val="00B64523"/>
    <w:rsid w:val="00B654ED"/>
    <w:rsid w:val="00B65D32"/>
    <w:rsid w:val="00B65DC9"/>
    <w:rsid w:val="00B6745A"/>
    <w:rsid w:val="00B67B69"/>
    <w:rsid w:val="00B707EE"/>
    <w:rsid w:val="00B71873"/>
    <w:rsid w:val="00B71E58"/>
    <w:rsid w:val="00B73AF3"/>
    <w:rsid w:val="00B74223"/>
    <w:rsid w:val="00B74333"/>
    <w:rsid w:val="00B7433A"/>
    <w:rsid w:val="00B74B30"/>
    <w:rsid w:val="00B75188"/>
    <w:rsid w:val="00B75618"/>
    <w:rsid w:val="00B76A38"/>
    <w:rsid w:val="00B77A79"/>
    <w:rsid w:val="00B8057C"/>
    <w:rsid w:val="00B806A1"/>
    <w:rsid w:val="00B81343"/>
    <w:rsid w:val="00B81AE3"/>
    <w:rsid w:val="00B81F99"/>
    <w:rsid w:val="00B84113"/>
    <w:rsid w:val="00B8443B"/>
    <w:rsid w:val="00B84689"/>
    <w:rsid w:val="00B84F4F"/>
    <w:rsid w:val="00B85195"/>
    <w:rsid w:val="00B861ED"/>
    <w:rsid w:val="00B86876"/>
    <w:rsid w:val="00B86A53"/>
    <w:rsid w:val="00B87690"/>
    <w:rsid w:val="00B87DFF"/>
    <w:rsid w:val="00B9005E"/>
    <w:rsid w:val="00B91882"/>
    <w:rsid w:val="00B92EA9"/>
    <w:rsid w:val="00B935DF"/>
    <w:rsid w:val="00B943C7"/>
    <w:rsid w:val="00B96A50"/>
    <w:rsid w:val="00B96D33"/>
    <w:rsid w:val="00B9727F"/>
    <w:rsid w:val="00B976AF"/>
    <w:rsid w:val="00B978D5"/>
    <w:rsid w:val="00BA06E0"/>
    <w:rsid w:val="00BA16DC"/>
    <w:rsid w:val="00BA342A"/>
    <w:rsid w:val="00BA3B87"/>
    <w:rsid w:val="00BA3DAC"/>
    <w:rsid w:val="00BA5EAF"/>
    <w:rsid w:val="00BA605D"/>
    <w:rsid w:val="00BA7764"/>
    <w:rsid w:val="00BA7EC8"/>
    <w:rsid w:val="00BB16C2"/>
    <w:rsid w:val="00BB31D5"/>
    <w:rsid w:val="00BB42B8"/>
    <w:rsid w:val="00BB46E5"/>
    <w:rsid w:val="00BB49AD"/>
    <w:rsid w:val="00BB510C"/>
    <w:rsid w:val="00BB5E57"/>
    <w:rsid w:val="00BB5ED1"/>
    <w:rsid w:val="00BB6E89"/>
    <w:rsid w:val="00BB78CA"/>
    <w:rsid w:val="00BC0367"/>
    <w:rsid w:val="00BC0B30"/>
    <w:rsid w:val="00BC117D"/>
    <w:rsid w:val="00BC2E72"/>
    <w:rsid w:val="00BC3450"/>
    <w:rsid w:val="00BC4B9B"/>
    <w:rsid w:val="00BC5B93"/>
    <w:rsid w:val="00BC6933"/>
    <w:rsid w:val="00BC6974"/>
    <w:rsid w:val="00BC7B7A"/>
    <w:rsid w:val="00BC7CC5"/>
    <w:rsid w:val="00BD0C3D"/>
    <w:rsid w:val="00BD124E"/>
    <w:rsid w:val="00BD14AC"/>
    <w:rsid w:val="00BD1A98"/>
    <w:rsid w:val="00BD250F"/>
    <w:rsid w:val="00BD2D3E"/>
    <w:rsid w:val="00BD3015"/>
    <w:rsid w:val="00BD355A"/>
    <w:rsid w:val="00BD43DC"/>
    <w:rsid w:val="00BD5E6A"/>
    <w:rsid w:val="00BD6AC0"/>
    <w:rsid w:val="00BD7BD2"/>
    <w:rsid w:val="00BE036C"/>
    <w:rsid w:val="00BE06DD"/>
    <w:rsid w:val="00BE1581"/>
    <w:rsid w:val="00BE1AD7"/>
    <w:rsid w:val="00BE2D99"/>
    <w:rsid w:val="00BE3231"/>
    <w:rsid w:val="00BE3861"/>
    <w:rsid w:val="00BE3985"/>
    <w:rsid w:val="00BE4994"/>
    <w:rsid w:val="00BE4E09"/>
    <w:rsid w:val="00BE583A"/>
    <w:rsid w:val="00BE5E33"/>
    <w:rsid w:val="00BE6122"/>
    <w:rsid w:val="00BE6A43"/>
    <w:rsid w:val="00BE72BB"/>
    <w:rsid w:val="00BE7885"/>
    <w:rsid w:val="00BE7FE5"/>
    <w:rsid w:val="00BF02F9"/>
    <w:rsid w:val="00BF04B9"/>
    <w:rsid w:val="00BF1BB0"/>
    <w:rsid w:val="00BF31A2"/>
    <w:rsid w:val="00BF3E3A"/>
    <w:rsid w:val="00BF41E2"/>
    <w:rsid w:val="00BF503E"/>
    <w:rsid w:val="00BF6BDF"/>
    <w:rsid w:val="00BF7468"/>
    <w:rsid w:val="00C00093"/>
    <w:rsid w:val="00C00706"/>
    <w:rsid w:val="00C01590"/>
    <w:rsid w:val="00C0184C"/>
    <w:rsid w:val="00C01865"/>
    <w:rsid w:val="00C03504"/>
    <w:rsid w:val="00C03CC5"/>
    <w:rsid w:val="00C03F10"/>
    <w:rsid w:val="00C04782"/>
    <w:rsid w:val="00C05D5C"/>
    <w:rsid w:val="00C063F7"/>
    <w:rsid w:val="00C06843"/>
    <w:rsid w:val="00C06A4E"/>
    <w:rsid w:val="00C0741E"/>
    <w:rsid w:val="00C100F4"/>
    <w:rsid w:val="00C11964"/>
    <w:rsid w:val="00C11A4B"/>
    <w:rsid w:val="00C12D3B"/>
    <w:rsid w:val="00C1436A"/>
    <w:rsid w:val="00C15A07"/>
    <w:rsid w:val="00C17CD8"/>
    <w:rsid w:val="00C17E3F"/>
    <w:rsid w:val="00C207B9"/>
    <w:rsid w:val="00C2191F"/>
    <w:rsid w:val="00C22B23"/>
    <w:rsid w:val="00C23013"/>
    <w:rsid w:val="00C23FDC"/>
    <w:rsid w:val="00C247CE"/>
    <w:rsid w:val="00C24862"/>
    <w:rsid w:val="00C2572B"/>
    <w:rsid w:val="00C25787"/>
    <w:rsid w:val="00C25934"/>
    <w:rsid w:val="00C303D2"/>
    <w:rsid w:val="00C30975"/>
    <w:rsid w:val="00C3143C"/>
    <w:rsid w:val="00C314B5"/>
    <w:rsid w:val="00C3196B"/>
    <w:rsid w:val="00C31BE4"/>
    <w:rsid w:val="00C32092"/>
    <w:rsid w:val="00C32F78"/>
    <w:rsid w:val="00C35568"/>
    <w:rsid w:val="00C36487"/>
    <w:rsid w:val="00C366A4"/>
    <w:rsid w:val="00C37E5A"/>
    <w:rsid w:val="00C4032A"/>
    <w:rsid w:val="00C40902"/>
    <w:rsid w:val="00C40B92"/>
    <w:rsid w:val="00C40DD9"/>
    <w:rsid w:val="00C425C0"/>
    <w:rsid w:val="00C43792"/>
    <w:rsid w:val="00C456EA"/>
    <w:rsid w:val="00C45AC4"/>
    <w:rsid w:val="00C46152"/>
    <w:rsid w:val="00C46DB5"/>
    <w:rsid w:val="00C4704E"/>
    <w:rsid w:val="00C502C0"/>
    <w:rsid w:val="00C50D14"/>
    <w:rsid w:val="00C52194"/>
    <w:rsid w:val="00C52634"/>
    <w:rsid w:val="00C52AC5"/>
    <w:rsid w:val="00C52BF2"/>
    <w:rsid w:val="00C53ED4"/>
    <w:rsid w:val="00C55155"/>
    <w:rsid w:val="00C55347"/>
    <w:rsid w:val="00C55736"/>
    <w:rsid w:val="00C55922"/>
    <w:rsid w:val="00C55E3D"/>
    <w:rsid w:val="00C575FC"/>
    <w:rsid w:val="00C6132E"/>
    <w:rsid w:val="00C61646"/>
    <w:rsid w:val="00C62230"/>
    <w:rsid w:val="00C623A8"/>
    <w:rsid w:val="00C638D8"/>
    <w:rsid w:val="00C63FF2"/>
    <w:rsid w:val="00C64EB5"/>
    <w:rsid w:val="00C6582D"/>
    <w:rsid w:val="00C660E5"/>
    <w:rsid w:val="00C66B4D"/>
    <w:rsid w:val="00C70F87"/>
    <w:rsid w:val="00C7152D"/>
    <w:rsid w:val="00C72ED1"/>
    <w:rsid w:val="00C7310B"/>
    <w:rsid w:val="00C731EA"/>
    <w:rsid w:val="00C75228"/>
    <w:rsid w:val="00C762B1"/>
    <w:rsid w:val="00C77113"/>
    <w:rsid w:val="00C774A2"/>
    <w:rsid w:val="00C77FC2"/>
    <w:rsid w:val="00C802C3"/>
    <w:rsid w:val="00C80507"/>
    <w:rsid w:val="00C8139D"/>
    <w:rsid w:val="00C8141B"/>
    <w:rsid w:val="00C81D85"/>
    <w:rsid w:val="00C82BD2"/>
    <w:rsid w:val="00C83DEF"/>
    <w:rsid w:val="00C8416D"/>
    <w:rsid w:val="00C84C7E"/>
    <w:rsid w:val="00C86322"/>
    <w:rsid w:val="00C864D9"/>
    <w:rsid w:val="00C86605"/>
    <w:rsid w:val="00C870C9"/>
    <w:rsid w:val="00C87171"/>
    <w:rsid w:val="00C87232"/>
    <w:rsid w:val="00C873E9"/>
    <w:rsid w:val="00C876D6"/>
    <w:rsid w:val="00C902D1"/>
    <w:rsid w:val="00C90471"/>
    <w:rsid w:val="00C90D78"/>
    <w:rsid w:val="00C9137E"/>
    <w:rsid w:val="00C91A0A"/>
    <w:rsid w:val="00C926A5"/>
    <w:rsid w:val="00C9342E"/>
    <w:rsid w:val="00C93A89"/>
    <w:rsid w:val="00C94A45"/>
    <w:rsid w:val="00C954D0"/>
    <w:rsid w:val="00C96498"/>
    <w:rsid w:val="00C9690A"/>
    <w:rsid w:val="00C96CC3"/>
    <w:rsid w:val="00C97376"/>
    <w:rsid w:val="00C97A21"/>
    <w:rsid w:val="00CA0442"/>
    <w:rsid w:val="00CA1D8A"/>
    <w:rsid w:val="00CA27BA"/>
    <w:rsid w:val="00CA4325"/>
    <w:rsid w:val="00CA4875"/>
    <w:rsid w:val="00CA4DA6"/>
    <w:rsid w:val="00CA5309"/>
    <w:rsid w:val="00CA59B4"/>
    <w:rsid w:val="00CB40CE"/>
    <w:rsid w:val="00CB45CD"/>
    <w:rsid w:val="00CB6E7E"/>
    <w:rsid w:val="00CB7756"/>
    <w:rsid w:val="00CB7C2A"/>
    <w:rsid w:val="00CC02F9"/>
    <w:rsid w:val="00CC176B"/>
    <w:rsid w:val="00CC18B9"/>
    <w:rsid w:val="00CC2DD4"/>
    <w:rsid w:val="00CC317D"/>
    <w:rsid w:val="00CC4DD3"/>
    <w:rsid w:val="00CC5F7E"/>
    <w:rsid w:val="00CC6A45"/>
    <w:rsid w:val="00CC6FBE"/>
    <w:rsid w:val="00CD1D90"/>
    <w:rsid w:val="00CD53BE"/>
    <w:rsid w:val="00CD671A"/>
    <w:rsid w:val="00CD6F6B"/>
    <w:rsid w:val="00CD70AA"/>
    <w:rsid w:val="00CD7211"/>
    <w:rsid w:val="00CE1317"/>
    <w:rsid w:val="00CE13BF"/>
    <w:rsid w:val="00CE17D2"/>
    <w:rsid w:val="00CE1DB6"/>
    <w:rsid w:val="00CE1F3F"/>
    <w:rsid w:val="00CE2CD3"/>
    <w:rsid w:val="00CE323C"/>
    <w:rsid w:val="00CE338A"/>
    <w:rsid w:val="00CE35BD"/>
    <w:rsid w:val="00CE3CF8"/>
    <w:rsid w:val="00CE413E"/>
    <w:rsid w:val="00CE42BF"/>
    <w:rsid w:val="00CE43E4"/>
    <w:rsid w:val="00CE499B"/>
    <w:rsid w:val="00CE4EEA"/>
    <w:rsid w:val="00CE5136"/>
    <w:rsid w:val="00CE57C2"/>
    <w:rsid w:val="00CE5831"/>
    <w:rsid w:val="00CE5A9B"/>
    <w:rsid w:val="00CE5B34"/>
    <w:rsid w:val="00CE7541"/>
    <w:rsid w:val="00CF0041"/>
    <w:rsid w:val="00CF1524"/>
    <w:rsid w:val="00CF19E0"/>
    <w:rsid w:val="00CF1BB0"/>
    <w:rsid w:val="00CF2FDA"/>
    <w:rsid w:val="00CF319F"/>
    <w:rsid w:val="00CF4801"/>
    <w:rsid w:val="00CF4DA1"/>
    <w:rsid w:val="00CF57BC"/>
    <w:rsid w:val="00CF59B2"/>
    <w:rsid w:val="00CF6010"/>
    <w:rsid w:val="00CF702F"/>
    <w:rsid w:val="00CF772F"/>
    <w:rsid w:val="00D00ABD"/>
    <w:rsid w:val="00D00D7B"/>
    <w:rsid w:val="00D018CD"/>
    <w:rsid w:val="00D01B27"/>
    <w:rsid w:val="00D02BD5"/>
    <w:rsid w:val="00D03797"/>
    <w:rsid w:val="00D03DBC"/>
    <w:rsid w:val="00D04D6A"/>
    <w:rsid w:val="00D04D91"/>
    <w:rsid w:val="00D061C5"/>
    <w:rsid w:val="00D06B46"/>
    <w:rsid w:val="00D07B90"/>
    <w:rsid w:val="00D12191"/>
    <w:rsid w:val="00D123DD"/>
    <w:rsid w:val="00D12C5A"/>
    <w:rsid w:val="00D13DBF"/>
    <w:rsid w:val="00D17F81"/>
    <w:rsid w:val="00D20371"/>
    <w:rsid w:val="00D2089E"/>
    <w:rsid w:val="00D21272"/>
    <w:rsid w:val="00D215C8"/>
    <w:rsid w:val="00D2170C"/>
    <w:rsid w:val="00D21ED2"/>
    <w:rsid w:val="00D2234B"/>
    <w:rsid w:val="00D2386E"/>
    <w:rsid w:val="00D24632"/>
    <w:rsid w:val="00D24D7E"/>
    <w:rsid w:val="00D25C27"/>
    <w:rsid w:val="00D26580"/>
    <w:rsid w:val="00D26E2B"/>
    <w:rsid w:val="00D300C3"/>
    <w:rsid w:val="00D303FF"/>
    <w:rsid w:val="00D3185F"/>
    <w:rsid w:val="00D31AD2"/>
    <w:rsid w:val="00D31F92"/>
    <w:rsid w:val="00D328B1"/>
    <w:rsid w:val="00D33FA3"/>
    <w:rsid w:val="00D357DA"/>
    <w:rsid w:val="00D35CDF"/>
    <w:rsid w:val="00D35DB8"/>
    <w:rsid w:val="00D3625B"/>
    <w:rsid w:val="00D40090"/>
    <w:rsid w:val="00D40667"/>
    <w:rsid w:val="00D4220A"/>
    <w:rsid w:val="00D42C51"/>
    <w:rsid w:val="00D42E4B"/>
    <w:rsid w:val="00D43A90"/>
    <w:rsid w:val="00D44CD7"/>
    <w:rsid w:val="00D4505E"/>
    <w:rsid w:val="00D45E3E"/>
    <w:rsid w:val="00D463F1"/>
    <w:rsid w:val="00D471AA"/>
    <w:rsid w:val="00D47DAD"/>
    <w:rsid w:val="00D501C9"/>
    <w:rsid w:val="00D50EF6"/>
    <w:rsid w:val="00D51187"/>
    <w:rsid w:val="00D51553"/>
    <w:rsid w:val="00D51568"/>
    <w:rsid w:val="00D516A3"/>
    <w:rsid w:val="00D52A3B"/>
    <w:rsid w:val="00D53553"/>
    <w:rsid w:val="00D53762"/>
    <w:rsid w:val="00D54945"/>
    <w:rsid w:val="00D54A27"/>
    <w:rsid w:val="00D55DFC"/>
    <w:rsid w:val="00D56291"/>
    <w:rsid w:val="00D568FE"/>
    <w:rsid w:val="00D56ED6"/>
    <w:rsid w:val="00D575B9"/>
    <w:rsid w:val="00D60943"/>
    <w:rsid w:val="00D61B40"/>
    <w:rsid w:val="00D6299C"/>
    <w:rsid w:val="00D633B1"/>
    <w:rsid w:val="00D640C7"/>
    <w:rsid w:val="00D660BF"/>
    <w:rsid w:val="00D6641C"/>
    <w:rsid w:val="00D6770E"/>
    <w:rsid w:val="00D7018E"/>
    <w:rsid w:val="00D702C3"/>
    <w:rsid w:val="00D70D79"/>
    <w:rsid w:val="00D715C1"/>
    <w:rsid w:val="00D71D20"/>
    <w:rsid w:val="00D720DD"/>
    <w:rsid w:val="00D7257D"/>
    <w:rsid w:val="00D72621"/>
    <w:rsid w:val="00D80012"/>
    <w:rsid w:val="00D803EE"/>
    <w:rsid w:val="00D80555"/>
    <w:rsid w:val="00D80F3F"/>
    <w:rsid w:val="00D815E4"/>
    <w:rsid w:val="00D819A5"/>
    <w:rsid w:val="00D81C0B"/>
    <w:rsid w:val="00D8226D"/>
    <w:rsid w:val="00D8285E"/>
    <w:rsid w:val="00D835FE"/>
    <w:rsid w:val="00D83FED"/>
    <w:rsid w:val="00D843E4"/>
    <w:rsid w:val="00D84C5D"/>
    <w:rsid w:val="00D84E8B"/>
    <w:rsid w:val="00D85EA0"/>
    <w:rsid w:val="00D8615B"/>
    <w:rsid w:val="00D8616D"/>
    <w:rsid w:val="00D86B89"/>
    <w:rsid w:val="00D870FB"/>
    <w:rsid w:val="00D8768C"/>
    <w:rsid w:val="00D8791D"/>
    <w:rsid w:val="00D87C14"/>
    <w:rsid w:val="00D907DC"/>
    <w:rsid w:val="00D907FF"/>
    <w:rsid w:val="00D90D19"/>
    <w:rsid w:val="00D910F7"/>
    <w:rsid w:val="00D92665"/>
    <w:rsid w:val="00D929FE"/>
    <w:rsid w:val="00D93216"/>
    <w:rsid w:val="00D93306"/>
    <w:rsid w:val="00D93676"/>
    <w:rsid w:val="00D93D22"/>
    <w:rsid w:val="00D95027"/>
    <w:rsid w:val="00D95FF3"/>
    <w:rsid w:val="00D96FD1"/>
    <w:rsid w:val="00D97984"/>
    <w:rsid w:val="00DA13EE"/>
    <w:rsid w:val="00DA27FE"/>
    <w:rsid w:val="00DA3062"/>
    <w:rsid w:val="00DA4948"/>
    <w:rsid w:val="00DA5699"/>
    <w:rsid w:val="00DA63CD"/>
    <w:rsid w:val="00DA793A"/>
    <w:rsid w:val="00DB03A5"/>
    <w:rsid w:val="00DB1C1B"/>
    <w:rsid w:val="00DB1D68"/>
    <w:rsid w:val="00DB251F"/>
    <w:rsid w:val="00DB2B9C"/>
    <w:rsid w:val="00DB2C31"/>
    <w:rsid w:val="00DB2EC0"/>
    <w:rsid w:val="00DB54A0"/>
    <w:rsid w:val="00DB5B9A"/>
    <w:rsid w:val="00DC159A"/>
    <w:rsid w:val="00DC160D"/>
    <w:rsid w:val="00DC2145"/>
    <w:rsid w:val="00DC4E54"/>
    <w:rsid w:val="00DC520A"/>
    <w:rsid w:val="00DC52D0"/>
    <w:rsid w:val="00DC5AA3"/>
    <w:rsid w:val="00DC5DA0"/>
    <w:rsid w:val="00DC5E3B"/>
    <w:rsid w:val="00DC6E51"/>
    <w:rsid w:val="00DC6E5A"/>
    <w:rsid w:val="00DC723A"/>
    <w:rsid w:val="00DC7E13"/>
    <w:rsid w:val="00DD00FF"/>
    <w:rsid w:val="00DD0105"/>
    <w:rsid w:val="00DD0B28"/>
    <w:rsid w:val="00DD0E2D"/>
    <w:rsid w:val="00DD17EB"/>
    <w:rsid w:val="00DD2E7E"/>
    <w:rsid w:val="00DD3038"/>
    <w:rsid w:val="00DD3E71"/>
    <w:rsid w:val="00DD4011"/>
    <w:rsid w:val="00DD41F5"/>
    <w:rsid w:val="00DD4B81"/>
    <w:rsid w:val="00DD51AD"/>
    <w:rsid w:val="00DD53DC"/>
    <w:rsid w:val="00DD5CA1"/>
    <w:rsid w:val="00DD5E97"/>
    <w:rsid w:val="00DD65B1"/>
    <w:rsid w:val="00DD6A3F"/>
    <w:rsid w:val="00DD76AC"/>
    <w:rsid w:val="00DD7826"/>
    <w:rsid w:val="00DD7E31"/>
    <w:rsid w:val="00DE038F"/>
    <w:rsid w:val="00DE074A"/>
    <w:rsid w:val="00DE093E"/>
    <w:rsid w:val="00DE2047"/>
    <w:rsid w:val="00DE205C"/>
    <w:rsid w:val="00DE3330"/>
    <w:rsid w:val="00DE3FA2"/>
    <w:rsid w:val="00DE405F"/>
    <w:rsid w:val="00DE47D4"/>
    <w:rsid w:val="00DE545B"/>
    <w:rsid w:val="00DE585F"/>
    <w:rsid w:val="00DE72B9"/>
    <w:rsid w:val="00DF1A11"/>
    <w:rsid w:val="00DF20F1"/>
    <w:rsid w:val="00DF2528"/>
    <w:rsid w:val="00DF2845"/>
    <w:rsid w:val="00DF2EA9"/>
    <w:rsid w:val="00DF335C"/>
    <w:rsid w:val="00DF35DB"/>
    <w:rsid w:val="00DF3870"/>
    <w:rsid w:val="00DF405A"/>
    <w:rsid w:val="00DF5B01"/>
    <w:rsid w:val="00DF5D22"/>
    <w:rsid w:val="00DF5E41"/>
    <w:rsid w:val="00DF772B"/>
    <w:rsid w:val="00E002C0"/>
    <w:rsid w:val="00E0044A"/>
    <w:rsid w:val="00E016A0"/>
    <w:rsid w:val="00E01A1D"/>
    <w:rsid w:val="00E034F8"/>
    <w:rsid w:val="00E03623"/>
    <w:rsid w:val="00E03BF7"/>
    <w:rsid w:val="00E03C7C"/>
    <w:rsid w:val="00E03E08"/>
    <w:rsid w:val="00E03FB6"/>
    <w:rsid w:val="00E04CBD"/>
    <w:rsid w:val="00E0548A"/>
    <w:rsid w:val="00E054CC"/>
    <w:rsid w:val="00E067E0"/>
    <w:rsid w:val="00E06D9B"/>
    <w:rsid w:val="00E07D40"/>
    <w:rsid w:val="00E104B8"/>
    <w:rsid w:val="00E1156E"/>
    <w:rsid w:val="00E115EC"/>
    <w:rsid w:val="00E11E1B"/>
    <w:rsid w:val="00E137E9"/>
    <w:rsid w:val="00E13AE2"/>
    <w:rsid w:val="00E13DEC"/>
    <w:rsid w:val="00E1435D"/>
    <w:rsid w:val="00E15C20"/>
    <w:rsid w:val="00E16190"/>
    <w:rsid w:val="00E1675E"/>
    <w:rsid w:val="00E200BE"/>
    <w:rsid w:val="00E2091C"/>
    <w:rsid w:val="00E20ACC"/>
    <w:rsid w:val="00E21521"/>
    <w:rsid w:val="00E2378A"/>
    <w:rsid w:val="00E239B5"/>
    <w:rsid w:val="00E23CD1"/>
    <w:rsid w:val="00E23E5F"/>
    <w:rsid w:val="00E246E8"/>
    <w:rsid w:val="00E24BE1"/>
    <w:rsid w:val="00E25201"/>
    <w:rsid w:val="00E25D63"/>
    <w:rsid w:val="00E26287"/>
    <w:rsid w:val="00E2638D"/>
    <w:rsid w:val="00E266F7"/>
    <w:rsid w:val="00E27A94"/>
    <w:rsid w:val="00E27DA8"/>
    <w:rsid w:val="00E30D88"/>
    <w:rsid w:val="00E3170D"/>
    <w:rsid w:val="00E31839"/>
    <w:rsid w:val="00E31BFF"/>
    <w:rsid w:val="00E31EF2"/>
    <w:rsid w:val="00E33597"/>
    <w:rsid w:val="00E3362B"/>
    <w:rsid w:val="00E33EAA"/>
    <w:rsid w:val="00E35FE2"/>
    <w:rsid w:val="00E36973"/>
    <w:rsid w:val="00E369BD"/>
    <w:rsid w:val="00E36F3D"/>
    <w:rsid w:val="00E37116"/>
    <w:rsid w:val="00E373FF"/>
    <w:rsid w:val="00E408AD"/>
    <w:rsid w:val="00E40BF7"/>
    <w:rsid w:val="00E42460"/>
    <w:rsid w:val="00E427B7"/>
    <w:rsid w:val="00E440B3"/>
    <w:rsid w:val="00E44D97"/>
    <w:rsid w:val="00E45235"/>
    <w:rsid w:val="00E4535F"/>
    <w:rsid w:val="00E46938"/>
    <w:rsid w:val="00E46C3E"/>
    <w:rsid w:val="00E46C3F"/>
    <w:rsid w:val="00E47043"/>
    <w:rsid w:val="00E50A04"/>
    <w:rsid w:val="00E50DF1"/>
    <w:rsid w:val="00E51047"/>
    <w:rsid w:val="00E515A0"/>
    <w:rsid w:val="00E52021"/>
    <w:rsid w:val="00E530A0"/>
    <w:rsid w:val="00E530FD"/>
    <w:rsid w:val="00E54B83"/>
    <w:rsid w:val="00E579B3"/>
    <w:rsid w:val="00E6174D"/>
    <w:rsid w:val="00E6348E"/>
    <w:rsid w:val="00E64914"/>
    <w:rsid w:val="00E64C03"/>
    <w:rsid w:val="00E64C21"/>
    <w:rsid w:val="00E662EC"/>
    <w:rsid w:val="00E66D60"/>
    <w:rsid w:val="00E6702F"/>
    <w:rsid w:val="00E6755B"/>
    <w:rsid w:val="00E7034C"/>
    <w:rsid w:val="00E7074A"/>
    <w:rsid w:val="00E70F37"/>
    <w:rsid w:val="00E715E9"/>
    <w:rsid w:val="00E72505"/>
    <w:rsid w:val="00E726CD"/>
    <w:rsid w:val="00E72F86"/>
    <w:rsid w:val="00E7367B"/>
    <w:rsid w:val="00E73802"/>
    <w:rsid w:val="00E74FF9"/>
    <w:rsid w:val="00E75615"/>
    <w:rsid w:val="00E81FA0"/>
    <w:rsid w:val="00E825FC"/>
    <w:rsid w:val="00E84A77"/>
    <w:rsid w:val="00E84F0F"/>
    <w:rsid w:val="00E862CC"/>
    <w:rsid w:val="00E867CF"/>
    <w:rsid w:val="00E8681C"/>
    <w:rsid w:val="00E86B43"/>
    <w:rsid w:val="00E879C2"/>
    <w:rsid w:val="00E87D90"/>
    <w:rsid w:val="00E87E35"/>
    <w:rsid w:val="00E90C1A"/>
    <w:rsid w:val="00E90DE8"/>
    <w:rsid w:val="00E92648"/>
    <w:rsid w:val="00E9271A"/>
    <w:rsid w:val="00E92DA5"/>
    <w:rsid w:val="00E93AF9"/>
    <w:rsid w:val="00E9466A"/>
    <w:rsid w:val="00E95089"/>
    <w:rsid w:val="00E95305"/>
    <w:rsid w:val="00E95329"/>
    <w:rsid w:val="00E9583D"/>
    <w:rsid w:val="00E97404"/>
    <w:rsid w:val="00E9749B"/>
    <w:rsid w:val="00EA039A"/>
    <w:rsid w:val="00EA076D"/>
    <w:rsid w:val="00EA0CD7"/>
    <w:rsid w:val="00EA0D0A"/>
    <w:rsid w:val="00EA1CED"/>
    <w:rsid w:val="00EA1DAF"/>
    <w:rsid w:val="00EA3E26"/>
    <w:rsid w:val="00EA4288"/>
    <w:rsid w:val="00EA4D9F"/>
    <w:rsid w:val="00EA520D"/>
    <w:rsid w:val="00EA5E89"/>
    <w:rsid w:val="00EA663E"/>
    <w:rsid w:val="00EA67D8"/>
    <w:rsid w:val="00EA71A9"/>
    <w:rsid w:val="00EB0C40"/>
    <w:rsid w:val="00EB1864"/>
    <w:rsid w:val="00EB275F"/>
    <w:rsid w:val="00EB31C4"/>
    <w:rsid w:val="00EB32AD"/>
    <w:rsid w:val="00EB3862"/>
    <w:rsid w:val="00EB40CC"/>
    <w:rsid w:val="00EB5CA8"/>
    <w:rsid w:val="00EB6C1D"/>
    <w:rsid w:val="00EB72AC"/>
    <w:rsid w:val="00EC04EB"/>
    <w:rsid w:val="00EC1486"/>
    <w:rsid w:val="00EC207C"/>
    <w:rsid w:val="00EC29C7"/>
    <w:rsid w:val="00EC2A2E"/>
    <w:rsid w:val="00EC2CF4"/>
    <w:rsid w:val="00EC3237"/>
    <w:rsid w:val="00EC36FC"/>
    <w:rsid w:val="00EC3863"/>
    <w:rsid w:val="00EC471F"/>
    <w:rsid w:val="00EC4FA3"/>
    <w:rsid w:val="00EC5D9F"/>
    <w:rsid w:val="00EC6E6A"/>
    <w:rsid w:val="00EC733E"/>
    <w:rsid w:val="00EC74F8"/>
    <w:rsid w:val="00EC7E38"/>
    <w:rsid w:val="00EC7FBB"/>
    <w:rsid w:val="00ED0051"/>
    <w:rsid w:val="00ED01D0"/>
    <w:rsid w:val="00ED0794"/>
    <w:rsid w:val="00ED1BAC"/>
    <w:rsid w:val="00ED2568"/>
    <w:rsid w:val="00ED2B86"/>
    <w:rsid w:val="00ED3143"/>
    <w:rsid w:val="00ED43F9"/>
    <w:rsid w:val="00ED4B65"/>
    <w:rsid w:val="00ED54B3"/>
    <w:rsid w:val="00ED5ADB"/>
    <w:rsid w:val="00ED604F"/>
    <w:rsid w:val="00ED64E0"/>
    <w:rsid w:val="00ED6CA9"/>
    <w:rsid w:val="00ED7544"/>
    <w:rsid w:val="00ED7771"/>
    <w:rsid w:val="00ED7820"/>
    <w:rsid w:val="00EE223C"/>
    <w:rsid w:val="00EE303F"/>
    <w:rsid w:val="00EE4313"/>
    <w:rsid w:val="00EE4632"/>
    <w:rsid w:val="00EE4F7B"/>
    <w:rsid w:val="00EE511C"/>
    <w:rsid w:val="00EE561D"/>
    <w:rsid w:val="00EE6243"/>
    <w:rsid w:val="00EE6D6B"/>
    <w:rsid w:val="00EE7605"/>
    <w:rsid w:val="00EE77AC"/>
    <w:rsid w:val="00EE7E58"/>
    <w:rsid w:val="00EF0DD7"/>
    <w:rsid w:val="00EF3063"/>
    <w:rsid w:val="00EF3106"/>
    <w:rsid w:val="00EF33E5"/>
    <w:rsid w:val="00EF39FC"/>
    <w:rsid w:val="00EF3F78"/>
    <w:rsid w:val="00EF4DBC"/>
    <w:rsid w:val="00EF4EF6"/>
    <w:rsid w:val="00EF6236"/>
    <w:rsid w:val="00EF6787"/>
    <w:rsid w:val="00EF6AA8"/>
    <w:rsid w:val="00EF6D67"/>
    <w:rsid w:val="00EF7FE9"/>
    <w:rsid w:val="00F000FE"/>
    <w:rsid w:val="00F0056D"/>
    <w:rsid w:val="00F00FE5"/>
    <w:rsid w:val="00F031FE"/>
    <w:rsid w:val="00F03722"/>
    <w:rsid w:val="00F03B52"/>
    <w:rsid w:val="00F04B54"/>
    <w:rsid w:val="00F054C9"/>
    <w:rsid w:val="00F065AB"/>
    <w:rsid w:val="00F070BA"/>
    <w:rsid w:val="00F077DB"/>
    <w:rsid w:val="00F101B4"/>
    <w:rsid w:val="00F104CD"/>
    <w:rsid w:val="00F115BE"/>
    <w:rsid w:val="00F11826"/>
    <w:rsid w:val="00F118D6"/>
    <w:rsid w:val="00F11B15"/>
    <w:rsid w:val="00F1338E"/>
    <w:rsid w:val="00F14C42"/>
    <w:rsid w:val="00F154C7"/>
    <w:rsid w:val="00F1556C"/>
    <w:rsid w:val="00F156F9"/>
    <w:rsid w:val="00F16360"/>
    <w:rsid w:val="00F17D12"/>
    <w:rsid w:val="00F17E8E"/>
    <w:rsid w:val="00F20BB0"/>
    <w:rsid w:val="00F2142A"/>
    <w:rsid w:val="00F21A20"/>
    <w:rsid w:val="00F226CD"/>
    <w:rsid w:val="00F23EAE"/>
    <w:rsid w:val="00F23F48"/>
    <w:rsid w:val="00F241A5"/>
    <w:rsid w:val="00F243EC"/>
    <w:rsid w:val="00F271AA"/>
    <w:rsid w:val="00F273D7"/>
    <w:rsid w:val="00F3023C"/>
    <w:rsid w:val="00F303F0"/>
    <w:rsid w:val="00F308EA"/>
    <w:rsid w:val="00F30B36"/>
    <w:rsid w:val="00F3201E"/>
    <w:rsid w:val="00F33233"/>
    <w:rsid w:val="00F3324D"/>
    <w:rsid w:val="00F336FF"/>
    <w:rsid w:val="00F3520A"/>
    <w:rsid w:val="00F35A50"/>
    <w:rsid w:val="00F3769F"/>
    <w:rsid w:val="00F378AC"/>
    <w:rsid w:val="00F37C3B"/>
    <w:rsid w:val="00F40778"/>
    <w:rsid w:val="00F40864"/>
    <w:rsid w:val="00F40B31"/>
    <w:rsid w:val="00F41265"/>
    <w:rsid w:val="00F42FC8"/>
    <w:rsid w:val="00F44318"/>
    <w:rsid w:val="00F444A0"/>
    <w:rsid w:val="00F449B3"/>
    <w:rsid w:val="00F45402"/>
    <w:rsid w:val="00F46B34"/>
    <w:rsid w:val="00F46FEE"/>
    <w:rsid w:val="00F479B7"/>
    <w:rsid w:val="00F479C3"/>
    <w:rsid w:val="00F50150"/>
    <w:rsid w:val="00F50D8E"/>
    <w:rsid w:val="00F51177"/>
    <w:rsid w:val="00F520ED"/>
    <w:rsid w:val="00F52ADE"/>
    <w:rsid w:val="00F54D5A"/>
    <w:rsid w:val="00F55D4B"/>
    <w:rsid w:val="00F55ED9"/>
    <w:rsid w:val="00F568DA"/>
    <w:rsid w:val="00F57084"/>
    <w:rsid w:val="00F57417"/>
    <w:rsid w:val="00F624AA"/>
    <w:rsid w:val="00F62E58"/>
    <w:rsid w:val="00F63668"/>
    <w:rsid w:val="00F646A0"/>
    <w:rsid w:val="00F64BE3"/>
    <w:rsid w:val="00F64FD9"/>
    <w:rsid w:val="00F652CA"/>
    <w:rsid w:val="00F65A49"/>
    <w:rsid w:val="00F6653C"/>
    <w:rsid w:val="00F6680A"/>
    <w:rsid w:val="00F66F72"/>
    <w:rsid w:val="00F67818"/>
    <w:rsid w:val="00F70A8B"/>
    <w:rsid w:val="00F70B32"/>
    <w:rsid w:val="00F71BB2"/>
    <w:rsid w:val="00F7260B"/>
    <w:rsid w:val="00F731C6"/>
    <w:rsid w:val="00F753CB"/>
    <w:rsid w:val="00F75EBD"/>
    <w:rsid w:val="00F760B7"/>
    <w:rsid w:val="00F77174"/>
    <w:rsid w:val="00F77F36"/>
    <w:rsid w:val="00F80279"/>
    <w:rsid w:val="00F810EC"/>
    <w:rsid w:val="00F81177"/>
    <w:rsid w:val="00F8117A"/>
    <w:rsid w:val="00F8172F"/>
    <w:rsid w:val="00F8237B"/>
    <w:rsid w:val="00F834F1"/>
    <w:rsid w:val="00F835C1"/>
    <w:rsid w:val="00F83724"/>
    <w:rsid w:val="00F8375A"/>
    <w:rsid w:val="00F83CBF"/>
    <w:rsid w:val="00F84E9B"/>
    <w:rsid w:val="00F862EC"/>
    <w:rsid w:val="00F8631D"/>
    <w:rsid w:val="00F87661"/>
    <w:rsid w:val="00F926EF"/>
    <w:rsid w:val="00F92A6C"/>
    <w:rsid w:val="00F92D9A"/>
    <w:rsid w:val="00F93105"/>
    <w:rsid w:val="00F9313F"/>
    <w:rsid w:val="00F93EC6"/>
    <w:rsid w:val="00F9415A"/>
    <w:rsid w:val="00F979F7"/>
    <w:rsid w:val="00FA1237"/>
    <w:rsid w:val="00FA1675"/>
    <w:rsid w:val="00FA242B"/>
    <w:rsid w:val="00FA2A02"/>
    <w:rsid w:val="00FA335E"/>
    <w:rsid w:val="00FA40DF"/>
    <w:rsid w:val="00FA4A35"/>
    <w:rsid w:val="00FA550E"/>
    <w:rsid w:val="00FA5B45"/>
    <w:rsid w:val="00FA622E"/>
    <w:rsid w:val="00FA62A8"/>
    <w:rsid w:val="00FA6F2E"/>
    <w:rsid w:val="00FA70FC"/>
    <w:rsid w:val="00FB0215"/>
    <w:rsid w:val="00FB0298"/>
    <w:rsid w:val="00FB0B57"/>
    <w:rsid w:val="00FB1EF7"/>
    <w:rsid w:val="00FB3A97"/>
    <w:rsid w:val="00FB41E3"/>
    <w:rsid w:val="00FB4E02"/>
    <w:rsid w:val="00FB52C4"/>
    <w:rsid w:val="00FB5331"/>
    <w:rsid w:val="00FB71BB"/>
    <w:rsid w:val="00FB7A15"/>
    <w:rsid w:val="00FC03E7"/>
    <w:rsid w:val="00FC0787"/>
    <w:rsid w:val="00FC0C76"/>
    <w:rsid w:val="00FC1573"/>
    <w:rsid w:val="00FC182B"/>
    <w:rsid w:val="00FC1A19"/>
    <w:rsid w:val="00FC1B43"/>
    <w:rsid w:val="00FC284F"/>
    <w:rsid w:val="00FC2D6D"/>
    <w:rsid w:val="00FC3147"/>
    <w:rsid w:val="00FC36A2"/>
    <w:rsid w:val="00FC3C9E"/>
    <w:rsid w:val="00FC641E"/>
    <w:rsid w:val="00FC6FC7"/>
    <w:rsid w:val="00FC7392"/>
    <w:rsid w:val="00FC7A2D"/>
    <w:rsid w:val="00FD029D"/>
    <w:rsid w:val="00FD05E2"/>
    <w:rsid w:val="00FD0C69"/>
    <w:rsid w:val="00FD0D6C"/>
    <w:rsid w:val="00FD16E3"/>
    <w:rsid w:val="00FD1FB2"/>
    <w:rsid w:val="00FD2360"/>
    <w:rsid w:val="00FD34AC"/>
    <w:rsid w:val="00FD43FC"/>
    <w:rsid w:val="00FD4942"/>
    <w:rsid w:val="00FD4CF8"/>
    <w:rsid w:val="00FD53DF"/>
    <w:rsid w:val="00FD5808"/>
    <w:rsid w:val="00FD5F04"/>
    <w:rsid w:val="00FD5FEA"/>
    <w:rsid w:val="00FD6C03"/>
    <w:rsid w:val="00FD7263"/>
    <w:rsid w:val="00FD7780"/>
    <w:rsid w:val="00FD7AB2"/>
    <w:rsid w:val="00FD7D00"/>
    <w:rsid w:val="00FE0AE1"/>
    <w:rsid w:val="00FE1589"/>
    <w:rsid w:val="00FE2B7B"/>
    <w:rsid w:val="00FE4634"/>
    <w:rsid w:val="00FE4B6F"/>
    <w:rsid w:val="00FE561B"/>
    <w:rsid w:val="00FE59C3"/>
    <w:rsid w:val="00FE5BD5"/>
    <w:rsid w:val="00FE678A"/>
    <w:rsid w:val="00FE70F9"/>
    <w:rsid w:val="00FF1D4B"/>
    <w:rsid w:val="00FF2064"/>
    <w:rsid w:val="00FF3293"/>
    <w:rsid w:val="00FF34E0"/>
    <w:rsid w:val="00FF3569"/>
    <w:rsid w:val="00FF36CF"/>
    <w:rsid w:val="00FF4146"/>
    <w:rsid w:val="00FF45C2"/>
    <w:rsid w:val="00FF5D80"/>
    <w:rsid w:val="00FF5E58"/>
    <w:rsid w:val="00FF60AB"/>
    <w:rsid w:val="00FF69B0"/>
    <w:rsid w:val="00FF6CBD"/>
    <w:rsid w:val="00FF6DE6"/>
    <w:rsid w:val="00FF788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CF11"/>
  <w15:docId w15:val="{310C83A9-EA2D-4E41-889D-828BC2DE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216"/>
    <w:pPr>
      <w:ind w:firstLine="578"/>
      <w:jc w:val="both"/>
    </w:pPr>
    <w:rPr>
      <w:rFonts w:ascii="Times New Roman" w:hAnsi="Times New Roman"/>
      <w:szCs w:val="22"/>
      <w:lang w:eastAsia="en-US"/>
    </w:rPr>
  </w:style>
  <w:style w:type="paragraph" w:styleId="Judul1">
    <w:name w:val="heading 1"/>
    <w:basedOn w:val="Normal"/>
    <w:next w:val="Normal"/>
    <w:link w:val="Judul1KAR"/>
    <w:qFormat/>
    <w:rsid w:val="00317DA3"/>
    <w:pPr>
      <w:keepNext/>
      <w:numPr>
        <w:numId w:val="1"/>
      </w:numPr>
      <w:tabs>
        <w:tab w:val="left" w:pos="284"/>
        <w:tab w:val="left" w:pos="425"/>
      </w:tabs>
      <w:jc w:val="left"/>
      <w:outlineLvl w:val="0"/>
    </w:pPr>
    <w:rPr>
      <w:rFonts w:eastAsia="Times New Roman"/>
      <w:b/>
      <w:bCs/>
      <w:szCs w:val="24"/>
      <w:lang w:val="en-GB"/>
    </w:rPr>
  </w:style>
  <w:style w:type="paragraph" w:styleId="Judul2">
    <w:name w:val="heading 2"/>
    <w:basedOn w:val="Normal"/>
    <w:next w:val="Normal"/>
    <w:link w:val="Judul2KAR"/>
    <w:qFormat/>
    <w:rsid w:val="00317DA3"/>
    <w:pPr>
      <w:keepNext/>
      <w:numPr>
        <w:ilvl w:val="1"/>
        <w:numId w:val="1"/>
      </w:numPr>
      <w:tabs>
        <w:tab w:val="left" w:pos="284"/>
        <w:tab w:val="left" w:pos="425"/>
        <w:tab w:val="left" w:pos="567"/>
        <w:tab w:val="left" w:pos="4689"/>
      </w:tabs>
      <w:outlineLvl w:val="1"/>
    </w:pPr>
    <w:rPr>
      <w:rFonts w:eastAsia="Times New Roman"/>
      <w:b/>
      <w:bCs/>
      <w:szCs w:val="24"/>
      <w:lang w:val="en-GB"/>
    </w:rPr>
  </w:style>
  <w:style w:type="paragraph" w:styleId="Judul3">
    <w:name w:val="heading 3"/>
    <w:basedOn w:val="Normal"/>
    <w:next w:val="Normal"/>
    <w:link w:val="Judul3KAR"/>
    <w:qFormat/>
    <w:rsid w:val="00F51177"/>
    <w:pPr>
      <w:keepNext/>
      <w:numPr>
        <w:ilvl w:val="2"/>
        <w:numId w:val="1"/>
      </w:numPr>
      <w:jc w:val="left"/>
      <w:outlineLvl w:val="2"/>
    </w:pPr>
    <w:rPr>
      <w:rFonts w:eastAsia="Times New Roman"/>
      <w:b/>
      <w:bCs/>
      <w:szCs w:val="24"/>
      <w:lang w:val="en-GB"/>
    </w:rPr>
  </w:style>
  <w:style w:type="paragraph" w:styleId="Judul4">
    <w:name w:val="heading 4"/>
    <w:aliases w:val="3"/>
    <w:basedOn w:val="Normal"/>
    <w:next w:val="Normal"/>
    <w:link w:val="Judul4KAR"/>
    <w:qFormat/>
    <w:rsid w:val="00487FA6"/>
    <w:pPr>
      <w:keepNext/>
      <w:numPr>
        <w:ilvl w:val="3"/>
        <w:numId w:val="1"/>
      </w:numPr>
      <w:jc w:val="center"/>
      <w:outlineLvl w:val="3"/>
    </w:pPr>
    <w:rPr>
      <w:rFonts w:eastAsia="Times New Roman"/>
      <w:sz w:val="28"/>
      <w:szCs w:val="24"/>
      <w:lang w:val="en-GB"/>
    </w:rPr>
  </w:style>
  <w:style w:type="paragraph" w:styleId="Judul5">
    <w:name w:val="heading 5"/>
    <w:basedOn w:val="Normal"/>
    <w:next w:val="Normal"/>
    <w:link w:val="Judul5KAR"/>
    <w:uiPriority w:val="9"/>
    <w:semiHidden/>
    <w:unhideWhenUsed/>
    <w:qFormat/>
    <w:rsid w:val="00B21F4B"/>
    <w:pPr>
      <w:keepNext/>
      <w:keepLines/>
      <w:spacing w:before="40" w:line="360" w:lineRule="auto"/>
      <w:ind w:left="1008" w:hanging="1008"/>
      <w:outlineLvl w:val="4"/>
    </w:pPr>
    <w:rPr>
      <w:rFonts w:asciiTheme="majorHAnsi" w:eastAsiaTheme="majorEastAsia" w:hAnsiTheme="majorHAnsi" w:cstheme="majorBidi"/>
      <w:color w:val="2F5496" w:themeColor="accent1" w:themeShade="BF"/>
      <w:sz w:val="24"/>
      <w:szCs w:val="24"/>
      <w:lang w:val="en-GB"/>
    </w:rPr>
  </w:style>
  <w:style w:type="paragraph" w:styleId="Judul6">
    <w:name w:val="heading 6"/>
    <w:basedOn w:val="Normal"/>
    <w:next w:val="Normal"/>
    <w:link w:val="Judul6KAR"/>
    <w:uiPriority w:val="9"/>
    <w:semiHidden/>
    <w:unhideWhenUsed/>
    <w:qFormat/>
    <w:rsid w:val="00B21F4B"/>
    <w:pPr>
      <w:keepNext/>
      <w:keepLines/>
      <w:spacing w:before="40" w:line="360" w:lineRule="auto"/>
      <w:ind w:left="1152" w:hanging="1152"/>
      <w:outlineLvl w:val="5"/>
    </w:pPr>
    <w:rPr>
      <w:rFonts w:asciiTheme="majorHAnsi" w:eastAsiaTheme="majorEastAsia" w:hAnsiTheme="majorHAnsi" w:cstheme="majorBidi"/>
      <w:color w:val="1F3763" w:themeColor="accent1" w:themeShade="7F"/>
      <w:sz w:val="24"/>
      <w:szCs w:val="24"/>
      <w:lang w:val="en-GB"/>
    </w:rPr>
  </w:style>
  <w:style w:type="paragraph" w:styleId="Judul7">
    <w:name w:val="heading 7"/>
    <w:basedOn w:val="Normal"/>
    <w:next w:val="Normal"/>
    <w:link w:val="Judul7KAR"/>
    <w:uiPriority w:val="9"/>
    <w:semiHidden/>
    <w:unhideWhenUsed/>
    <w:qFormat/>
    <w:rsid w:val="00B21F4B"/>
    <w:pPr>
      <w:keepNext/>
      <w:keepLines/>
      <w:spacing w:before="40" w:line="360" w:lineRule="auto"/>
      <w:ind w:left="1296" w:hanging="1296"/>
      <w:outlineLvl w:val="6"/>
    </w:pPr>
    <w:rPr>
      <w:rFonts w:asciiTheme="majorHAnsi" w:eastAsiaTheme="majorEastAsia" w:hAnsiTheme="majorHAnsi" w:cstheme="majorBidi"/>
      <w:i/>
      <w:iCs/>
      <w:color w:val="1F3763" w:themeColor="accent1" w:themeShade="7F"/>
      <w:sz w:val="24"/>
      <w:szCs w:val="24"/>
      <w:lang w:val="en-GB"/>
    </w:rPr>
  </w:style>
  <w:style w:type="paragraph" w:styleId="Judul8">
    <w:name w:val="heading 8"/>
    <w:basedOn w:val="Normal"/>
    <w:next w:val="Normal"/>
    <w:link w:val="Judul8KAR"/>
    <w:uiPriority w:val="9"/>
    <w:semiHidden/>
    <w:unhideWhenUsed/>
    <w:qFormat/>
    <w:rsid w:val="00B21F4B"/>
    <w:pPr>
      <w:keepNext/>
      <w:keepLines/>
      <w:spacing w:before="40" w:line="360" w:lineRule="auto"/>
      <w:ind w:left="1440" w:hanging="1440"/>
      <w:outlineLvl w:val="7"/>
    </w:pPr>
    <w:rPr>
      <w:rFonts w:asciiTheme="majorHAnsi" w:eastAsiaTheme="majorEastAsia" w:hAnsiTheme="majorHAnsi" w:cstheme="majorBidi"/>
      <w:color w:val="272727" w:themeColor="text1" w:themeTint="D8"/>
      <w:sz w:val="21"/>
      <w:szCs w:val="21"/>
      <w:lang w:val="en-GB"/>
    </w:rPr>
  </w:style>
  <w:style w:type="paragraph" w:styleId="Judul9">
    <w:name w:val="heading 9"/>
    <w:basedOn w:val="Normal"/>
    <w:next w:val="Normal"/>
    <w:link w:val="Judul9KAR"/>
    <w:uiPriority w:val="9"/>
    <w:semiHidden/>
    <w:unhideWhenUsed/>
    <w:qFormat/>
    <w:rsid w:val="00B21F4B"/>
    <w:pPr>
      <w:keepNext/>
      <w:keepLines/>
      <w:spacing w:before="40" w:line="360" w:lineRule="auto"/>
      <w:ind w:left="1584" w:hanging="1584"/>
      <w:outlineLvl w:val="8"/>
    </w:pPr>
    <w:rPr>
      <w:rFonts w:asciiTheme="majorHAnsi" w:eastAsiaTheme="majorEastAsia" w:hAnsiTheme="majorHAnsi" w:cstheme="majorBidi"/>
      <w:i/>
      <w:iCs/>
      <w:color w:val="272727" w:themeColor="text1" w:themeTint="D8"/>
      <w:sz w:val="21"/>
      <w:szCs w:val="21"/>
      <w:lang w:val="en-G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Dalam Tabel,First Level Outline,TABEL,kepala,SUB BAB2,Colorful List - Accent 11,List Paragraph1,sub de titre 4,ANNEX,ListKebijakan,Body Text Char1,List Paragraph2,Char Char21,Light Grid - Accent 31,Teks tabel,List Paragraph Inventariasi"/>
    <w:basedOn w:val="Normal"/>
    <w:link w:val="DaftarParagrafKAR"/>
    <w:uiPriority w:val="1"/>
    <w:qFormat/>
    <w:rsid w:val="00252E1B"/>
    <w:pPr>
      <w:ind w:left="720"/>
      <w:contextualSpacing/>
    </w:pPr>
  </w:style>
  <w:style w:type="character" w:styleId="Hyperlink">
    <w:name w:val="Hyperlink"/>
    <w:uiPriority w:val="99"/>
    <w:unhideWhenUsed/>
    <w:rsid w:val="00DA5699"/>
    <w:rPr>
      <w:color w:val="0000FF"/>
      <w:u w:val="single"/>
    </w:rPr>
  </w:style>
  <w:style w:type="character" w:styleId="SebutanHTML">
    <w:name w:val="HTML Cite"/>
    <w:uiPriority w:val="99"/>
    <w:semiHidden/>
    <w:unhideWhenUsed/>
    <w:rsid w:val="00107C49"/>
    <w:rPr>
      <w:i/>
      <w:iCs/>
    </w:rPr>
  </w:style>
  <w:style w:type="character" w:customStyle="1" w:styleId="DaftarParagrafKAR">
    <w:name w:val="Daftar Paragraf KAR"/>
    <w:aliases w:val="Dalam Tabel KAR,First Level Outline KAR,TABEL KAR,kepala KAR,SUB BAB2 KAR,Colorful List - Accent 11 KAR,List Paragraph1 KAR,sub de titre 4 KAR,ANNEX KAR,ListKebijakan KAR,Body Text Char1 KAR,List Paragraph2 KAR,Char Char21 KAR"/>
    <w:link w:val="DaftarParagraf"/>
    <w:uiPriority w:val="1"/>
    <w:qFormat/>
    <w:rsid w:val="003B1E60"/>
    <w:rPr>
      <w:rFonts w:ascii="Calibri" w:eastAsia="Calibri" w:hAnsi="Calibri" w:cs="Times New Roman"/>
      <w:lang w:val="id-ID"/>
    </w:rPr>
  </w:style>
  <w:style w:type="table" w:styleId="KisiTabel">
    <w:name w:val="Table Grid"/>
    <w:basedOn w:val="TabelNormal"/>
    <w:uiPriority w:val="39"/>
    <w:rsid w:val="00554E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Balon">
    <w:name w:val="Balloon Text"/>
    <w:basedOn w:val="Normal"/>
    <w:link w:val="TeksBalonKAR"/>
    <w:uiPriority w:val="99"/>
    <w:semiHidden/>
    <w:unhideWhenUsed/>
    <w:rsid w:val="00554EEE"/>
    <w:rPr>
      <w:rFonts w:ascii="Tahoma" w:hAnsi="Tahoma" w:cs="Tahoma"/>
      <w:sz w:val="16"/>
      <w:szCs w:val="16"/>
    </w:rPr>
  </w:style>
  <w:style w:type="character" w:customStyle="1" w:styleId="TeksBalonKAR">
    <w:name w:val="Teks Balon KAR"/>
    <w:link w:val="TeksBalon"/>
    <w:uiPriority w:val="99"/>
    <w:semiHidden/>
    <w:rsid w:val="00554EEE"/>
    <w:rPr>
      <w:rFonts w:ascii="Tahoma" w:eastAsia="Calibri" w:hAnsi="Tahoma" w:cs="Tahoma"/>
      <w:sz w:val="16"/>
      <w:szCs w:val="16"/>
      <w:lang w:val="id-ID"/>
    </w:rPr>
  </w:style>
  <w:style w:type="character" w:styleId="Kuat">
    <w:name w:val="Strong"/>
    <w:uiPriority w:val="22"/>
    <w:qFormat/>
    <w:rsid w:val="004164E0"/>
    <w:rPr>
      <w:b/>
      <w:bCs/>
    </w:rPr>
  </w:style>
  <w:style w:type="character" w:customStyle="1" w:styleId="hps">
    <w:name w:val="hps"/>
    <w:basedOn w:val="FontParagrafDefault"/>
    <w:rsid w:val="007F6701"/>
  </w:style>
  <w:style w:type="paragraph" w:styleId="Header">
    <w:name w:val="header"/>
    <w:basedOn w:val="Normal"/>
    <w:link w:val="HeaderKAR"/>
    <w:uiPriority w:val="99"/>
    <w:unhideWhenUsed/>
    <w:rsid w:val="00AB645E"/>
    <w:pPr>
      <w:tabs>
        <w:tab w:val="center" w:pos="4680"/>
        <w:tab w:val="right" w:pos="9360"/>
      </w:tabs>
    </w:pPr>
  </w:style>
  <w:style w:type="character" w:customStyle="1" w:styleId="HeaderKAR">
    <w:name w:val="Header KAR"/>
    <w:link w:val="Header"/>
    <w:uiPriority w:val="99"/>
    <w:rsid w:val="00AB645E"/>
    <w:rPr>
      <w:rFonts w:ascii="Calibri" w:eastAsia="Calibri" w:hAnsi="Calibri" w:cs="Times New Roman"/>
      <w:lang w:val="id-ID"/>
    </w:rPr>
  </w:style>
  <w:style w:type="paragraph" w:styleId="Footer">
    <w:name w:val="footer"/>
    <w:basedOn w:val="Normal"/>
    <w:link w:val="FooterKAR"/>
    <w:uiPriority w:val="99"/>
    <w:unhideWhenUsed/>
    <w:rsid w:val="00AB645E"/>
    <w:pPr>
      <w:tabs>
        <w:tab w:val="center" w:pos="4680"/>
        <w:tab w:val="right" w:pos="9360"/>
      </w:tabs>
    </w:pPr>
  </w:style>
  <w:style w:type="character" w:customStyle="1" w:styleId="FooterKAR">
    <w:name w:val="Footer KAR"/>
    <w:link w:val="Footer"/>
    <w:uiPriority w:val="99"/>
    <w:rsid w:val="00AB645E"/>
    <w:rPr>
      <w:rFonts w:ascii="Calibri" w:eastAsia="Calibri" w:hAnsi="Calibri" w:cs="Times New Roman"/>
      <w:lang w:val="id-ID"/>
    </w:rPr>
  </w:style>
  <w:style w:type="paragraph" w:styleId="HTMLSudahDiformat">
    <w:name w:val="HTML Preformatted"/>
    <w:basedOn w:val="Normal"/>
    <w:link w:val="HTMLSudahDiformatKAR"/>
    <w:uiPriority w:val="99"/>
    <w:unhideWhenUsed/>
    <w:rsid w:val="00B14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en-US"/>
    </w:rPr>
  </w:style>
  <w:style w:type="character" w:customStyle="1" w:styleId="HTMLSudahDiformatKAR">
    <w:name w:val="HTML Sudah Diformat KAR"/>
    <w:link w:val="HTMLSudahDiformat"/>
    <w:uiPriority w:val="99"/>
    <w:rsid w:val="00B14605"/>
    <w:rPr>
      <w:rFonts w:ascii="Courier New" w:eastAsia="Times New Roman" w:hAnsi="Courier New" w:cs="Courier New"/>
      <w:sz w:val="20"/>
      <w:szCs w:val="20"/>
    </w:rPr>
  </w:style>
  <w:style w:type="paragraph" w:customStyle="1" w:styleId="Default">
    <w:name w:val="Default"/>
    <w:rsid w:val="002F2EA4"/>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apple-converted-space">
    <w:name w:val="apple-converted-space"/>
    <w:basedOn w:val="FontParagrafDefault"/>
    <w:rsid w:val="00D47DAD"/>
  </w:style>
  <w:style w:type="character" w:customStyle="1" w:styleId="apple-style-span">
    <w:name w:val="apple-style-span"/>
    <w:basedOn w:val="FontParagrafDefault"/>
    <w:rsid w:val="007048CB"/>
  </w:style>
  <w:style w:type="paragraph" w:styleId="IndenTeksIsi">
    <w:name w:val="Body Text Indent"/>
    <w:basedOn w:val="Normal"/>
    <w:link w:val="IndenTeksIsiKAR"/>
    <w:rsid w:val="00A10EEC"/>
    <w:pPr>
      <w:spacing w:line="360" w:lineRule="auto"/>
      <w:ind w:left="720"/>
    </w:pPr>
    <w:rPr>
      <w:rFonts w:eastAsia="Times New Roman"/>
      <w:szCs w:val="24"/>
      <w:lang w:val="en-GB"/>
    </w:rPr>
  </w:style>
  <w:style w:type="character" w:customStyle="1" w:styleId="IndenTeksIsiKAR">
    <w:name w:val="Inden Teks Isi KAR"/>
    <w:link w:val="IndenTeksIsi"/>
    <w:rsid w:val="00A10EEC"/>
    <w:rPr>
      <w:rFonts w:ascii="Times New Roman" w:eastAsia="Times New Roman" w:hAnsi="Times New Roman" w:cs="Times New Roman"/>
      <w:szCs w:val="24"/>
      <w:lang w:val="en-GB"/>
    </w:rPr>
  </w:style>
  <w:style w:type="paragraph" w:styleId="Keterangan">
    <w:name w:val="caption"/>
    <w:basedOn w:val="Normal"/>
    <w:next w:val="Normal"/>
    <w:link w:val="KeteranganKAR"/>
    <w:uiPriority w:val="35"/>
    <w:qFormat/>
    <w:rsid w:val="00F51177"/>
    <w:pPr>
      <w:ind w:firstLine="0"/>
      <w:jc w:val="center"/>
    </w:pPr>
    <w:rPr>
      <w:rFonts w:eastAsia="Times New Roman"/>
      <w:b/>
      <w:bCs/>
      <w:szCs w:val="20"/>
      <w:lang w:val="en-GB"/>
    </w:rPr>
  </w:style>
  <w:style w:type="paragraph" w:styleId="TeksIsi">
    <w:name w:val="Body Text"/>
    <w:basedOn w:val="Normal"/>
    <w:link w:val="TeksIsiKAR"/>
    <w:uiPriority w:val="99"/>
    <w:unhideWhenUsed/>
    <w:rsid w:val="00C66B4D"/>
    <w:pPr>
      <w:spacing w:after="120"/>
    </w:pPr>
  </w:style>
  <w:style w:type="character" w:customStyle="1" w:styleId="TeksIsiKAR">
    <w:name w:val="Teks Isi KAR"/>
    <w:link w:val="TeksIsi"/>
    <w:uiPriority w:val="99"/>
    <w:rsid w:val="00C66B4D"/>
    <w:rPr>
      <w:rFonts w:ascii="Calibri" w:eastAsia="Calibri" w:hAnsi="Calibri" w:cs="Times New Roman"/>
      <w:lang w:val="id-ID"/>
    </w:rPr>
  </w:style>
  <w:style w:type="character" w:customStyle="1" w:styleId="Judul1KAR">
    <w:name w:val="Judul 1 KAR"/>
    <w:link w:val="Judul1"/>
    <w:rsid w:val="00317DA3"/>
    <w:rPr>
      <w:rFonts w:ascii="Times New Roman" w:eastAsia="Times New Roman" w:hAnsi="Times New Roman"/>
      <w:b/>
      <w:bCs/>
      <w:szCs w:val="24"/>
      <w:lang w:val="en-GB" w:eastAsia="en-US"/>
    </w:rPr>
  </w:style>
  <w:style w:type="character" w:customStyle="1" w:styleId="Judul2KAR">
    <w:name w:val="Judul 2 KAR"/>
    <w:link w:val="Judul2"/>
    <w:rsid w:val="00317DA3"/>
    <w:rPr>
      <w:rFonts w:ascii="Times New Roman" w:eastAsia="Times New Roman" w:hAnsi="Times New Roman"/>
      <w:b/>
      <w:bCs/>
      <w:szCs w:val="24"/>
      <w:lang w:val="en-GB" w:eastAsia="en-US"/>
    </w:rPr>
  </w:style>
  <w:style w:type="character" w:customStyle="1" w:styleId="Judul3KAR">
    <w:name w:val="Judul 3 KAR"/>
    <w:link w:val="Judul3"/>
    <w:rsid w:val="00F51177"/>
    <w:rPr>
      <w:rFonts w:ascii="Times New Roman" w:eastAsia="Times New Roman" w:hAnsi="Times New Roman"/>
      <w:b/>
      <w:bCs/>
      <w:szCs w:val="24"/>
      <w:lang w:val="en-GB" w:eastAsia="en-US"/>
    </w:rPr>
  </w:style>
  <w:style w:type="character" w:customStyle="1" w:styleId="Judul4KAR">
    <w:name w:val="Judul 4 KAR"/>
    <w:aliases w:val="3 KAR"/>
    <w:link w:val="Judul4"/>
    <w:rsid w:val="00487FA6"/>
    <w:rPr>
      <w:rFonts w:ascii="Times New Roman" w:eastAsia="Times New Roman" w:hAnsi="Times New Roman"/>
      <w:sz w:val="28"/>
      <w:szCs w:val="24"/>
      <w:lang w:val="en-GB" w:eastAsia="en-US"/>
    </w:rPr>
  </w:style>
  <w:style w:type="character" w:styleId="HiperlinkyangDiikuti">
    <w:name w:val="FollowedHyperlink"/>
    <w:rsid w:val="00452F9D"/>
    <w:rPr>
      <w:color w:val="800080"/>
      <w:u w:val="single"/>
    </w:rPr>
  </w:style>
  <w:style w:type="paragraph" w:customStyle="1" w:styleId="sub1">
    <w:name w:val="sub 1"/>
    <w:basedOn w:val="Judul"/>
    <w:rsid w:val="002110DA"/>
    <w:pPr>
      <w:numPr>
        <w:numId w:val="2"/>
      </w:numPr>
      <w:tabs>
        <w:tab w:val="clear" w:pos="432"/>
      </w:tabs>
      <w:spacing w:line="360" w:lineRule="auto"/>
      <w:ind w:left="1429" w:hanging="360"/>
      <w:contextualSpacing w:val="0"/>
    </w:pPr>
    <w:rPr>
      <w:rFonts w:ascii="Times New Roman" w:hAnsi="Times New Roman"/>
      <w:b/>
      <w:bCs/>
      <w:spacing w:val="0"/>
      <w:kern w:val="0"/>
      <w:sz w:val="24"/>
      <w:szCs w:val="24"/>
      <w:lang w:val="en-GB"/>
    </w:rPr>
  </w:style>
  <w:style w:type="paragraph" w:styleId="Judul">
    <w:name w:val="Title"/>
    <w:basedOn w:val="Normal"/>
    <w:next w:val="Normal"/>
    <w:link w:val="JudulKAR"/>
    <w:qFormat/>
    <w:rsid w:val="002110DA"/>
    <w:pPr>
      <w:contextualSpacing/>
    </w:pPr>
    <w:rPr>
      <w:rFonts w:ascii="Cambria" w:eastAsia="Times New Roman" w:hAnsi="Cambria"/>
      <w:spacing w:val="-10"/>
      <w:kern w:val="28"/>
      <w:sz w:val="56"/>
      <w:szCs w:val="56"/>
    </w:rPr>
  </w:style>
  <w:style w:type="character" w:customStyle="1" w:styleId="JudulKAR">
    <w:name w:val="Judul KAR"/>
    <w:link w:val="Judul"/>
    <w:rsid w:val="002110DA"/>
    <w:rPr>
      <w:rFonts w:ascii="Cambria" w:eastAsia="Times New Roman" w:hAnsi="Cambria" w:cs="Times New Roman"/>
      <w:spacing w:val="-10"/>
      <w:kern w:val="28"/>
      <w:sz w:val="56"/>
      <w:szCs w:val="56"/>
      <w:lang w:val="id-ID"/>
    </w:rPr>
  </w:style>
  <w:style w:type="paragraph" w:customStyle="1" w:styleId="caption2">
    <w:name w:val="caption2"/>
    <w:basedOn w:val="Keterangan"/>
    <w:next w:val="TeksIsi"/>
    <w:qFormat/>
    <w:rsid w:val="00537472"/>
    <w:pPr>
      <w:tabs>
        <w:tab w:val="left" w:pos="425"/>
        <w:tab w:val="left" w:pos="709"/>
        <w:tab w:val="right" w:pos="7938"/>
      </w:tabs>
      <w:spacing w:line="360" w:lineRule="auto"/>
      <w:jc w:val="both"/>
    </w:pPr>
    <w:rPr>
      <w:color w:val="000000"/>
      <w:sz w:val="24"/>
    </w:rPr>
  </w:style>
  <w:style w:type="character" w:styleId="Tempatpenampungteks">
    <w:name w:val="Placeholder Text"/>
    <w:uiPriority w:val="99"/>
    <w:semiHidden/>
    <w:rsid w:val="002429AE"/>
    <w:rPr>
      <w:color w:val="808080"/>
    </w:rPr>
  </w:style>
  <w:style w:type="character" w:customStyle="1" w:styleId="fontstyle01">
    <w:name w:val="fontstyle01"/>
    <w:rsid w:val="0092667A"/>
    <w:rPr>
      <w:rFonts w:ascii="Times New Roman" w:hAnsi="Times New Roman" w:cs="Times New Roman" w:hint="default"/>
      <w:b w:val="0"/>
      <w:bCs w:val="0"/>
      <w:i w:val="0"/>
      <w:iCs w:val="0"/>
      <w:color w:val="000000"/>
      <w:sz w:val="20"/>
      <w:szCs w:val="20"/>
    </w:rPr>
  </w:style>
  <w:style w:type="character" w:customStyle="1" w:styleId="fontstyle21">
    <w:name w:val="fontstyle21"/>
    <w:rsid w:val="00CA5309"/>
    <w:rPr>
      <w:rFonts w:ascii="Times New Roman" w:hAnsi="Times New Roman" w:cs="Times New Roman" w:hint="default"/>
      <w:b w:val="0"/>
      <w:bCs w:val="0"/>
      <w:i/>
      <w:iCs/>
      <w:color w:val="000000"/>
      <w:sz w:val="20"/>
      <w:szCs w:val="20"/>
    </w:rPr>
  </w:style>
  <w:style w:type="character" w:customStyle="1" w:styleId="portlet-title">
    <w:name w:val="portlet-title"/>
    <w:basedOn w:val="FontParagrafDefault"/>
    <w:rsid w:val="00717953"/>
  </w:style>
  <w:style w:type="paragraph" w:styleId="PetaDokumen">
    <w:name w:val="Document Map"/>
    <w:basedOn w:val="Normal"/>
    <w:link w:val="PetaDokumenKAR"/>
    <w:uiPriority w:val="99"/>
    <w:semiHidden/>
    <w:unhideWhenUsed/>
    <w:rsid w:val="000348AF"/>
    <w:rPr>
      <w:rFonts w:ascii="Tahoma" w:hAnsi="Tahoma" w:cs="Tahoma"/>
      <w:sz w:val="16"/>
      <w:szCs w:val="16"/>
    </w:rPr>
  </w:style>
  <w:style w:type="character" w:customStyle="1" w:styleId="PetaDokumenKAR">
    <w:name w:val="Peta Dokumen KAR"/>
    <w:link w:val="PetaDokumen"/>
    <w:uiPriority w:val="99"/>
    <w:semiHidden/>
    <w:rsid w:val="000348AF"/>
    <w:rPr>
      <w:rFonts w:ascii="Tahoma" w:eastAsia="Calibri" w:hAnsi="Tahoma" w:cs="Tahoma"/>
      <w:sz w:val="16"/>
      <w:szCs w:val="16"/>
      <w:lang w:val="id-ID"/>
    </w:rPr>
  </w:style>
  <w:style w:type="character" w:customStyle="1" w:styleId="KeteranganKAR">
    <w:name w:val="Keterangan KAR"/>
    <w:link w:val="Keterangan"/>
    <w:uiPriority w:val="35"/>
    <w:locked/>
    <w:rsid w:val="00F51177"/>
    <w:rPr>
      <w:rFonts w:ascii="Times New Roman" w:eastAsia="Times New Roman" w:hAnsi="Times New Roman" w:cs="Times New Roman"/>
      <w:b/>
      <w:bCs/>
      <w:sz w:val="20"/>
      <w:szCs w:val="20"/>
      <w:lang w:val="en-GB"/>
    </w:rPr>
  </w:style>
  <w:style w:type="paragraph" w:customStyle="1" w:styleId="sub2">
    <w:name w:val="sub 2"/>
    <w:basedOn w:val="Judul"/>
    <w:rsid w:val="00707B5B"/>
    <w:pPr>
      <w:numPr>
        <w:numId w:val="3"/>
      </w:numPr>
      <w:spacing w:line="360" w:lineRule="auto"/>
      <w:contextualSpacing w:val="0"/>
    </w:pPr>
    <w:rPr>
      <w:rFonts w:ascii="Times New Roman" w:hAnsi="Times New Roman"/>
      <w:b/>
      <w:bCs/>
      <w:spacing w:val="0"/>
      <w:kern w:val="0"/>
      <w:sz w:val="24"/>
      <w:szCs w:val="24"/>
      <w:lang w:val="en-GB"/>
    </w:rPr>
  </w:style>
  <w:style w:type="paragraph" w:styleId="Bibliografi">
    <w:name w:val="Bibliography"/>
    <w:basedOn w:val="Normal"/>
    <w:next w:val="Normal"/>
    <w:uiPriority w:val="37"/>
    <w:unhideWhenUsed/>
    <w:rsid w:val="00AF042E"/>
  </w:style>
  <w:style w:type="paragraph" w:styleId="NormalWeb">
    <w:name w:val="Normal (Web)"/>
    <w:basedOn w:val="Normal"/>
    <w:uiPriority w:val="99"/>
    <w:unhideWhenUsed/>
    <w:rsid w:val="009E5735"/>
    <w:pPr>
      <w:spacing w:before="100" w:beforeAutospacing="1" w:after="100" w:afterAutospacing="1"/>
      <w:ind w:firstLine="0"/>
      <w:jc w:val="left"/>
    </w:pPr>
    <w:rPr>
      <w:rFonts w:eastAsia="Times New Roman"/>
      <w:sz w:val="24"/>
      <w:szCs w:val="24"/>
      <w:lang w:val="en-US"/>
    </w:rPr>
  </w:style>
  <w:style w:type="character" w:customStyle="1" w:styleId="a">
    <w:name w:val="a"/>
    <w:basedOn w:val="FontParagrafDefault"/>
    <w:rsid w:val="003755EE"/>
  </w:style>
  <w:style w:type="paragraph" w:styleId="TidakAdaSpasi">
    <w:name w:val="No Spacing"/>
    <w:uiPriority w:val="1"/>
    <w:qFormat/>
    <w:rsid w:val="008804F3"/>
    <w:pPr>
      <w:ind w:firstLine="578"/>
      <w:jc w:val="both"/>
    </w:pPr>
    <w:rPr>
      <w:rFonts w:ascii="Times New Roman" w:hAnsi="Times New Roman"/>
      <w:szCs w:val="22"/>
      <w:lang w:eastAsia="en-US"/>
    </w:rPr>
  </w:style>
  <w:style w:type="character" w:customStyle="1" w:styleId="Judul5KAR">
    <w:name w:val="Judul 5 KAR"/>
    <w:basedOn w:val="FontParagrafDefault"/>
    <w:link w:val="Judul5"/>
    <w:uiPriority w:val="9"/>
    <w:semiHidden/>
    <w:rsid w:val="00B21F4B"/>
    <w:rPr>
      <w:rFonts w:asciiTheme="majorHAnsi" w:eastAsiaTheme="majorEastAsia" w:hAnsiTheme="majorHAnsi" w:cstheme="majorBidi"/>
      <w:color w:val="2F5496" w:themeColor="accent1" w:themeShade="BF"/>
      <w:sz w:val="24"/>
      <w:szCs w:val="24"/>
      <w:lang w:val="en-GB" w:eastAsia="en-US"/>
    </w:rPr>
  </w:style>
  <w:style w:type="character" w:customStyle="1" w:styleId="Judul6KAR">
    <w:name w:val="Judul 6 KAR"/>
    <w:basedOn w:val="FontParagrafDefault"/>
    <w:link w:val="Judul6"/>
    <w:uiPriority w:val="9"/>
    <w:semiHidden/>
    <w:rsid w:val="00B21F4B"/>
    <w:rPr>
      <w:rFonts w:asciiTheme="majorHAnsi" w:eastAsiaTheme="majorEastAsia" w:hAnsiTheme="majorHAnsi" w:cstheme="majorBidi"/>
      <w:color w:val="1F3763" w:themeColor="accent1" w:themeShade="7F"/>
      <w:sz w:val="24"/>
      <w:szCs w:val="24"/>
      <w:lang w:val="en-GB" w:eastAsia="en-US"/>
    </w:rPr>
  </w:style>
  <w:style w:type="character" w:customStyle="1" w:styleId="Judul7KAR">
    <w:name w:val="Judul 7 KAR"/>
    <w:basedOn w:val="FontParagrafDefault"/>
    <w:link w:val="Judul7"/>
    <w:uiPriority w:val="9"/>
    <w:semiHidden/>
    <w:rsid w:val="00B21F4B"/>
    <w:rPr>
      <w:rFonts w:asciiTheme="majorHAnsi" w:eastAsiaTheme="majorEastAsia" w:hAnsiTheme="majorHAnsi" w:cstheme="majorBidi"/>
      <w:i/>
      <w:iCs/>
      <w:color w:val="1F3763" w:themeColor="accent1" w:themeShade="7F"/>
      <w:sz w:val="24"/>
      <w:szCs w:val="24"/>
      <w:lang w:val="en-GB" w:eastAsia="en-US"/>
    </w:rPr>
  </w:style>
  <w:style w:type="character" w:customStyle="1" w:styleId="Judul8KAR">
    <w:name w:val="Judul 8 KAR"/>
    <w:basedOn w:val="FontParagrafDefault"/>
    <w:link w:val="Judul8"/>
    <w:uiPriority w:val="9"/>
    <w:semiHidden/>
    <w:rsid w:val="00B21F4B"/>
    <w:rPr>
      <w:rFonts w:asciiTheme="majorHAnsi" w:eastAsiaTheme="majorEastAsia" w:hAnsiTheme="majorHAnsi" w:cstheme="majorBidi"/>
      <w:color w:val="272727" w:themeColor="text1" w:themeTint="D8"/>
      <w:sz w:val="21"/>
      <w:szCs w:val="21"/>
      <w:lang w:val="en-GB" w:eastAsia="en-US"/>
    </w:rPr>
  </w:style>
  <w:style w:type="character" w:customStyle="1" w:styleId="Judul9KAR">
    <w:name w:val="Judul 9 KAR"/>
    <w:basedOn w:val="FontParagrafDefault"/>
    <w:link w:val="Judul9"/>
    <w:uiPriority w:val="9"/>
    <w:semiHidden/>
    <w:rsid w:val="00B21F4B"/>
    <w:rPr>
      <w:rFonts w:asciiTheme="majorHAnsi" w:eastAsiaTheme="majorEastAsia" w:hAnsiTheme="majorHAnsi" w:cstheme="majorBidi"/>
      <w:i/>
      <w:iCs/>
      <w:color w:val="272727" w:themeColor="text1" w:themeTint="D8"/>
      <w:sz w:val="21"/>
      <w:szCs w:val="21"/>
      <w:lang w:val="en-GB" w:eastAsia="en-US"/>
    </w:rPr>
  </w:style>
  <w:style w:type="paragraph" w:styleId="Revisi">
    <w:name w:val="Revision"/>
    <w:hidden/>
    <w:uiPriority w:val="99"/>
    <w:semiHidden/>
    <w:rsid w:val="00616991"/>
    <w:rPr>
      <w:rFonts w:ascii="Times New Roman" w:eastAsia="Times New Roman" w:hAnsi="Times New Roman"/>
      <w:sz w:val="24"/>
      <w:szCs w:val="24"/>
      <w:lang w:val="en-GB" w:eastAsia="en-US"/>
    </w:rPr>
  </w:style>
  <w:style w:type="character" w:styleId="ReferensiKomentar">
    <w:name w:val="annotation reference"/>
    <w:basedOn w:val="FontParagrafDefault"/>
    <w:uiPriority w:val="99"/>
    <w:semiHidden/>
    <w:unhideWhenUsed/>
    <w:rsid w:val="00523440"/>
    <w:rPr>
      <w:sz w:val="16"/>
      <w:szCs w:val="16"/>
    </w:rPr>
  </w:style>
  <w:style w:type="paragraph" w:styleId="TeksKomentar">
    <w:name w:val="annotation text"/>
    <w:basedOn w:val="Normal"/>
    <w:link w:val="TeksKomentarKAR"/>
    <w:uiPriority w:val="99"/>
    <w:semiHidden/>
    <w:unhideWhenUsed/>
    <w:rsid w:val="00523440"/>
    <w:rPr>
      <w:szCs w:val="20"/>
    </w:rPr>
  </w:style>
  <w:style w:type="character" w:customStyle="1" w:styleId="TeksKomentarKAR">
    <w:name w:val="Teks Komentar KAR"/>
    <w:basedOn w:val="FontParagrafDefault"/>
    <w:link w:val="TeksKomentar"/>
    <w:uiPriority w:val="99"/>
    <w:semiHidden/>
    <w:rsid w:val="00523440"/>
    <w:rPr>
      <w:rFonts w:ascii="Times New Roman" w:hAnsi="Times New Roman"/>
      <w:lang w:eastAsia="en-US"/>
    </w:rPr>
  </w:style>
  <w:style w:type="paragraph" w:styleId="SubjekKomentar">
    <w:name w:val="annotation subject"/>
    <w:basedOn w:val="TeksKomentar"/>
    <w:next w:val="TeksKomentar"/>
    <w:link w:val="SubjekKomentarKAR"/>
    <w:uiPriority w:val="99"/>
    <w:semiHidden/>
    <w:unhideWhenUsed/>
    <w:rsid w:val="00523440"/>
    <w:rPr>
      <w:b/>
      <w:bCs/>
    </w:rPr>
  </w:style>
  <w:style w:type="character" w:customStyle="1" w:styleId="SubjekKomentarKAR">
    <w:name w:val="Subjek Komentar KAR"/>
    <w:basedOn w:val="TeksKomentarKAR"/>
    <w:link w:val="SubjekKomentar"/>
    <w:uiPriority w:val="99"/>
    <w:semiHidden/>
    <w:rsid w:val="00523440"/>
    <w:rPr>
      <w:rFonts w:ascii="Times New Roman" w:hAnsi="Times New Roman"/>
      <w:b/>
      <w:bCs/>
      <w:lang w:eastAsia="en-US"/>
    </w:rPr>
  </w:style>
  <w:style w:type="character" w:customStyle="1" w:styleId="y2iqfc">
    <w:name w:val="y2iqfc"/>
    <w:basedOn w:val="FontParagrafDefault"/>
    <w:rsid w:val="00E44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840">
      <w:bodyDiv w:val="1"/>
      <w:marLeft w:val="0"/>
      <w:marRight w:val="0"/>
      <w:marTop w:val="0"/>
      <w:marBottom w:val="0"/>
      <w:divBdr>
        <w:top w:val="none" w:sz="0" w:space="0" w:color="auto"/>
        <w:left w:val="none" w:sz="0" w:space="0" w:color="auto"/>
        <w:bottom w:val="none" w:sz="0" w:space="0" w:color="auto"/>
        <w:right w:val="none" w:sz="0" w:space="0" w:color="auto"/>
      </w:divBdr>
    </w:div>
    <w:div w:id="10835430">
      <w:bodyDiv w:val="1"/>
      <w:marLeft w:val="0"/>
      <w:marRight w:val="0"/>
      <w:marTop w:val="0"/>
      <w:marBottom w:val="0"/>
      <w:divBdr>
        <w:top w:val="none" w:sz="0" w:space="0" w:color="auto"/>
        <w:left w:val="none" w:sz="0" w:space="0" w:color="auto"/>
        <w:bottom w:val="none" w:sz="0" w:space="0" w:color="auto"/>
        <w:right w:val="none" w:sz="0" w:space="0" w:color="auto"/>
      </w:divBdr>
    </w:div>
    <w:div w:id="19943356">
      <w:bodyDiv w:val="1"/>
      <w:marLeft w:val="0"/>
      <w:marRight w:val="0"/>
      <w:marTop w:val="0"/>
      <w:marBottom w:val="0"/>
      <w:divBdr>
        <w:top w:val="none" w:sz="0" w:space="0" w:color="auto"/>
        <w:left w:val="none" w:sz="0" w:space="0" w:color="auto"/>
        <w:bottom w:val="none" w:sz="0" w:space="0" w:color="auto"/>
        <w:right w:val="none" w:sz="0" w:space="0" w:color="auto"/>
      </w:divBdr>
    </w:div>
    <w:div w:id="27075215">
      <w:bodyDiv w:val="1"/>
      <w:marLeft w:val="0"/>
      <w:marRight w:val="0"/>
      <w:marTop w:val="0"/>
      <w:marBottom w:val="0"/>
      <w:divBdr>
        <w:top w:val="none" w:sz="0" w:space="0" w:color="auto"/>
        <w:left w:val="none" w:sz="0" w:space="0" w:color="auto"/>
        <w:bottom w:val="none" w:sz="0" w:space="0" w:color="auto"/>
        <w:right w:val="none" w:sz="0" w:space="0" w:color="auto"/>
      </w:divBdr>
    </w:div>
    <w:div w:id="44305152">
      <w:bodyDiv w:val="1"/>
      <w:marLeft w:val="0"/>
      <w:marRight w:val="0"/>
      <w:marTop w:val="0"/>
      <w:marBottom w:val="0"/>
      <w:divBdr>
        <w:top w:val="none" w:sz="0" w:space="0" w:color="auto"/>
        <w:left w:val="none" w:sz="0" w:space="0" w:color="auto"/>
        <w:bottom w:val="none" w:sz="0" w:space="0" w:color="auto"/>
        <w:right w:val="none" w:sz="0" w:space="0" w:color="auto"/>
      </w:divBdr>
    </w:div>
    <w:div w:id="59208866">
      <w:bodyDiv w:val="1"/>
      <w:marLeft w:val="0"/>
      <w:marRight w:val="0"/>
      <w:marTop w:val="0"/>
      <w:marBottom w:val="0"/>
      <w:divBdr>
        <w:top w:val="none" w:sz="0" w:space="0" w:color="auto"/>
        <w:left w:val="none" w:sz="0" w:space="0" w:color="auto"/>
        <w:bottom w:val="none" w:sz="0" w:space="0" w:color="auto"/>
        <w:right w:val="none" w:sz="0" w:space="0" w:color="auto"/>
      </w:divBdr>
    </w:div>
    <w:div w:id="64963050">
      <w:bodyDiv w:val="1"/>
      <w:marLeft w:val="0"/>
      <w:marRight w:val="0"/>
      <w:marTop w:val="0"/>
      <w:marBottom w:val="0"/>
      <w:divBdr>
        <w:top w:val="none" w:sz="0" w:space="0" w:color="auto"/>
        <w:left w:val="none" w:sz="0" w:space="0" w:color="auto"/>
        <w:bottom w:val="none" w:sz="0" w:space="0" w:color="auto"/>
        <w:right w:val="none" w:sz="0" w:space="0" w:color="auto"/>
      </w:divBdr>
    </w:div>
    <w:div w:id="76564712">
      <w:bodyDiv w:val="1"/>
      <w:marLeft w:val="0"/>
      <w:marRight w:val="0"/>
      <w:marTop w:val="0"/>
      <w:marBottom w:val="0"/>
      <w:divBdr>
        <w:top w:val="none" w:sz="0" w:space="0" w:color="auto"/>
        <w:left w:val="none" w:sz="0" w:space="0" w:color="auto"/>
        <w:bottom w:val="none" w:sz="0" w:space="0" w:color="auto"/>
        <w:right w:val="none" w:sz="0" w:space="0" w:color="auto"/>
      </w:divBdr>
    </w:div>
    <w:div w:id="89393532">
      <w:bodyDiv w:val="1"/>
      <w:marLeft w:val="0"/>
      <w:marRight w:val="0"/>
      <w:marTop w:val="0"/>
      <w:marBottom w:val="0"/>
      <w:divBdr>
        <w:top w:val="none" w:sz="0" w:space="0" w:color="auto"/>
        <w:left w:val="none" w:sz="0" w:space="0" w:color="auto"/>
        <w:bottom w:val="none" w:sz="0" w:space="0" w:color="auto"/>
        <w:right w:val="none" w:sz="0" w:space="0" w:color="auto"/>
      </w:divBdr>
    </w:div>
    <w:div w:id="107167353">
      <w:bodyDiv w:val="1"/>
      <w:marLeft w:val="0"/>
      <w:marRight w:val="0"/>
      <w:marTop w:val="0"/>
      <w:marBottom w:val="0"/>
      <w:divBdr>
        <w:top w:val="none" w:sz="0" w:space="0" w:color="auto"/>
        <w:left w:val="none" w:sz="0" w:space="0" w:color="auto"/>
        <w:bottom w:val="none" w:sz="0" w:space="0" w:color="auto"/>
        <w:right w:val="none" w:sz="0" w:space="0" w:color="auto"/>
      </w:divBdr>
    </w:div>
    <w:div w:id="128279509">
      <w:bodyDiv w:val="1"/>
      <w:marLeft w:val="0"/>
      <w:marRight w:val="0"/>
      <w:marTop w:val="0"/>
      <w:marBottom w:val="0"/>
      <w:divBdr>
        <w:top w:val="none" w:sz="0" w:space="0" w:color="auto"/>
        <w:left w:val="none" w:sz="0" w:space="0" w:color="auto"/>
        <w:bottom w:val="none" w:sz="0" w:space="0" w:color="auto"/>
        <w:right w:val="none" w:sz="0" w:space="0" w:color="auto"/>
      </w:divBdr>
    </w:div>
    <w:div w:id="150759313">
      <w:bodyDiv w:val="1"/>
      <w:marLeft w:val="0"/>
      <w:marRight w:val="0"/>
      <w:marTop w:val="0"/>
      <w:marBottom w:val="0"/>
      <w:divBdr>
        <w:top w:val="none" w:sz="0" w:space="0" w:color="auto"/>
        <w:left w:val="none" w:sz="0" w:space="0" w:color="auto"/>
        <w:bottom w:val="none" w:sz="0" w:space="0" w:color="auto"/>
        <w:right w:val="none" w:sz="0" w:space="0" w:color="auto"/>
      </w:divBdr>
    </w:div>
    <w:div w:id="183910824">
      <w:bodyDiv w:val="1"/>
      <w:marLeft w:val="0"/>
      <w:marRight w:val="0"/>
      <w:marTop w:val="0"/>
      <w:marBottom w:val="0"/>
      <w:divBdr>
        <w:top w:val="none" w:sz="0" w:space="0" w:color="auto"/>
        <w:left w:val="none" w:sz="0" w:space="0" w:color="auto"/>
        <w:bottom w:val="none" w:sz="0" w:space="0" w:color="auto"/>
        <w:right w:val="none" w:sz="0" w:space="0" w:color="auto"/>
      </w:divBdr>
    </w:div>
    <w:div w:id="192227908">
      <w:bodyDiv w:val="1"/>
      <w:marLeft w:val="0"/>
      <w:marRight w:val="0"/>
      <w:marTop w:val="0"/>
      <w:marBottom w:val="0"/>
      <w:divBdr>
        <w:top w:val="none" w:sz="0" w:space="0" w:color="auto"/>
        <w:left w:val="none" w:sz="0" w:space="0" w:color="auto"/>
        <w:bottom w:val="none" w:sz="0" w:space="0" w:color="auto"/>
        <w:right w:val="none" w:sz="0" w:space="0" w:color="auto"/>
      </w:divBdr>
    </w:div>
    <w:div w:id="194083724">
      <w:bodyDiv w:val="1"/>
      <w:marLeft w:val="0"/>
      <w:marRight w:val="0"/>
      <w:marTop w:val="0"/>
      <w:marBottom w:val="0"/>
      <w:divBdr>
        <w:top w:val="none" w:sz="0" w:space="0" w:color="auto"/>
        <w:left w:val="none" w:sz="0" w:space="0" w:color="auto"/>
        <w:bottom w:val="none" w:sz="0" w:space="0" w:color="auto"/>
        <w:right w:val="none" w:sz="0" w:space="0" w:color="auto"/>
      </w:divBdr>
    </w:div>
    <w:div w:id="197814996">
      <w:bodyDiv w:val="1"/>
      <w:marLeft w:val="0"/>
      <w:marRight w:val="0"/>
      <w:marTop w:val="0"/>
      <w:marBottom w:val="0"/>
      <w:divBdr>
        <w:top w:val="none" w:sz="0" w:space="0" w:color="auto"/>
        <w:left w:val="none" w:sz="0" w:space="0" w:color="auto"/>
        <w:bottom w:val="none" w:sz="0" w:space="0" w:color="auto"/>
        <w:right w:val="none" w:sz="0" w:space="0" w:color="auto"/>
      </w:divBdr>
    </w:div>
    <w:div w:id="231502943">
      <w:bodyDiv w:val="1"/>
      <w:marLeft w:val="0"/>
      <w:marRight w:val="0"/>
      <w:marTop w:val="0"/>
      <w:marBottom w:val="0"/>
      <w:divBdr>
        <w:top w:val="none" w:sz="0" w:space="0" w:color="auto"/>
        <w:left w:val="none" w:sz="0" w:space="0" w:color="auto"/>
        <w:bottom w:val="none" w:sz="0" w:space="0" w:color="auto"/>
        <w:right w:val="none" w:sz="0" w:space="0" w:color="auto"/>
      </w:divBdr>
    </w:div>
    <w:div w:id="238517227">
      <w:bodyDiv w:val="1"/>
      <w:marLeft w:val="0"/>
      <w:marRight w:val="0"/>
      <w:marTop w:val="0"/>
      <w:marBottom w:val="0"/>
      <w:divBdr>
        <w:top w:val="none" w:sz="0" w:space="0" w:color="auto"/>
        <w:left w:val="none" w:sz="0" w:space="0" w:color="auto"/>
        <w:bottom w:val="none" w:sz="0" w:space="0" w:color="auto"/>
        <w:right w:val="none" w:sz="0" w:space="0" w:color="auto"/>
      </w:divBdr>
    </w:div>
    <w:div w:id="239025180">
      <w:bodyDiv w:val="1"/>
      <w:marLeft w:val="0"/>
      <w:marRight w:val="0"/>
      <w:marTop w:val="0"/>
      <w:marBottom w:val="0"/>
      <w:divBdr>
        <w:top w:val="none" w:sz="0" w:space="0" w:color="auto"/>
        <w:left w:val="none" w:sz="0" w:space="0" w:color="auto"/>
        <w:bottom w:val="none" w:sz="0" w:space="0" w:color="auto"/>
        <w:right w:val="none" w:sz="0" w:space="0" w:color="auto"/>
      </w:divBdr>
    </w:div>
    <w:div w:id="252444934">
      <w:bodyDiv w:val="1"/>
      <w:marLeft w:val="0"/>
      <w:marRight w:val="0"/>
      <w:marTop w:val="0"/>
      <w:marBottom w:val="0"/>
      <w:divBdr>
        <w:top w:val="none" w:sz="0" w:space="0" w:color="auto"/>
        <w:left w:val="none" w:sz="0" w:space="0" w:color="auto"/>
        <w:bottom w:val="none" w:sz="0" w:space="0" w:color="auto"/>
        <w:right w:val="none" w:sz="0" w:space="0" w:color="auto"/>
      </w:divBdr>
    </w:div>
    <w:div w:id="256596476">
      <w:bodyDiv w:val="1"/>
      <w:marLeft w:val="0"/>
      <w:marRight w:val="0"/>
      <w:marTop w:val="0"/>
      <w:marBottom w:val="0"/>
      <w:divBdr>
        <w:top w:val="none" w:sz="0" w:space="0" w:color="auto"/>
        <w:left w:val="none" w:sz="0" w:space="0" w:color="auto"/>
        <w:bottom w:val="none" w:sz="0" w:space="0" w:color="auto"/>
        <w:right w:val="none" w:sz="0" w:space="0" w:color="auto"/>
      </w:divBdr>
    </w:div>
    <w:div w:id="257449336">
      <w:bodyDiv w:val="1"/>
      <w:marLeft w:val="0"/>
      <w:marRight w:val="0"/>
      <w:marTop w:val="0"/>
      <w:marBottom w:val="0"/>
      <w:divBdr>
        <w:top w:val="none" w:sz="0" w:space="0" w:color="auto"/>
        <w:left w:val="none" w:sz="0" w:space="0" w:color="auto"/>
        <w:bottom w:val="none" w:sz="0" w:space="0" w:color="auto"/>
        <w:right w:val="none" w:sz="0" w:space="0" w:color="auto"/>
      </w:divBdr>
    </w:div>
    <w:div w:id="261105502">
      <w:bodyDiv w:val="1"/>
      <w:marLeft w:val="0"/>
      <w:marRight w:val="0"/>
      <w:marTop w:val="0"/>
      <w:marBottom w:val="0"/>
      <w:divBdr>
        <w:top w:val="none" w:sz="0" w:space="0" w:color="auto"/>
        <w:left w:val="none" w:sz="0" w:space="0" w:color="auto"/>
        <w:bottom w:val="none" w:sz="0" w:space="0" w:color="auto"/>
        <w:right w:val="none" w:sz="0" w:space="0" w:color="auto"/>
      </w:divBdr>
    </w:div>
    <w:div w:id="274951139">
      <w:bodyDiv w:val="1"/>
      <w:marLeft w:val="0"/>
      <w:marRight w:val="0"/>
      <w:marTop w:val="0"/>
      <w:marBottom w:val="0"/>
      <w:divBdr>
        <w:top w:val="none" w:sz="0" w:space="0" w:color="auto"/>
        <w:left w:val="none" w:sz="0" w:space="0" w:color="auto"/>
        <w:bottom w:val="none" w:sz="0" w:space="0" w:color="auto"/>
        <w:right w:val="none" w:sz="0" w:space="0" w:color="auto"/>
      </w:divBdr>
    </w:div>
    <w:div w:id="305355441">
      <w:bodyDiv w:val="1"/>
      <w:marLeft w:val="0"/>
      <w:marRight w:val="0"/>
      <w:marTop w:val="0"/>
      <w:marBottom w:val="0"/>
      <w:divBdr>
        <w:top w:val="none" w:sz="0" w:space="0" w:color="auto"/>
        <w:left w:val="none" w:sz="0" w:space="0" w:color="auto"/>
        <w:bottom w:val="none" w:sz="0" w:space="0" w:color="auto"/>
        <w:right w:val="none" w:sz="0" w:space="0" w:color="auto"/>
      </w:divBdr>
    </w:div>
    <w:div w:id="305745932">
      <w:bodyDiv w:val="1"/>
      <w:marLeft w:val="0"/>
      <w:marRight w:val="0"/>
      <w:marTop w:val="0"/>
      <w:marBottom w:val="0"/>
      <w:divBdr>
        <w:top w:val="none" w:sz="0" w:space="0" w:color="auto"/>
        <w:left w:val="none" w:sz="0" w:space="0" w:color="auto"/>
        <w:bottom w:val="none" w:sz="0" w:space="0" w:color="auto"/>
        <w:right w:val="none" w:sz="0" w:space="0" w:color="auto"/>
      </w:divBdr>
    </w:div>
    <w:div w:id="307394198">
      <w:bodyDiv w:val="1"/>
      <w:marLeft w:val="0"/>
      <w:marRight w:val="0"/>
      <w:marTop w:val="0"/>
      <w:marBottom w:val="0"/>
      <w:divBdr>
        <w:top w:val="none" w:sz="0" w:space="0" w:color="auto"/>
        <w:left w:val="none" w:sz="0" w:space="0" w:color="auto"/>
        <w:bottom w:val="none" w:sz="0" w:space="0" w:color="auto"/>
        <w:right w:val="none" w:sz="0" w:space="0" w:color="auto"/>
      </w:divBdr>
    </w:div>
    <w:div w:id="308901607">
      <w:bodyDiv w:val="1"/>
      <w:marLeft w:val="0"/>
      <w:marRight w:val="0"/>
      <w:marTop w:val="0"/>
      <w:marBottom w:val="0"/>
      <w:divBdr>
        <w:top w:val="none" w:sz="0" w:space="0" w:color="auto"/>
        <w:left w:val="none" w:sz="0" w:space="0" w:color="auto"/>
        <w:bottom w:val="none" w:sz="0" w:space="0" w:color="auto"/>
        <w:right w:val="none" w:sz="0" w:space="0" w:color="auto"/>
      </w:divBdr>
    </w:div>
    <w:div w:id="312367988">
      <w:bodyDiv w:val="1"/>
      <w:marLeft w:val="0"/>
      <w:marRight w:val="0"/>
      <w:marTop w:val="0"/>
      <w:marBottom w:val="0"/>
      <w:divBdr>
        <w:top w:val="none" w:sz="0" w:space="0" w:color="auto"/>
        <w:left w:val="none" w:sz="0" w:space="0" w:color="auto"/>
        <w:bottom w:val="none" w:sz="0" w:space="0" w:color="auto"/>
        <w:right w:val="none" w:sz="0" w:space="0" w:color="auto"/>
      </w:divBdr>
    </w:div>
    <w:div w:id="334186614">
      <w:bodyDiv w:val="1"/>
      <w:marLeft w:val="0"/>
      <w:marRight w:val="0"/>
      <w:marTop w:val="0"/>
      <w:marBottom w:val="0"/>
      <w:divBdr>
        <w:top w:val="none" w:sz="0" w:space="0" w:color="auto"/>
        <w:left w:val="none" w:sz="0" w:space="0" w:color="auto"/>
        <w:bottom w:val="none" w:sz="0" w:space="0" w:color="auto"/>
        <w:right w:val="none" w:sz="0" w:space="0" w:color="auto"/>
      </w:divBdr>
    </w:div>
    <w:div w:id="338048865">
      <w:bodyDiv w:val="1"/>
      <w:marLeft w:val="0"/>
      <w:marRight w:val="0"/>
      <w:marTop w:val="0"/>
      <w:marBottom w:val="0"/>
      <w:divBdr>
        <w:top w:val="none" w:sz="0" w:space="0" w:color="auto"/>
        <w:left w:val="none" w:sz="0" w:space="0" w:color="auto"/>
        <w:bottom w:val="none" w:sz="0" w:space="0" w:color="auto"/>
        <w:right w:val="none" w:sz="0" w:space="0" w:color="auto"/>
      </w:divBdr>
    </w:div>
    <w:div w:id="365064043">
      <w:bodyDiv w:val="1"/>
      <w:marLeft w:val="0"/>
      <w:marRight w:val="0"/>
      <w:marTop w:val="0"/>
      <w:marBottom w:val="0"/>
      <w:divBdr>
        <w:top w:val="none" w:sz="0" w:space="0" w:color="auto"/>
        <w:left w:val="none" w:sz="0" w:space="0" w:color="auto"/>
        <w:bottom w:val="none" w:sz="0" w:space="0" w:color="auto"/>
        <w:right w:val="none" w:sz="0" w:space="0" w:color="auto"/>
      </w:divBdr>
    </w:div>
    <w:div w:id="374812012">
      <w:bodyDiv w:val="1"/>
      <w:marLeft w:val="0"/>
      <w:marRight w:val="0"/>
      <w:marTop w:val="0"/>
      <w:marBottom w:val="0"/>
      <w:divBdr>
        <w:top w:val="none" w:sz="0" w:space="0" w:color="auto"/>
        <w:left w:val="none" w:sz="0" w:space="0" w:color="auto"/>
        <w:bottom w:val="none" w:sz="0" w:space="0" w:color="auto"/>
        <w:right w:val="none" w:sz="0" w:space="0" w:color="auto"/>
      </w:divBdr>
    </w:div>
    <w:div w:id="375130208">
      <w:bodyDiv w:val="1"/>
      <w:marLeft w:val="0"/>
      <w:marRight w:val="0"/>
      <w:marTop w:val="0"/>
      <w:marBottom w:val="0"/>
      <w:divBdr>
        <w:top w:val="none" w:sz="0" w:space="0" w:color="auto"/>
        <w:left w:val="none" w:sz="0" w:space="0" w:color="auto"/>
        <w:bottom w:val="none" w:sz="0" w:space="0" w:color="auto"/>
        <w:right w:val="none" w:sz="0" w:space="0" w:color="auto"/>
      </w:divBdr>
    </w:div>
    <w:div w:id="386301211">
      <w:bodyDiv w:val="1"/>
      <w:marLeft w:val="0"/>
      <w:marRight w:val="0"/>
      <w:marTop w:val="0"/>
      <w:marBottom w:val="0"/>
      <w:divBdr>
        <w:top w:val="none" w:sz="0" w:space="0" w:color="auto"/>
        <w:left w:val="none" w:sz="0" w:space="0" w:color="auto"/>
        <w:bottom w:val="none" w:sz="0" w:space="0" w:color="auto"/>
        <w:right w:val="none" w:sz="0" w:space="0" w:color="auto"/>
      </w:divBdr>
    </w:div>
    <w:div w:id="387922170">
      <w:bodyDiv w:val="1"/>
      <w:marLeft w:val="0"/>
      <w:marRight w:val="0"/>
      <w:marTop w:val="0"/>
      <w:marBottom w:val="0"/>
      <w:divBdr>
        <w:top w:val="none" w:sz="0" w:space="0" w:color="auto"/>
        <w:left w:val="none" w:sz="0" w:space="0" w:color="auto"/>
        <w:bottom w:val="none" w:sz="0" w:space="0" w:color="auto"/>
        <w:right w:val="none" w:sz="0" w:space="0" w:color="auto"/>
      </w:divBdr>
    </w:div>
    <w:div w:id="395784472">
      <w:bodyDiv w:val="1"/>
      <w:marLeft w:val="0"/>
      <w:marRight w:val="0"/>
      <w:marTop w:val="0"/>
      <w:marBottom w:val="0"/>
      <w:divBdr>
        <w:top w:val="none" w:sz="0" w:space="0" w:color="auto"/>
        <w:left w:val="none" w:sz="0" w:space="0" w:color="auto"/>
        <w:bottom w:val="none" w:sz="0" w:space="0" w:color="auto"/>
        <w:right w:val="none" w:sz="0" w:space="0" w:color="auto"/>
      </w:divBdr>
    </w:div>
    <w:div w:id="402148002">
      <w:bodyDiv w:val="1"/>
      <w:marLeft w:val="0"/>
      <w:marRight w:val="0"/>
      <w:marTop w:val="0"/>
      <w:marBottom w:val="0"/>
      <w:divBdr>
        <w:top w:val="none" w:sz="0" w:space="0" w:color="auto"/>
        <w:left w:val="none" w:sz="0" w:space="0" w:color="auto"/>
        <w:bottom w:val="none" w:sz="0" w:space="0" w:color="auto"/>
        <w:right w:val="none" w:sz="0" w:space="0" w:color="auto"/>
      </w:divBdr>
    </w:div>
    <w:div w:id="405080000">
      <w:bodyDiv w:val="1"/>
      <w:marLeft w:val="0"/>
      <w:marRight w:val="0"/>
      <w:marTop w:val="0"/>
      <w:marBottom w:val="0"/>
      <w:divBdr>
        <w:top w:val="none" w:sz="0" w:space="0" w:color="auto"/>
        <w:left w:val="none" w:sz="0" w:space="0" w:color="auto"/>
        <w:bottom w:val="none" w:sz="0" w:space="0" w:color="auto"/>
        <w:right w:val="none" w:sz="0" w:space="0" w:color="auto"/>
      </w:divBdr>
    </w:div>
    <w:div w:id="409622093">
      <w:bodyDiv w:val="1"/>
      <w:marLeft w:val="0"/>
      <w:marRight w:val="0"/>
      <w:marTop w:val="0"/>
      <w:marBottom w:val="0"/>
      <w:divBdr>
        <w:top w:val="none" w:sz="0" w:space="0" w:color="auto"/>
        <w:left w:val="none" w:sz="0" w:space="0" w:color="auto"/>
        <w:bottom w:val="none" w:sz="0" w:space="0" w:color="auto"/>
        <w:right w:val="none" w:sz="0" w:space="0" w:color="auto"/>
      </w:divBdr>
    </w:div>
    <w:div w:id="433980592">
      <w:bodyDiv w:val="1"/>
      <w:marLeft w:val="0"/>
      <w:marRight w:val="0"/>
      <w:marTop w:val="0"/>
      <w:marBottom w:val="0"/>
      <w:divBdr>
        <w:top w:val="none" w:sz="0" w:space="0" w:color="auto"/>
        <w:left w:val="none" w:sz="0" w:space="0" w:color="auto"/>
        <w:bottom w:val="none" w:sz="0" w:space="0" w:color="auto"/>
        <w:right w:val="none" w:sz="0" w:space="0" w:color="auto"/>
      </w:divBdr>
    </w:div>
    <w:div w:id="444890202">
      <w:bodyDiv w:val="1"/>
      <w:marLeft w:val="0"/>
      <w:marRight w:val="0"/>
      <w:marTop w:val="0"/>
      <w:marBottom w:val="0"/>
      <w:divBdr>
        <w:top w:val="none" w:sz="0" w:space="0" w:color="auto"/>
        <w:left w:val="none" w:sz="0" w:space="0" w:color="auto"/>
        <w:bottom w:val="none" w:sz="0" w:space="0" w:color="auto"/>
        <w:right w:val="none" w:sz="0" w:space="0" w:color="auto"/>
      </w:divBdr>
    </w:div>
    <w:div w:id="451633644">
      <w:bodyDiv w:val="1"/>
      <w:marLeft w:val="0"/>
      <w:marRight w:val="0"/>
      <w:marTop w:val="0"/>
      <w:marBottom w:val="0"/>
      <w:divBdr>
        <w:top w:val="none" w:sz="0" w:space="0" w:color="auto"/>
        <w:left w:val="none" w:sz="0" w:space="0" w:color="auto"/>
        <w:bottom w:val="none" w:sz="0" w:space="0" w:color="auto"/>
        <w:right w:val="none" w:sz="0" w:space="0" w:color="auto"/>
      </w:divBdr>
    </w:div>
    <w:div w:id="455947712">
      <w:bodyDiv w:val="1"/>
      <w:marLeft w:val="0"/>
      <w:marRight w:val="0"/>
      <w:marTop w:val="0"/>
      <w:marBottom w:val="0"/>
      <w:divBdr>
        <w:top w:val="none" w:sz="0" w:space="0" w:color="auto"/>
        <w:left w:val="none" w:sz="0" w:space="0" w:color="auto"/>
        <w:bottom w:val="none" w:sz="0" w:space="0" w:color="auto"/>
        <w:right w:val="none" w:sz="0" w:space="0" w:color="auto"/>
      </w:divBdr>
    </w:div>
    <w:div w:id="459034984">
      <w:bodyDiv w:val="1"/>
      <w:marLeft w:val="0"/>
      <w:marRight w:val="0"/>
      <w:marTop w:val="0"/>
      <w:marBottom w:val="0"/>
      <w:divBdr>
        <w:top w:val="none" w:sz="0" w:space="0" w:color="auto"/>
        <w:left w:val="none" w:sz="0" w:space="0" w:color="auto"/>
        <w:bottom w:val="none" w:sz="0" w:space="0" w:color="auto"/>
        <w:right w:val="none" w:sz="0" w:space="0" w:color="auto"/>
      </w:divBdr>
    </w:div>
    <w:div w:id="466320820">
      <w:bodyDiv w:val="1"/>
      <w:marLeft w:val="0"/>
      <w:marRight w:val="0"/>
      <w:marTop w:val="0"/>
      <w:marBottom w:val="0"/>
      <w:divBdr>
        <w:top w:val="none" w:sz="0" w:space="0" w:color="auto"/>
        <w:left w:val="none" w:sz="0" w:space="0" w:color="auto"/>
        <w:bottom w:val="none" w:sz="0" w:space="0" w:color="auto"/>
        <w:right w:val="none" w:sz="0" w:space="0" w:color="auto"/>
      </w:divBdr>
    </w:div>
    <w:div w:id="472528117">
      <w:bodyDiv w:val="1"/>
      <w:marLeft w:val="0"/>
      <w:marRight w:val="0"/>
      <w:marTop w:val="0"/>
      <w:marBottom w:val="0"/>
      <w:divBdr>
        <w:top w:val="none" w:sz="0" w:space="0" w:color="auto"/>
        <w:left w:val="none" w:sz="0" w:space="0" w:color="auto"/>
        <w:bottom w:val="none" w:sz="0" w:space="0" w:color="auto"/>
        <w:right w:val="none" w:sz="0" w:space="0" w:color="auto"/>
      </w:divBdr>
    </w:div>
    <w:div w:id="483468167">
      <w:bodyDiv w:val="1"/>
      <w:marLeft w:val="0"/>
      <w:marRight w:val="0"/>
      <w:marTop w:val="0"/>
      <w:marBottom w:val="0"/>
      <w:divBdr>
        <w:top w:val="none" w:sz="0" w:space="0" w:color="auto"/>
        <w:left w:val="none" w:sz="0" w:space="0" w:color="auto"/>
        <w:bottom w:val="none" w:sz="0" w:space="0" w:color="auto"/>
        <w:right w:val="none" w:sz="0" w:space="0" w:color="auto"/>
      </w:divBdr>
    </w:div>
    <w:div w:id="485558502">
      <w:bodyDiv w:val="1"/>
      <w:marLeft w:val="0"/>
      <w:marRight w:val="0"/>
      <w:marTop w:val="0"/>
      <w:marBottom w:val="0"/>
      <w:divBdr>
        <w:top w:val="none" w:sz="0" w:space="0" w:color="auto"/>
        <w:left w:val="none" w:sz="0" w:space="0" w:color="auto"/>
        <w:bottom w:val="none" w:sz="0" w:space="0" w:color="auto"/>
        <w:right w:val="none" w:sz="0" w:space="0" w:color="auto"/>
      </w:divBdr>
    </w:div>
    <w:div w:id="504248293">
      <w:bodyDiv w:val="1"/>
      <w:marLeft w:val="0"/>
      <w:marRight w:val="0"/>
      <w:marTop w:val="0"/>
      <w:marBottom w:val="0"/>
      <w:divBdr>
        <w:top w:val="none" w:sz="0" w:space="0" w:color="auto"/>
        <w:left w:val="none" w:sz="0" w:space="0" w:color="auto"/>
        <w:bottom w:val="none" w:sz="0" w:space="0" w:color="auto"/>
        <w:right w:val="none" w:sz="0" w:space="0" w:color="auto"/>
      </w:divBdr>
    </w:div>
    <w:div w:id="514925655">
      <w:bodyDiv w:val="1"/>
      <w:marLeft w:val="0"/>
      <w:marRight w:val="0"/>
      <w:marTop w:val="0"/>
      <w:marBottom w:val="0"/>
      <w:divBdr>
        <w:top w:val="none" w:sz="0" w:space="0" w:color="auto"/>
        <w:left w:val="none" w:sz="0" w:space="0" w:color="auto"/>
        <w:bottom w:val="none" w:sz="0" w:space="0" w:color="auto"/>
        <w:right w:val="none" w:sz="0" w:space="0" w:color="auto"/>
      </w:divBdr>
    </w:div>
    <w:div w:id="516965938">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7087826">
      <w:bodyDiv w:val="1"/>
      <w:marLeft w:val="0"/>
      <w:marRight w:val="0"/>
      <w:marTop w:val="0"/>
      <w:marBottom w:val="0"/>
      <w:divBdr>
        <w:top w:val="none" w:sz="0" w:space="0" w:color="auto"/>
        <w:left w:val="none" w:sz="0" w:space="0" w:color="auto"/>
        <w:bottom w:val="none" w:sz="0" w:space="0" w:color="auto"/>
        <w:right w:val="none" w:sz="0" w:space="0" w:color="auto"/>
      </w:divBdr>
    </w:div>
    <w:div w:id="543756736">
      <w:bodyDiv w:val="1"/>
      <w:marLeft w:val="0"/>
      <w:marRight w:val="0"/>
      <w:marTop w:val="0"/>
      <w:marBottom w:val="0"/>
      <w:divBdr>
        <w:top w:val="none" w:sz="0" w:space="0" w:color="auto"/>
        <w:left w:val="none" w:sz="0" w:space="0" w:color="auto"/>
        <w:bottom w:val="none" w:sz="0" w:space="0" w:color="auto"/>
        <w:right w:val="none" w:sz="0" w:space="0" w:color="auto"/>
      </w:divBdr>
    </w:div>
    <w:div w:id="548684210">
      <w:bodyDiv w:val="1"/>
      <w:marLeft w:val="0"/>
      <w:marRight w:val="0"/>
      <w:marTop w:val="0"/>
      <w:marBottom w:val="0"/>
      <w:divBdr>
        <w:top w:val="none" w:sz="0" w:space="0" w:color="auto"/>
        <w:left w:val="none" w:sz="0" w:space="0" w:color="auto"/>
        <w:bottom w:val="none" w:sz="0" w:space="0" w:color="auto"/>
        <w:right w:val="none" w:sz="0" w:space="0" w:color="auto"/>
      </w:divBdr>
    </w:div>
    <w:div w:id="548735253">
      <w:bodyDiv w:val="1"/>
      <w:marLeft w:val="0"/>
      <w:marRight w:val="0"/>
      <w:marTop w:val="0"/>
      <w:marBottom w:val="0"/>
      <w:divBdr>
        <w:top w:val="none" w:sz="0" w:space="0" w:color="auto"/>
        <w:left w:val="none" w:sz="0" w:space="0" w:color="auto"/>
        <w:bottom w:val="none" w:sz="0" w:space="0" w:color="auto"/>
        <w:right w:val="none" w:sz="0" w:space="0" w:color="auto"/>
      </w:divBdr>
    </w:div>
    <w:div w:id="562453225">
      <w:bodyDiv w:val="1"/>
      <w:marLeft w:val="0"/>
      <w:marRight w:val="0"/>
      <w:marTop w:val="0"/>
      <w:marBottom w:val="0"/>
      <w:divBdr>
        <w:top w:val="none" w:sz="0" w:space="0" w:color="auto"/>
        <w:left w:val="none" w:sz="0" w:space="0" w:color="auto"/>
        <w:bottom w:val="none" w:sz="0" w:space="0" w:color="auto"/>
        <w:right w:val="none" w:sz="0" w:space="0" w:color="auto"/>
      </w:divBdr>
    </w:div>
    <w:div w:id="562789788">
      <w:bodyDiv w:val="1"/>
      <w:marLeft w:val="0"/>
      <w:marRight w:val="0"/>
      <w:marTop w:val="0"/>
      <w:marBottom w:val="0"/>
      <w:divBdr>
        <w:top w:val="none" w:sz="0" w:space="0" w:color="auto"/>
        <w:left w:val="none" w:sz="0" w:space="0" w:color="auto"/>
        <w:bottom w:val="none" w:sz="0" w:space="0" w:color="auto"/>
        <w:right w:val="none" w:sz="0" w:space="0" w:color="auto"/>
      </w:divBdr>
    </w:div>
    <w:div w:id="565843772">
      <w:bodyDiv w:val="1"/>
      <w:marLeft w:val="0"/>
      <w:marRight w:val="0"/>
      <w:marTop w:val="0"/>
      <w:marBottom w:val="0"/>
      <w:divBdr>
        <w:top w:val="none" w:sz="0" w:space="0" w:color="auto"/>
        <w:left w:val="none" w:sz="0" w:space="0" w:color="auto"/>
        <w:bottom w:val="none" w:sz="0" w:space="0" w:color="auto"/>
        <w:right w:val="none" w:sz="0" w:space="0" w:color="auto"/>
      </w:divBdr>
    </w:div>
    <w:div w:id="584804438">
      <w:bodyDiv w:val="1"/>
      <w:marLeft w:val="0"/>
      <w:marRight w:val="0"/>
      <w:marTop w:val="0"/>
      <w:marBottom w:val="0"/>
      <w:divBdr>
        <w:top w:val="none" w:sz="0" w:space="0" w:color="auto"/>
        <w:left w:val="none" w:sz="0" w:space="0" w:color="auto"/>
        <w:bottom w:val="none" w:sz="0" w:space="0" w:color="auto"/>
        <w:right w:val="none" w:sz="0" w:space="0" w:color="auto"/>
      </w:divBdr>
    </w:div>
    <w:div w:id="585459849">
      <w:bodyDiv w:val="1"/>
      <w:marLeft w:val="0"/>
      <w:marRight w:val="0"/>
      <w:marTop w:val="0"/>
      <w:marBottom w:val="0"/>
      <w:divBdr>
        <w:top w:val="none" w:sz="0" w:space="0" w:color="auto"/>
        <w:left w:val="none" w:sz="0" w:space="0" w:color="auto"/>
        <w:bottom w:val="none" w:sz="0" w:space="0" w:color="auto"/>
        <w:right w:val="none" w:sz="0" w:space="0" w:color="auto"/>
      </w:divBdr>
    </w:div>
    <w:div w:id="585923480">
      <w:bodyDiv w:val="1"/>
      <w:marLeft w:val="0"/>
      <w:marRight w:val="0"/>
      <w:marTop w:val="0"/>
      <w:marBottom w:val="0"/>
      <w:divBdr>
        <w:top w:val="none" w:sz="0" w:space="0" w:color="auto"/>
        <w:left w:val="none" w:sz="0" w:space="0" w:color="auto"/>
        <w:bottom w:val="none" w:sz="0" w:space="0" w:color="auto"/>
        <w:right w:val="none" w:sz="0" w:space="0" w:color="auto"/>
      </w:divBdr>
    </w:div>
    <w:div w:id="600529199">
      <w:bodyDiv w:val="1"/>
      <w:marLeft w:val="0"/>
      <w:marRight w:val="0"/>
      <w:marTop w:val="0"/>
      <w:marBottom w:val="0"/>
      <w:divBdr>
        <w:top w:val="none" w:sz="0" w:space="0" w:color="auto"/>
        <w:left w:val="none" w:sz="0" w:space="0" w:color="auto"/>
        <w:bottom w:val="none" w:sz="0" w:space="0" w:color="auto"/>
        <w:right w:val="none" w:sz="0" w:space="0" w:color="auto"/>
      </w:divBdr>
    </w:div>
    <w:div w:id="610938173">
      <w:bodyDiv w:val="1"/>
      <w:marLeft w:val="0"/>
      <w:marRight w:val="0"/>
      <w:marTop w:val="0"/>
      <w:marBottom w:val="0"/>
      <w:divBdr>
        <w:top w:val="none" w:sz="0" w:space="0" w:color="auto"/>
        <w:left w:val="none" w:sz="0" w:space="0" w:color="auto"/>
        <w:bottom w:val="none" w:sz="0" w:space="0" w:color="auto"/>
        <w:right w:val="none" w:sz="0" w:space="0" w:color="auto"/>
      </w:divBdr>
    </w:div>
    <w:div w:id="624309191">
      <w:bodyDiv w:val="1"/>
      <w:marLeft w:val="0"/>
      <w:marRight w:val="0"/>
      <w:marTop w:val="0"/>
      <w:marBottom w:val="0"/>
      <w:divBdr>
        <w:top w:val="none" w:sz="0" w:space="0" w:color="auto"/>
        <w:left w:val="none" w:sz="0" w:space="0" w:color="auto"/>
        <w:bottom w:val="none" w:sz="0" w:space="0" w:color="auto"/>
        <w:right w:val="none" w:sz="0" w:space="0" w:color="auto"/>
      </w:divBdr>
    </w:div>
    <w:div w:id="625934956">
      <w:bodyDiv w:val="1"/>
      <w:marLeft w:val="0"/>
      <w:marRight w:val="0"/>
      <w:marTop w:val="0"/>
      <w:marBottom w:val="0"/>
      <w:divBdr>
        <w:top w:val="none" w:sz="0" w:space="0" w:color="auto"/>
        <w:left w:val="none" w:sz="0" w:space="0" w:color="auto"/>
        <w:bottom w:val="none" w:sz="0" w:space="0" w:color="auto"/>
        <w:right w:val="none" w:sz="0" w:space="0" w:color="auto"/>
      </w:divBdr>
    </w:div>
    <w:div w:id="647976422">
      <w:bodyDiv w:val="1"/>
      <w:marLeft w:val="0"/>
      <w:marRight w:val="0"/>
      <w:marTop w:val="0"/>
      <w:marBottom w:val="0"/>
      <w:divBdr>
        <w:top w:val="none" w:sz="0" w:space="0" w:color="auto"/>
        <w:left w:val="none" w:sz="0" w:space="0" w:color="auto"/>
        <w:bottom w:val="none" w:sz="0" w:space="0" w:color="auto"/>
        <w:right w:val="none" w:sz="0" w:space="0" w:color="auto"/>
      </w:divBdr>
    </w:div>
    <w:div w:id="665399388">
      <w:bodyDiv w:val="1"/>
      <w:marLeft w:val="0"/>
      <w:marRight w:val="0"/>
      <w:marTop w:val="0"/>
      <w:marBottom w:val="0"/>
      <w:divBdr>
        <w:top w:val="none" w:sz="0" w:space="0" w:color="auto"/>
        <w:left w:val="none" w:sz="0" w:space="0" w:color="auto"/>
        <w:bottom w:val="none" w:sz="0" w:space="0" w:color="auto"/>
        <w:right w:val="none" w:sz="0" w:space="0" w:color="auto"/>
      </w:divBdr>
    </w:div>
    <w:div w:id="671447261">
      <w:bodyDiv w:val="1"/>
      <w:marLeft w:val="0"/>
      <w:marRight w:val="0"/>
      <w:marTop w:val="0"/>
      <w:marBottom w:val="0"/>
      <w:divBdr>
        <w:top w:val="none" w:sz="0" w:space="0" w:color="auto"/>
        <w:left w:val="none" w:sz="0" w:space="0" w:color="auto"/>
        <w:bottom w:val="none" w:sz="0" w:space="0" w:color="auto"/>
        <w:right w:val="none" w:sz="0" w:space="0" w:color="auto"/>
      </w:divBdr>
    </w:div>
    <w:div w:id="672225329">
      <w:bodyDiv w:val="1"/>
      <w:marLeft w:val="0"/>
      <w:marRight w:val="0"/>
      <w:marTop w:val="0"/>
      <w:marBottom w:val="0"/>
      <w:divBdr>
        <w:top w:val="none" w:sz="0" w:space="0" w:color="auto"/>
        <w:left w:val="none" w:sz="0" w:space="0" w:color="auto"/>
        <w:bottom w:val="none" w:sz="0" w:space="0" w:color="auto"/>
        <w:right w:val="none" w:sz="0" w:space="0" w:color="auto"/>
      </w:divBdr>
    </w:div>
    <w:div w:id="677467404">
      <w:bodyDiv w:val="1"/>
      <w:marLeft w:val="0"/>
      <w:marRight w:val="0"/>
      <w:marTop w:val="0"/>
      <w:marBottom w:val="0"/>
      <w:divBdr>
        <w:top w:val="none" w:sz="0" w:space="0" w:color="auto"/>
        <w:left w:val="none" w:sz="0" w:space="0" w:color="auto"/>
        <w:bottom w:val="none" w:sz="0" w:space="0" w:color="auto"/>
        <w:right w:val="none" w:sz="0" w:space="0" w:color="auto"/>
      </w:divBdr>
    </w:div>
    <w:div w:id="700862153">
      <w:bodyDiv w:val="1"/>
      <w:marLeft w:val="0"/>
      <w:marRight w:val="0"/>
      <w:marTop w:val="0"/>
      <w:marBottom w:val="0"/>
      <w:divBdr>
        <w:top w:val="none" w:sz="0" w:space="0" w:color="auto"/>
        <w:left w:val="none" w:sz="0" w:space="0" w:color="auto"/>
        <w:bottom w:val="none" w:sz="0" w:space="0" w:color="auto"/>
        <w:right w:val="none" w:sz="0" w:space="0" w:color="auto"/>
      </w:divBdr>
    </w:div>
    <w:div w:id="706566089">
      <w:bodyDiv w:val="1"/>
      <w:marLeft w:val="0"/>
      <w:marRight w:val="0"/>
      <w:marTop w:val="0"/>
      <w:marBottom w:val="0"/>
      <w:divBdr>
        <w:top w:val="none" w:sz="0" w:space="0" w:color="auto"/>
        <w:left w:val="none" w:sz="0" w:space="0" w:color="auto"/>
        <w:bottom w:val="none" w:sz="0" w:space="0" w:color="auto"/>
        <w:right w:val="none" w:sz="0" w:space="0" w:color="auto"/>
      </w:divBdr>
    </w:div>
    <w:div w:id="708723729">
      <w:bodyDiv w:val="1"/>
      <w:marLeft w:val="0"/>
      <w:marRight w:val="0"/>
      <w:marTop w:val="0"/>
      <w:marBottom w:val="0"/>
      <w:divBdr>
        <w:top w:val="none" w:sz="0" w:space="0" w:color="auto"/>
        <w:left w:val="none" w:sz="0" w:space="0" w:color="auto"/>
        <w:bottom w:val="none" w:sz="0" w:space="0" w:color="auto"/>
        <w:right w:val="none" w:sz="0" w:space="0" w:color="auto"/>
      </w:divBdr>
    </w:div>
    <w:div w:id="717170955">
      <w:bodyDiv w:val="1"/>
      <w:marLeft w:val="0"/>
      <w:marRight w:val="0"/>
      <w:marTop w:val="0"/>
      <w:marBottom w:val="0"/>
      <w:divBdr>
        <w:top w:val="none" w:sz="0" w:space="0" w:color="auto"/>
        <w:left w:val="none" w:sz="0" w:space="0" w:color="auto"/>
        <w:bottom w:val="none" w:sz="0" w:space="0" w:color="auto"/>
        <w:right w:val="none" w:sz="0" w:space="0" w:color="auto"/>
      </w:divBdr>
    </w:div>
    <w:div w:id="722339285">
      <w:bodyDiv w:val="1"/>
      <w:marLeft w:val="0"/>
      <w:marRight w:val="0"/>
      <w:marTop w:val="0"/>
      <w:marBottom w:val="0"/>
      <w:divBdr>
        <w:top w:val="none" w:sz="0" w:space="0" w:color="auto"/>
        <w:left w:val="none" w:sz="0" w:space="0" w:color="auto"/>
        <w:bottom w:val="none" w:sz="0" w:space="0" w:color="auto"/>
        <w:right w:val="none" w:sz="0" w:space="0" w:color="auto"/>
      </w:divBdr>
    </w:div>
    <w:div w:id="725493096">
      <w:bodyDiv w:val="1"/>
      <w:marLeft w:val="0"/>
      <w:marRight w:val="0"/>
      <w:marTop w:val="0"/>
      <w:marBottom w:val="0"/>
      <w:divBdr>
        <w:top w:val="none" w:sz="0" w:space="0" w:color="auto"/>
        <w:left w:val="none" w:sz="0" w:space="0" w:color="auto"/>
        <w:bottom w:val="none" w:sz="0" w:space="0" w:color="auto"/>
        <w:right w:val="none" w:sz="0" w:space="0" w:color="auto"/>
      </w:divBdr>
    </w:div>
    <w:div w:id="735712963">
      <w:bodyDiv w:val="1"/>
      <w:marLeft w:val="0"/>
      <w:marRight w:val="0"/>
      <w:marTop w:val="0"/>
      <w:marBottom w:val="0"/>
      <w:divBdr>
        <w:top w:val="none" w:sz="0" w:space="0" w:color="auto"/>
        <w:left w:val="none" w:sz="0" w:space="0" w:color="auto"/>
        <w:bottom w:val="none" w:sz="0" w:space="0" w:color="auto"/>
        <w:right w:val="none" w:sz="0" w:space="0" w:color="auto"/>
      </w:divBdr>
    </w:div>
    <w:div w:id="737092456">
      <w:bodyDiv w:val="1"/>
      <w:marLeft w:val="0"/>
      <w:marRight w:val="0"/>
      <w:marTop w:val="0"/>
      <w:marBottom w:val="0"/>
      <w:divBdr>
        <w:top w:val="none" w:sz="0" w:space="0" w:color="auto"/>
        <w:left w:val="none" w:sz="0" w:space="0" w:color="auto"/>
        <w:bottom w:val="none" w:sz="0" w:space="0" w:color="auto"/>
        <w:right w:val="none" w:sz="0" w:space="0" w:color="auto"/>
      </w:divBdr>
    </w:div>
    <w:div w:id="784160181">
      <w:bodyDiv w:val="1"/>
      <w:marLeft w:val="0"/>
      <w:marRight w:val="0"/>
      <w:marTop w:val="0"/>
      <w:marBottom w:val="0"/>
      <w:divBdr>
        <w:top w:val="none" w:sz="0" w:space="0" w:color="auto"/>
        <w:left w:val="none" w:sz="0" w:space="0" w:color="auto"/>
        <w:bottom w:val="none" w:sz="0" w:space="0" w:color="auto"/>
        <w:right w:val="none" w:sz="0" w:space="0" w:color="auto"/>
      </w:divBdr>
    </w:div>
    <w:div w:id="814109166">
      <w:bodyDiv w:val="1"/>
      <w:marLeft w:val="0"/>
      <w:marRight w:val="0"/>
      <w:marTop w:val="0"/>
      <w:marBottom w:val="0"/>
      <w:divBdr>
        <w:top w:val="none" w:sz="0" w:space="0" w:color="auto"/>
        <w:left w:val="none" w:sz="0" w:space="0" w:color="auto"/>
        <w:bottom w:val="none" w:sz="0" w:space="0" w:color="auto"/>
        <w:right w:val="none" w:sz="0" w:space="0" w:color="auto"/>
      </w:divBdr>
    </w:div>
    <w:div w:id="815493012">
      <w:bodyDiv w:val="1"/>
      <w:marLeft w:val="0"/>
      <w:marRight w:val="0"/>
      <w:marTop w:val="0"/>
      <w:marBottom w:val="0"/>
      <w:divBdr>
        <w:top w:val="none" w:sz="0" w:space="0" w:color="auto"/>
        <w:left w:val="none" w:sz="0" w:space="0" w:color="auto"/>
        <w:bottom w:val="none" w:sz="0" w:space="0" w:color="auto"/>
        <w:right w:val="none" w:sz="0" w:space="0" w:color="auto"/>
      </w:divBdr>
    </w:div>
    <w:div w:id="817189493">
      <w:bodyDiv w:val="1"/>
      <w:marLeft w:val="0"/>
      <w:marRight w:val="0"/>
      <w:marTop w:val="0"/>
      <w:marBottom w:val="0"/>
      <w:divBdr>
        <w:top w:val="none" w:sz="0" w:space="0" w:color="auto"/>
        <w:left w:val="none" w:sz="0" w:space="0" w:color="auto"/>
        <w:bottom w:val="none" w:sz="0" w:space="0" w:color="auto"/>
        <w:right w:val="none" w:sz="0" w:space="0" w:color="auto"/>
      </w:divBdr>
    </w:div>
    <w:div w:id="818038437">
      <w:bodyDiv w:val="1"/>
      <w:marLeft w:val="0"/>
      <w:marRight w:val="0"/>
      <w:marTop w:val="0"/>
      <w:marBottom w:val="0"/>
      <w:divBdr>
        <w:top w:val="none" w:sz="0" w:space="0" w:color="auto"/>
        <w:left w:val="none" w:sz="0" w:space="0" w:color="auto"/>
        <w:bottom w:val="none" w:sz="0" w:space="0" w:color="auto"/>
        <w:right w:val="none" w:sz="0" w:space="0" w:color="auto"/>
      </w:divBdr>
    </w:div>
    <w:div w:id="828591994">
      <w:bodyDiv w:val="1"/>
      <w:marLeft w:val="0"/>
      <w:marRight w:val="0"/>
      <w:marTop w:val="0"/>
      <w:marBottom w:val="0"/>
      <w:divBdr>
        <w:top w:val="none" w:sz="0" w:space="0" w:color="auto"/>
        <w:left w:val="none" w:sz="0" w:space="0" w:color="auto"/>
        <w:bottom w:val="none" w:sz="0" w:space="0" w:color="auto"/>
        <w:right w:val="none" w:sz="0" w:space="0" w:color="auto"/>
      </w:divBdr>
    </w:div>
    <w:div w:id="829053823">
      <w:bodyDiv w:val="1"/>
      <w:marLeft w:val="0"/>
      <w:marRight w:val="0"/>
      <w:marTop w:val="0"/>
      <w:marBottom w:val="0"/>
      <w:divBdr>
        <w:top w:val="none" w:sz="0" w:space="0" w:color="auto"/>
        <w:left w:val="none" w:sz="0" w:space="0" w:color="auto"/>
        <w:bottom w:val="none" w:sz="0" w:space="0" w:color="auto"/>
        <w:right w:val="none" w:sz="0" w:space="0" w:color="auto"/>
      </w:divBdr>
    </w:div>
    <w:div w:id="839077165">
      <w:bodyDiv w:val="1"/>
      <w:marLeft w:val="0"/>
      <w:marRight w:val="0"/>
      <w:marTop w:val="0"/>
      <w:marBottom w:val="0"/>
      <w:divBdr>
        <w:top w:val="none" w:sz="0" w:space="0" w:color="auto"/>
        <w:left w:val="none" w:sz="0" w:space="0" w:color="auto"/>
        <w:bottom w:val="none" w:sz="0" w:space="0" w:color="auto"/>
        <w:right w:val="none" w:sz="0" w:space="0" w:color="auto"/>
      </w:divBdr>
    </w:div>
    <w:div w:id="840504424">
      <w:bodyDiv w:val="1"/>
      <w:marLeft w:val="0"/>
      <w:marRight w:val="0"/>
      <w:marTop w:val="0"/>
      <w:marBottom w:val="0"/>
      <w:divBdr>
        <w:top w:val="none" w:sz="0" w:space="0" w:color="auto"/>
        <w:left w:val="none" w:sz="0" w:space="0" w:color="auto"/>
        <w:bottom w:val="none" w:sz="0" w:space="0" w:color="auto"/>
        <w:right w:val="none" w:sz="0" w:space="0" w:color="auto"/>
      </w:divBdr>
    </w:div>
    <w:div w:id="843933396">
      <w:bodyDiv w:val="1"/>
      <w:marLeft w:val="0"/>
      <w:marRight w:val="0"/>
      <w:marTop w:val="0"/>
      <w:marBottom w:val="0"/>
      <w:divBdr>
        <w:top w:val="none" w:sz="0" w:space="0" w:color="auto"/>
        <w:left w:val="none" w:sz="0" w:space="0" w:color="auto"/>
        <w:bottom w:val="none" w:sz="0" w:space="0" w:color="auto"/>
        <w:right w:val="none" w:sz="0" w:space="0" w:color="auto"/>
      </w:divBdr>
    </w:div>
    <w:div w:id="858473906">
      <w:bodyDiv w:val="1"/>
      <w:marLeft w:val="0"/>
      <w:marRight w:val="0"/>
      <w:marTop w:val="0"/>
      <w:marBottom w:val="0"/>
      <w:divBdr>
        <w:top w:val="none" w:sz="0" w:space="0" w:color="auto"/>
        <w:left w:val="none" w:sz="0" w:space="0" w:color="auto"/>
        <w:bottom w:val="none" w:sz="0" w:space="0" w:color="auto"/>
        <w:right w:val="none" w:sz="0" w:space="0" w:color="auto"/>
      </w:divBdr>
    </w:div>
    <w:div w:id="858543502">
      <w:bodyDiv w:val="1"/>
      <w:marLeft w:val="0"/>
      <w:marRight w:val="0"/>
      <w:marTop w:val="0"/>
      <w:marBottom w:val="0"/>
      <w:divBdr>
        <w:top w:val="none" w:sz="0" w:space="0" w:color="auto"/>
        <w:left w:val="none" w:sz="0" w:space="0" w:color="auto"/>
        <w:bottom w:val="none" w:sz="0" w:space="0" w:color="auto"/>
        <w:right w:val="none" w:sz="0" w:space="0" w:color="auto"/>
      </w:divBdr>
    </w:div>
    <w:div w:id="858662058">
      <w:bodyDiv w:val="1"/>
      <w:marLeft w:val="0"/>
      <w:marRight w:val="0"/>
      <w:marTop w:val="0"/>
      <w:marBottom w:val="0"/>
      <w:divBdr>
        <w:top w:val="none" w:sz="0" w:space="0" w:color="auto"/>
        <w:left w:val="none" w:sz="0" w:space="0" w:color="auto"/>
        <w:bottom w:val="none" w:sz="0" w:space="0" w:color="auto"/>
        <w:right w:val="none" w:sz="0" w:space="0" w:color="auto"/>
      </w:divBdr>
    </w:div>
    <w:div w:id="860046067">
      <w:bodyDiv w:val="1"/>
      <w:marLeft w:val="0"/>
      <w:marRight w:val="0"/>
      <w:marTop w:val="0"/>
      <w:marBottom w:val="0"/>
      <w:divBdr>
        <w:top w:val="none" w:sz="0" w:space="0" w:color="auto"/>
        <w:left w:val="none" w:sz="0" w:space="0" w:color="auto"/>
        <w:bottom w:val="none" w:sz="0" w:space="0" w:color="auto"/>
        <w:right w:val="none" w:sz="0" w:space="0" w:color="auto"/>
      </w:divBdr>
    </w:div>
    <w:div w:id="863519129">
      <w:bodyDiv w:val="1"/>
      <w:marLeft w:val="0"/>
      <w:marRight w:val="0"/>
      <w:marTop w:val="0"/>
      <w:marBottom w:val="0"/>
      <w:divBdr>
        <w:top w:val="none" w:sz="0" w:space="0" w:color="auto"/>
        <w:left w:val="none" w:sz="0" w:space="0" w:color="auto"/>
        <w:bottom w:val="none" w:sz="0" w:space="0" w:color="auto"/>
        <w:right w:val="none" w:sz="0" w:space="0" w:color="auto"/>
      </w:divBdr>
    </w:div>
    <w:div w:id="872183483">
      <w:bodyDiv w:val="1"/>
      <w:marLeft w:val="0"/>
      <w:marRight w:val="0"/>
      <w:marTop w:val="0"/>
      <w:marBottom w:val="0"/>
      <w:divBdr>
        <w:top w:val="none" w:sz="0" w:space="0" w:color="auto"/>
        <w:left w:val="none" w:sz="0" w:space="0" w:color="auto"/>
        <w:bottom w:val="none" w:sz="0" w:space="0" w:color="auto"/>
        <w:right w:val="none" w:sz="0" w:space="0" w:color="auto"/>
      </w:divBdr>
    </w:div>
    <w:div w:id="874149664">
      <w:bodyDiv w:val="1"/>
      <w:marLeft w:val="0"/>
      <w:marRight w:val="0"/>
      <w:marTop w:val="0"/>
      <w:marBottom w:val="0"/>
      <w:divBdr>
        <w:top w:val="none" w:sz="0" w:space="0" w:color="auto"/>
        <w:left w:val="none" w:sz="0" w:space="0" w:color="auto"/>
        <w:bottom w:val="none" w:sz="0" w:space="0" w:color="auto"/>
        <w:right w:val="none" w:sz="0" w:space="0" w:color="auto"/>
      </w:divBdr>
    </w:div>
    <w:div w:id="876627515">
      <w:bodyDiv w:val="1"/>
      <w:marLeft w:val="0"/>
      <w:marRight w:val="0"/>
      <w:marTop w:val="0"/>
      <w:marBottom w:val="0"/>
      <w:divBdr>
        <w:top w:val="none" w:sz="0" w:space="0" w:color="auto"/>
        <w:left w:val="none" w:sz="0" w:space="0" w:color="auto"/>
        <w:bottom w:val="none" w:sz="0" w:space="0" w:color="auto"/>
        <w:right w:val="none" w:sz="0" w:space="0" w:color="auto"/>
      </w:divBdr>
    </w:div>
    <w:div w:id="879821766">
      <w:bodyDiv w:val="1"/>
      <w:marLeft w:val="0"/>
      <w:marRight w:val="0"/>
      <w:marTop w:val="0"/>
      <w:marBottom w:val="0"/>
      <w:divBdr>
        <w:top w:val="none" w:sz="0" w:space="0" w:color="auto"/>
        <w:left w:val="none" w:sz="0" w:space="0" w:color="auto"/>
        <w:bottom w:val="none" w:sz="0" w:space="0" w:color="auto"/>
        <w:right w:val="none" w:sz="0" w:space="0" w:color="auto"/>
      </w:divBdr>
    </w:div>
    <w:div w:id="887450921">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7278114">
      <w:bodyDiv w:val="1"/>
      <w:marLeft w:val="0"/>
      <w:marRight w:val="0"/>
      <w:marTop w:val="0"/>
      <w:marBottom w:val="0"/>
      <w:divBdr>
        <w:top w:val="none" w:sz="0" w:space="0" w:color="auto"/>
        <w:left w:val="none" w:sz="0" w:space="0" w:color="auto"/>
        <w:bottom w:val="none" w:sz="0" w:space="0" w:color="auto"/>
        <w:right w:val="none" w:sz="0" w:space="0" w:color="auto"/>
      </w:divBdr>
    </w:div>
    <w:div w:id="906889136">
      <w:bodyDiv w:val="1"/>
      <w:marLeft w:val="0"/>
      <w:marRight w:val="0"/>
      <w:marTop w:val="0"/>
      <w:marBottom w:val="0"/>
      <w:divBdr>
        <w:top w:val="none" w:sz="0" w:space="0" w:color="auto"/>
        <w:left w:val="none" w:sz="0" w:space="0" w:color="auto"/>
        <w:bottom w:val="none" w:sz="0" w:space="0" w:color="auto"/>
        <w:right w:val="none" w:sz="0" w:space="0" w:color="auto"/>
      </w:divBdr>
    </w:div>
    <w:div w:id="927617714">
      <w:bodyDiv w:val="1"/>
      <w:marLeft w:val="0"/>
      <w:marRight w:val="0"/>
      <w:marTop w:val="0"/>
      <w:marBottom w:val="0"/>
      <w:divBdr>
        <w:top w:val="none" w:sz="0" w:space="0" w:color="auto"/>
        <w:left w:val="none" w:sz="0" w:space="0" w:color="auto"/>
        <w:bottom w:val="none" w:sz="0" w:space="0" w:color="auto"/>
        <w:right w:val="none" w:sz="0" w:space="0" w:color="auto"/>
      </w:divBdr>
    </w:div>
    <w:div w:id="929001141">
      <w:bodyDiv w:val="1"/>
      <w:marLeft w:val="0"/>
      <w:marRight w:val="0"/>
      <w:marTop w:val="0"/>
      <w:marBottom w:val="0"/>
      <w:divBdr>
        <w:top w:val="none" w:sz="0" w:space="0" w:color="auto"/>
        <w:left w:val="none" w:sz="0" w:space="0" w:color="auto"/>
        <w:bottom w:val="none" w:sz="0" w:space="0" w:color="auto"/>
        <w:right w:val="none" w:sz="0" w:space="0" w:color="auto"/>
      </w:divBdr>
    </w:div>
    <w:div w:id="930967073">
      <w:bodyDiv w:val="1"/>
      <w:marLeft w:val="0"/>
      <w:marRight w:val="0"/>
      <w:marTop w:val="0"/>
      <w:marBottom w:val="0"/>
      <w:divBdr>
        <w:top w:val="none" w:sz="0" w:space="0" w:color="auto"/>
        <w:left w:val="none" w:sz="0" w:space="0" w:color="auto"/>
        <w:bottom w:val="none" w:sz="0" w:space="0" w:color="auto"/>
        <w:right w:val="none" w:sz="0" w:space="0" w:color="auto"/>
      </w:divBdr>
    </w:div>
    <w:div w:id="933593060">
      <w:bodyDiv w:val="1"/>
      <w:marLeft w:val="0"/>
      <w:marRight w:val="0"/>
      <w:marTop w:val="0"/>
      <w:marBottom w:val="0"/>
      <w:divBdr>
        <w:top w:val="none" w:sz="0" w:space="0" w:color="auto"/>
        <w:left w:val="none" w:sz="0" w:space="0" w:color="auto"/>
        <w:bottom w:val="none" w:sz="0" w:space="0" w:color="auto"/>
        <w:right w:val="none" w:sz="0" w:space="0" w:color="auto"/>
      </w:divBdr>
      <w:divsChild>
        <w:div w:id="1131896139">
          <w:marLeft w:val="0"/>
          <w:marRight w:val="0"/>
          <w:marTop w:val="0"/>
          <w:marBottom w:val="0"/>
          <w:divBdr>
            <w:top w:val="none" w:sz="0" w:space="0" w:color="auto"/>
            <w:left w:val="none" w:sz="0" w:space="0" w:color="auto"/>
            <w:bottom w:val="none" w:sz="0" w:space="0" w:color="auto"/>
            <w:right w:val="none" w:sz="0" w:space="0" w:color="auto"/>
          </w:divBdr>
          <w:divsChild>
            <w:div w:id="441463616">
              <w:marLeft w:val="0"/>
              <w:marRight w:val="0"/>
              <w:marTop w:val="0"/>
              <w:marBottom w:val="0"/>
              <w:divBdr>
                <w:top w:val="none" w:sz="0" w:space="0" w:color="auto"/>
                <w:left w:val="none" w:sz="0" w:space="0" w:color="auto"/>
                <w:bottom w:val="none" w:sz="0" w:space="0" w:color="auto"/>
                <w:right w:val="none" w:sz="0" w:space="0" w:color="auto"/>
              </w:divBdr>
              <w:divsChild>
                <w:div w:id="2989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20709">
      <w:bodyDiv w:val="1"/>
      <w:marLeft w:val="0"/>
      <w:marRight w:val="0"/>
      <w:marTop w:val="0"/>
      <w:marBottom w:val="0"/>
      <w:divBdr>
        <w:top w:val="none" w:sz="0" w:space="0" w:color="auto"/>
        <w:left w:val="none" w:sz="0" w:space="0" w:color="auto"/>
        <w:bottom w:val="none" w:sz="0" w:space="0" w:color="auto"/>
        <w:right w:val="none" w:sz="0" w:space="0" w:color="auto"/>
      </w:divBdr>
    </w:div>
    <w:div w:id="956908402">
      <w:bodyDiv w:val="1"/>
      <w:marLeft w:val="0"/>
      <w:marRight w:val="0"/>
      <w:marTop w:val="0"/>
      <w:marBottom w:val="0"/>
      <w:divBdr>
        <w:top w:val="none" w:sz="0" w:space="0" w:color="auto"/>
        <w:left w:val="none" w:sz="0" w:space="0" w:color="auto"/>
        <w:bottom w:val="none" w:sz="0" w:space="0" w:color="auto"/>
        <w:right w:val="none" w:sz="0" w:space="0" w:color="auto"/>
      </w:divBdr>
    </w:div>
    <w:div w:id="958684390">
      <w:bodyDiv w:val="1"/>
      <w:marLeft w:val="0"/>
      <w:marRight w:val="0"/>
      <w:marTop w:val="0"/>
      <w:marBottom w:val="0"/>
      <w:divBdr>
        <w:top w:val="none" w:sz="0" w:space="0" w:color="auto"/>
        <w:left w:val="none" w:sz="0" w:space="0" w:color="auto"/>
        <w:bottom w:val="none" w:sz="0" w:space="0" w:color="auto"/>
        <w:right w:val="none" w:sz="0" w:space="0" w:color="auto"/>
      </w:divBdr>
    </w:div>
    <w:div w:id="966206688">
      <w:bodyDiv w:val="1"/>
      <w:marLeft w:val="0"/>
      <w:marRight w:val="0"/>
      <w:marTop w:val="0"/>
      <w:marBottom w:val="0"/>
      <w:divBdr>
        <w:top w:val="none" w:sz="0" w:space="0" w:color="auto"/>
        <w:left w:val="none" w:sz="0" w:space="0" w:color="auto"/>
        <w:bottom w:val="none" w:sz="0" w:space="0" w:color="auto"/>
        <w:right w:val="none" w:sz="0" w:space="0" w:color="auto"/>
      </w:divBdr>
    </w:div>
    <w:div w:id="976640180">
      <w:bodyDiv w:val="1"/>
      <w:marLeft w:val="0"/>
      <w:marRight w:val="0"/>
      <w:marTop w:val="0"/>
      <w:marBottom w:val="0"/>
      <w:divBdr>
        <w:top w:val="none" w:sz="0" w:space="0" w:color="auto"/>
        <w:left w:val="none" w:sz="0" w:space="0" w:color="auto"/>
        <w:bottom w:val="none" w:sz="0" w:space="0" w:color="auto"/>
        <w:right w:val="none" w:sz="0" w:space="0" w:color="auto"/>
      </w:divBdr>
    </w:div>
    <w:div w:id="977492970">
      <w:bodyDiv w:val="1"/>
      <w:marLeft w:val="0"/>
      <w:marRight w:val="0"/>
      <w:marTop w:val="0"/>
      <w:marBottom w:val="0"/>
      <w:divBdr>
        <w:top w:val="none" w:sz="0" w:space="0" w:color="auto"/>
        <w:left w:val="none" w:sz="0" w:space="0" w:color="auto"/>
        <w:bottom w:val="none" w:sz="0" w:space="0" w:color="auto"/>
        <w:right w:val="none" w:sz="0" w:space="0" w:color="auto"/>
      </w:divBdr>
    </w:div>
    <w:div w:id="1011033198">
      <w:bodyDiv w:val="1"/>
      <w:marLeft w:val="0"/>
      <w:marRight w:val="0"/>
      <w:marTop w:val="0"/>
      <w:marBottom w:val="0"/>
      <w:divBdr>
        <w:top w:val="none" w:sz="0" w:space="0" w:color="auto"/>
        <w:left w:val="none" w:sz="0" w:space="0" w:color="auto"/>
        <w:bottom w:val="none" w:sz="0" w:space="0" w:color="auto"/>
        <w:right w:val="none" w:sz="0" w:space="0" w:color="auto"/>
      </w:divBdr>
    </w:div>
    <w:div w:id="1022317480">
      <w:bodyDiv w:val="1"/>
      <w:marLeft w:val="0"/>
      <w:marRight w:val="0"/>
      <w:marTop w:val="0"/>
      <w:marBottom w:val="0"/>
      <w:divBdr>
        <w:top w:val="none" w:sz="0" w:space="0" w:color="auto"/>
        <w:left w:val="none" w:sz="0" w:space="0" w:color="auto"/>
        <w:bottom w:val="none" w:sz="0" w:space="0" w:color="auto"/>
        <w:right w:val="none" w:sz="0" w:space="0" w:color="auto"/>
      </w:divBdr>
    </w:div>
    <w:div w:id="1028264364">
      <w:bodyDiv w:val="1"/>
      <w:marLeft w:val="0"/>
      <w:marRight w:val="0"/>
      <w:marTop w:val="0"/>
      <w:marBottom w:val="0"/>
      <w:divBdr>
        <w:top w:val="none" w:sz="0" w:space="0" w:color="auto"/>
        <w:left w:val="none" w:sz="0" w:space="0" w:color="auto"/>
        <w:bottom w:val="none" w:sz="0" w:space="0" w:color="auto"/>
        <w:right w:val="none" w:sz="0" w:space="0" w:color="auto"/>
      </w:divBdr>
    </w:div>
    <w:div w:id="1036154784">
      <w:bodyDiv w:val="1"/>
      <w:marLeft w:val="0"/>
      <w:marRight w:val="0"/>
      <w:marTop w:val="0"/>
      <w:marBottom w:val="0"/>
      <w:divBdr>
        <w:top w:val="none" w:sz="0" w:space="0" w:color="auto"/>
        <w:left w:val="none" w:sz="0" w:space="0" w:color="auto"/>
        <w:bottom w:val="none" w:sz="0" w:space="0" w:color="auto"/>
        <w:right w:val="none" w:sz="0" w:space="0" w:color="auto"/>
      </w:divBdr>
    </w:div>
    <w:div w:id="1040321220">
      <w:bodyDiv w:val="1"/>
      <w:marLeft w:val="0"/>
      <w:marRight w:val="0"/>
      <w:marTop w:val="0"/>
      <w:marBottom w:val="0"/>
      <w:divBdr>
        <w:top w:val="none" w:sz="0" w:space="0" w:color="auto"/>
        <w:left w:val="none" w:sz="0" w:space="0" w:color="auto"/>
        <w:bottom w:val="none" w:sz="0" w:space="0" w:color="auto"/>
        <w:right w:val="none" w:sz="0" w:space="0" w:color="auto"/>
      </w:divBdr>
    </w:div>
    <w:div w:id="1060639390">
      <w:bodyDiv w:val="1"/>
      <w:marLeft w:val="0"/>
      <w:marRight w:val="0"/>
      <w:marTop w:val="0"/>
      <w:marBottom w:val="0"/>
      <w:divBdr>
        <w:top w:val="none" w:sz="0" w:space="0" w:color="auto"/>
        <w:left w:val="none" w:sz="0" w:space="0" w:color="auto"/>
        <w:bottom w:val="none" w:sz="0" w:space="0" w:color="auto"/>
        <w:right w:val="none" w:sz="0" w:space="0" w:color="auto"/>
      </w:divBdr>
    </w:div>
    <w:div w:id="1081564198">
      <w:bodyDiv w:val="1"/>
      <w:marLeft w:val="0"/>
      <w:marRight w:val="0"/>
      <w:marTop w:val="0"/>
      <w:marBottom w:val="0"/>
      <w:divBdr>
        <w:top w:val="none" w:sz="0" w:space="0" w:color="auto"/>
        <w:left w:val="none" w:sz="0" w:space="0" w:color="auto"/>
        <w:bottom w:val="none" w:sz="0" w:space="0" w:color="auto"/>
        <w:right w:val="none" w:sz="0" w:space="0" w:color="auto"/>
      </w:divBdr>
    </w:div>
    <w:div w:id="1104687402">
      <w:bodyDiv w:val="1"/>
      <w:marLeft w:val="0"/>
      <w:marRight w:val="0"/>
      <w:marTop w:val="0"/>
      <w:marBottom w:val="0"/>
      <w:divBdr>
        <w:top w:val="none" w:sz="0" w:space="0" w:color="auto"/>
        <w:left w:val="none" w:sz="0" w:space="0" w:color="auto"/>
        <w:bottom w:val="none" w:sz="0" w:space="0" w:color="auto"/>
        <w:right w:val="none" w:sz="0" w:space="0" w:color="auto"/>
      </w:divBdr>
    </w:div>
    <w:div w:id="1111434376">
      <w:bodyDiv w:val="1"/>
      <w:marLeft w:val="0"/>
      <w:marRight w:val="0"/>
      <w:marTop w:val="0"/>
      <w:marBottom w:val="0"/>
      <w:divBdr>
        <w:top w:val="none" w:sz="0" w:space="0" w:color="auto"/>
        <w:left w:val="none" w:sz="0" w:space="0" w:color="auto"/>
        <w:bottom w:val="none" w:sz="0" w:space="0" w:color="auto"/>
        <w:right w:val="none" w:sz="0" w:space="0" w:color="auto"/>
      </w:divBdr>
    </w:div>
    <w:div w:id="1113864548">
      <w:bodyDiv w:val="1"/>
      <w:marLeft w:val="0"/>
      <w:marRight w:val="0"/>
      <w:marTop w:val="0"/>
      <w:marBottom w:val="0"/>
      <w:divBdr>
        <w:top w:val="none" w:sz="0" w:space="0" w:color="auto"/>
        <w:left w:val="none" w:sz="0" w:space="0" w:color="auto"/>
        <w:bottom w:val="none" w:sz="0" w:space="0" w:color="auto"/>
        <w:right w:val="none" w:sz="0" w:space="0" w:color="auto"/>
      </w:divBdr>
    </w:div>
    <w:div w:id="1123690714">
      <w:bodyDiv w:val="1"/>
      <w:marLeft w:val="0"/>
      <w:marRight w:val="0"/>
      <w:marTop w:val="0"/>
      <w:marBottom w:val="0"/>
      <w:divBdr>
        <w:top w:val="none" w:sz="0" w:space="0" w:color="auto"/>
        <w:left w:val="none" w:sz="0" w:space="0" w:color="auto"/>
        <w:bottom w:val="none" w:sz="0" w:space="0" w:color="auto"/>
        <w:right w:val="none" w:sz="0" w:space="0" w:color="auto"/>
      </w:divBdr>
    </w:div>
    <w:div w:id="1126587076">
      <w:bodyDiv w:val="1"/>
      <w:marLeft w:val="0"/>
      <w:marRight w:val="0"/>
      <w:marTop w:val="0"/>
      <w:marBottom w:val="0"/>
      <w:divBdr>
        <w:top w:val="none" w:sz="0" w:space="0" w:color="auto"/>
        <w:left w:val="none" w:sz="0" w:space="0" w:color="auto"/>
        <w:bottom w:val="none" w:sz="0" w:space="0" w:color="auto"/>
        <w:right w:val="none" w:sz="0" w:space="0" w:color="auto"/>
      </w:divBdr>
    </w:div>
    <w:div w:id="1147042909">
      <w:bodyDiv w:val="1"/>
      <w:marLeft w:val="0"/>
      <w:marRight w:val="0"/>
      <w:marTop w:val="0"/>
      <w:marBottom w:val="0"/>
      <w:divBdr>
        <w:top w:val="none" w:sz="0" w:space="0" w:color="auto"/>
        <w:left w:val="none" w:sz="0" w:space="0" w:color="auto"/>
        <w:bottom w:val="none" w:sz="0" w:space="0" w:color="auto"/>
        <w:right w:val="none" w:sz="0" w:space="0" w:color="auto"/>
      </w:divBdr>
    </w:div>
    <w:div w:id="1156845757">
      <w:bodyDiv w:val="1"/>
      <w:marLeft w:val="0"/>
      <w:marRight w:val="0"/>
      <w:marTop w:val="0"/>
      <w:marBottom w:val="0"/>
      <w:divBdr>
        <w:top w:val="none" w:sz="0" w:space="0" w:color="auto"/>
        <w:left w:val="none" w:sz="0" w:space="0" w:color="auto"/>
        <w:bottom w:val="none" w:sz="0" w:space="0" w:color="auto"/>
        <w:right w:val="none" w:sz="0" w:space="0" w:color="auto"/>
      </w:divBdr>
    </w:div>
    <w:div w:id="1157040122">
      <w:bodyDiv w:val="1"/>
      <w:marLeft w:val="0"/>
      <w:marRight w:val="0"/>
      <w:marTop w:val="0"/>
      <w:marBottom w:val="0"/>
      <w:divBdr>
        <w:top w:val="none" w:sz="0" w:space="0" w:color="auto"/>
        <w:left w:val="none" w:sz="0" w:space="0" w:color="auto"/>
        <w:bottom w:val="none" w:sz="0" w:space="0" w:color="auto"/>
        <w:right w:val="none" w:sz="0" w:space="0" w:color="auto"/>
      </w:divBdr>
    </w:div>
    <w:div w:id="1163473568">
      <w:bodyDiv w:val="1"/>
      <w:marLeft w:val="0"/>
      <w:marRight w:val="0"/>
      <w:marTop w:val="0"/>
      <w:marBottom w:val="0"/>
      <w:divBdr>
        <w:top w:val="none" w:sz="0" w:space="0" w:color="auto"/>
        <w:left w:val="none" w:sz="0" w:space="0" w:color="auto"/>
        <w:bottom w:val="none" w:sz="0" w:space="0" w:color="auto"/>
        <w:right w:val="none" w:sz="0" w:space="0" w:color="auto"/>
      </w:divBdr>
    </w:div>
    <w:div w:id="1179345500">
      <w:bodyDiv w:val="1"/>
      <w:marLeft w:val="0"/>
      <w:marRight w:val="0"/>
      <w:marTop w:val="0"/>
      <w:marBottom w:val="0"/>
      <w:divBdr>
        <w:top w:val="none" w:sz="0" w:space="0" w:color="auto"/>
        <w:left w:val="none" w:sz="0" w:space="0" w:color="auto"/>
        <w:bottom w:val="none" w:sz="0" w:space="0" w:color="auto"/>
        <w:right w:val="none" w:sz="0" w:space="0" w:color="auto"/>
      </w:divBdr>
    </w:div>
    <w:div w:id="1187061138">
      <w:bodyDiv w:val="1"/>
      <w:marLeft w:val="0"/>
      <w:marRight w:val="0"/>
      <w:marTop w:val="0"/>
      <w:marBottom w:val="0"/>
      <w:divBdr>
        <w:top w:val="none" w:sz="0" w:space="0" w:color="auto"/>
        <w:left w:val="none" w:sz="0" w:space="0" w:color="auto"/>
        <w:bottom w:val="none" w:sz="0" w:space="0" w:color="auto"/>
        <w:right w:val="none" w:sz="0" w:space="0" w:color="auto"/>
      </w:divBdr>
    </w:div>
    <w:div w:id="1194467236">
      <w:bodyDiv w:val="1"/>
      <w:marLeft w:val="0"/>
      <w:marRight w:val="0"/>
      <w:marTop w:val="0"/>
      <w:marBottom w:val="0"/>
      <w:divBdr>
        <w:top w:val="none" w:sz="0" w:space="0" w:color="auto"/>
        <w:left w:val="none" w:sz="0" w:space="0" w:color="auto"/>
        <w:bottom w:val="none" w:sz="0" w:space="0" w:color="auto"/>
        <w:right w:val="none" w:sz="0" w:space="0" w:color="auto"/>
      </w:divBdr>
    </w:div>
    <w:div w:id="1198785011">
      <w:bodyDiv w:val="1"/>
      <w:marLeft w:val="0"/>
      <w:marRight w:val="0"/>
      <w:marTop w:val="0"/>
      <w:marBottom w:val="0"/>
      <w:divBdr>
        <w:top w:val="none" w:sz="0" w:space="0" w:color="auto"/>
        <w:left w:val="none" w:sz="0" w:space="0" w:color="auto"/>
        <w:bottom w:val="none" w:sz="0" w:space="0" w:color="auto"/>
        <w:right w:val="none" w:sz="0" w:space="0" w:color="auto"/>
      </w:divBdr>
    </w:div>
    <w:div w:id="1201088249">
      <w:bodyDiv w:val="1"/>
      <w:marLeft w:val="0"/>
      <w:marRight w:val="0"/>
      <w:marTop w:val="0"/>
      <w:marBottom w:val="0"/>
      <w:divBdr>
        <w:top w:val="none" w:sz="0" w:space="0" w:color="auto"/>
        <w:left w:val="none" w:sz="0" w:space="0" w:color="auto"/>
        <w:bottom w:val="none" w:sz="0" w:space="0" w:color="auto"/>
        <w:right w:val="none" w:sz="0" w:space="0" w:color="auto"/>
      </w:divBdr>
    </w:div>
    <w:div w:id="1210262068">
      <w:bodyDiv w:val="1"/>
      <w:marLeft w:val="0"/>
      <w:marRight w:val="0"/>
      <w:marTop w:val="0"/>
      <w:marBottom w:val="0"/>
      <w:divBdr>
        <w:top w:val="none" w:sz="0" w:space="0" w:color="auto"/>
        <w:left w:val="none" w:sz="0" w:space="0" w:color="auto"/>
        <w:bottom w:val="none" w:sz="0" w:space="0" w:color="auto"/>
        <w:right w:val="none" w:sz="0" w:space="0" w:color="auto"/>
      </w:divBdr>
    </w:div>
    <w:div w:id="1214729927">
      <w:bodyDiv w:val="1"/>
      <w:marLeft w:val="0"/>
      <w:marRight w:val="0"/>
      <w:marTop w:val="0"/>
      <w:marBottom w:val="0"/>
      <w:divBdr>
        <w:top w:val="none" w:sz="0" w:space="0" w:color="auto"/>
        <w:left w:val="none" w:sz="0" w:space="0" w:color="auto"/>
        <w:bottom w:val="none" w:sz="0" w:space="0" w:color="auto"/>
        <w:right w:val="none" w:sz="0" w:space="0" w:color="auto"/>
      </w:divBdr>
    </w:div>
    <w:div w:id="1230338623">
      <w:bodyDiv w:val="1"/>
      <w:marLeft w:val="0"/>
      <w:marRight w:val="0"/>
      <w:marTop w:val="0"/>
      <w:marBottom w:val="0"/>
      <w:divBdr>
        <w:top w:val="none" w:sz="0" w:space="0" w:color="auto"/>
        <w:left w:val="none" w:sz="0" w:space="0" w:color="auto"/>
        <w:bottom w:val="none" w:sz="0" w:space="0" w:color="auto"/>
        <w:right w:val="none" w:sz="0" w:space="0" w:color="auto"/>
      </w:divBdr>
    </w:div>
    <w:div w:id="1232888072">
      <w:bodyDiv w:val="1"/>
      <w:marLeft w:val="0"/>
      <w:marRight w:val="0"/>
      <w:marTop w:val="0"/>
      <w:marBottom w:val="0"/>
      <w:divBdr>
        <w:top w:val="none" w:sz="0" w:space="0" w:color="auto"/>
        <w:left w:val="none" w:sz="0" w:space="0" w:color="auto"/>
        <w:bottom w:val="none" w:sz="0" w:space="0" w:color="auto"/>
        <w:right w:val="none" w:sz="0" w:space="0" w:color="auto"/>
      </w:divBdr>
    </w:div>
    <w:div w:id="1233393060">
      <w:bodyDiv w:val="1"/>
      <w:marLeft w:val="0"/>
      <w:marRight w:val="0"/>
      <w:marTop w:val="0"/>
      <w:marBottom w:val="0"/>
      <w:divBdr>
        <w:top w:val="none" w:sz="0" w:space="0" w:color="auto"/>
        <w:left w:val="none" w:sz="0" w:space="0" w:color="auto"/>
        <w:bottom w:val="none" w:sz="0" w:space="0" w:color="auto"/>
        <w:right w:val="none" w:sz="0" w:space="0" w:color="auto"/>
      </w:divBdr>
    </w:div>
    <w:div w:id="1235625767">
      <w:bodyDiv w:val="1"/>
      <w:marLeft w:val="0"/>
      <w:marRight w:val="0"/>
      <w:marTop w:val="0"/>
      <w:marBottom w:val="0"/>
      <w:divBdr>
        <w:top w:val="none" w:sz="0" w:space="0" w:color="auto"/>
        <w:left w:val="none" w:sz="0" w:space="0" w:color="auto"/>
        <w:bottom w:val="none" w:sz="0" w:space="0" w:color="auto"/>
        <w:right w:val="none" w:sz="0" w:space="0" w:color="auto"/>
      </w:divBdr>
    </w:div>
    <w:div w:id="1272199594">
      <w:bodyDiv w:val="1"/>
      <w:marLeft w:val="0"/>
      <w:marRight w:val="0"/>
      <w:marTop w:val="0"/>
      <w:marBottom w:val="0"/>
      <w:divBdr>
        <w:top w:val="none" w:sz="0" w:space="0" w:color="auto"/>
        <w:left w:val="none" w:sz="0" w:space="0" w:color="auto"/>
        <w:bottom w:val="none" w:sz="0" w:space="0" w:color="auto"/>
        <w:right w:val="none" w:sz="0" w:space="0" w:color="auto"/>
      </w:divBdr>
    </w:div>
    <w:div w:id="1278374168">
      <w:bodyDiv w:val="1"/>
      <w:marLeft w:val="0"/>
      <w:marRight w:val="0"/>
      <w:marTop w:val="0"/>
      <w:marBottom w:val="0"/>
      <w:divBdr>
        <w:top w:val="none" w:sz="0" w:space="0" w:color="auto"/>
        <w:left w:val="none" w:sz="0" w:space="0" w:color="auto"/>
        <w:bottom w:val="none" w:sz="0" w:space="0" w:color="auto"/>
        <w:right w:val="none" w:sz="0" w:space="0" w:color="auto"/>
      </w:divBdr>
    </w:div>
    <w:div w:id="1279726529">
      <w:bodyDiv w:val="1"/>
      <w:marLeft w:val="0"/>
      <w:marRight w:val="0"/>
      <w:marTop w:val="0"/>
      <w:marBottom w:val="0"/>
      <w:divBdr>
        <w:top w:val="none" w:sz="0" w:space="0" w:color="auto"/>
        <w:left w:val="none" w:sz="0" w:space="0" w:color="auto"/>
        <w:bottom w:val="none" w:sz="0" w:space="0" w:color="auto"/>
        <w:right w:val="none" w:sz="0" w:space="0" w:color="auto"/>
      </w:divBdr>
    </w:div>
    <w:div w:id="1286038178">
      <w:bodyDiv w:val="1"/>
      <w:marLeft w:val="0"/>
      <w:marRight w:val="0"/>
      <w:marTop w:val="0"/>
      <w:marBottom w:val="0"/>
      <w:divBdr>
        <w:top w:val="none" w:sz="0" w:space="0" w:color="auto"/>
        <w:left w:val="none" w:sz="0" w:space="0" w:color="auto"/>
        <w:bottom w:val="none" w:sz="0" w:space="0" w:color="auto"/>
        <w:right w:val="none" w:sz="0" w:space="0" w:color="auto"/>
      </w:divBdr>
    </w:div>
    <w:div w:id="1294213336">
      <w:bodyDiv w:val="1"/>
      <w:marLeft w:val="0"/>
      <w:marRight w:val="0"/>
      <w:marTop w:val="0"/>
      <w:marBottom w:val="0"/>
      <w:divBdr>
        <w:top w:val="none" w:sz="0" w:space="0" w:color="auto"/>
        <w:left w:val="none" w:sz="0" w:space="0" w:color="auto"/>
        <w:bottom w:val="none" w:sz="0" w:space="0" w:color="auto"/>
        <w:right w:val="none" w:sz="0" w:space="0" w:color="auto"/>
      </w:divBdr>
    </w:div>
    <w:div w:id="1301308600">
      <w:bodyDiv w:val="1"/>
      <w:marLeft w:val="0"/>
      <w:marRight w:val="0"/>
      <w:marTop w:val="0"/>
      <w:marBottom w:val="0"/>
      <w:divBdr>
        <w:top w:val="none" w:sz="0" w:space="0" w:color="auto"/>
        <w:left w:val="none" w:sz="0" w:space="0" w:color="auto"/>
        <w:bottom w:val="none" w:sz="0" w:space="0" w:color="auto"/>
        <w:right w:val="none" w:sz="0" w:space="0" w:color="auto"/>
      </w:divBdr>
    </w:div>
    <w:div w:id="1338073674">
      <w:bodyDiv w:val="1"/>
      <w:marLeft w:val="0"/>
      <w:marRight w:val="0"/>
      <w:marTop w:val="0"/>
      <w:marBottom w:val="0"/>
      <w:divBdr>
        <w:top w:val="none" w:sz="0" w:space="0" w:color="auto"/>
        <w:left w:val="none" w:sz="0" w:space="0" w:color="auto"/>
        <w:bottom w:val="none" w:sz="0" w:space="0" w:color="auto"/>
        <w:right w:val="none" w:sz="0" w:space="0" w:color="auto"/>
      </w:divBdr>
    </w:div>
    <w:div w:id="1346862257">
      <w:bodyDiv w:val="1"/>
      <w:marLeft w:val="0"/>
      <w:marRight w:val="0"/>
      <w:marTop w:val="0"/>
      <w:marBottom w:val="0"/>
      <w:divBdr>
        <w:top w:val="none" w:sz="0" w:space="0" w:color="auto"/>
        <w:left w:val="none" w:sz="0" w:space="0" w:color="auto"/>
        <w:bottom w:val="none" w:sz="0" w:space="0" w:color="auto"/>
        <w:right w:val="none" w:sz="0" w:space="0" w:color="auto"/>
      </w:divBdr>
    </w:div>
    <w:div w:id="1357384108">
      <w:bodyDiv w:val="1"/>
      <w:marLeft w:val="0"/>
      <w:marRight w:val="0"/>
      <w:marTop w:val="0"/>
      <w:marBottom w:val="0"/>
      <w:divBdr>
        <w:top w:val="none" w:sz="0" w:space="0" w:color="auto"/>
        <w:left w:val="none" w:sz="0" w:space="0" w:color="auto"/>
        <w:bottom w:val="none" w:sz="0" w:space="0" w:color="auto"/>
        <w:right w:val="none" w:sz="0" w:space="0" w:color="auto"/>
      </w:divBdr>
    </w:div>
    <w:div w:id="1376812374">
      <w:bodyDiv w:val="1"/>
      <w:marLeft w:val="0"/>
      <w:marRight w:val="0"/>
      <w:marTop w:val="0"/>
      <w:marBottom w:val="0"/>
      <w:divBdr>
        <w:top w:val="none" w:sz="0" w:space="0" w:color="auto"/>
        <w:left w:val="none" w:sz="0" w:space="0" w:color="auto"/>
        <w:bottom w:val="none" w:sz="0" w:space="0" w:color="auto"/>
        <w:right w:val="none" w:sz="0" w:space="0" w:color="auto"/>
      </w:divBdr>
    </w:div>
    <w:div w:id="1405101346">
      <w:bodyDiv w:val="1"/>
      <w:marLeft w:val="0"/>
      <w:marRight w:val="0"/>
      <w:marTop w:val="0"/>
      <w:marBottom w:val="0"/>
      <w:divBdr>
        <w:top w:val="none" w:sz="0" w:space="0" w:color="auto"/>
        <w:left w:val="none" w:sz="0" w:space="0" w:color="auto"/>
        <w:bottom w:val="none" w:sz="0" w:space="0" w:color="auto"/>
        <w:right w:val="none" w:sz="0" w:space="0" w:color="auto"/>
      </w:divBdr>
    </w:div>
    <w:div w:id="1408267523">
      <w:bodyDiv w:val="1"/>
      <w:marLeft w:val="0"/>
      <w:marRight w:val="0"/>
      <w:marTop w:val="0"/>
      <w:marBottom w:val="0"/>
      <w:divBdr>
        <w:top w:val="none" w:sz="0" w:space="0" w:color="auto"/>
        <w:left w:val="none" w:sz="0" w:space="0" w:color="auto"/>
        <w:bottom w:val="none" w:sz="0" w:space="0" w:color="auto"/>
        <w:right w:val="none" w:sz="0" w:space="0" w:color="auto"/>
      </w:divBdr>
    </w:div>
    <w:div w:id="1408504020">
      <w:bodyDiv w:val="1"/>
      <w:marLeft w:val="0"/>
      <w:marRight w:val="0"/>
      <w:marTop w:val="0"/>
      <w:marBottom w:val="0"/>
      <w:divBdr>
        <w:top w:val="none" w:sz="0" w:space="0" w:color="auto"/>
        <w:left w:val="none" w:sz="0" w:space="0" w:color="auto"/>
        <w:bottom w:val="none" w:sz="0" w:space="0" w:color="auto"/>
        <w:right w:val="none" w:sz="0" w:space="0" w:color="auto"/>
      </w:divBdr>
    </w:div>
    <w:div w:id="1417166571">
      <w:bodyDiv w:val="1"/>
      <w:marLeft w:val="0"/>
      <w:marRight w:val="0"/>
      <w:marTop w:val="0"/>
      <w:marBottom w:val="0"/>
      <w:divBdr>
        <w:top w:val="none" w:sz="0" w:space="0" w:color="auto"/>
        <w:left w:val="none" w:sz="0" w:space="0" w:color="auto"/>
        <w:bottom w:val="none" w:sz="0" w:space="0" w:color="auto"/>
        <w:right w:val="none" w:sz="0" w:space="0" w:color="auto"/>
      </w:divBdr>
    </w:div>
    <w:div w:id="1446923555">
      <w:bodyDiv w:val="1"/>
      <w:marLeft w:val="0"/>
      <w:marRight w:val="0"/>
      <w:marTop w:val="0"/>
      <w:marBottom w:val="0"/>
      <w:divBdr>
        <w:top w:val="none" w:sz="0" w:space="0" w:color="auto"/>
        <w:left w:val="none" w:sz="0" w:space="0" w:color="auto"/>
        <w:bottom w:val="none" w:sz="0" w:space="0" w:color="auto"/>
        <w:right w:val="none" w:sz="0" w:space="0" w:color="auto"/>
      </w:divBdr>
    </w:div>
    <w:div w:id="1453090354">
      <w:bodyDiv w:val="1"/>
      <w:marLeft w:val="0"/>
      <w:marRight w:val="0"/>
      <w:marTop w:val="0"/>
      <w:marBottom w:val="0"/>
      <w:divBdr>
        <w:top w:val="none" w:sz="0" w:space="0" w:color="auto"/>
        <w:left w:val="none" w:sz="0" w:space="0" w:color="auto"/>
        <w:bottom w:val="none" w:sz="0" w:space="0" w:color="auto"/>
        <w:right w:val="none" w:sz="0" w:space="0" w:color="auto"/>
      </w:divBdr>
    </w:div>
    <w:div w:id="1454790472">
      <w:bodyDiv w:val="1"/>
      <w:marLeft w:val="0"/>
      <w:marRight w:val="0"/>
      <w:marTop w:val="0"/>
      <w:marBottom w:val="0"/>
      <w:divBdr>
        <w:top w:val="none" w:sz="0" w:space="0" w:color="auto"/>
        <w:left w:val="none" w:sz="0" w:space="0" w:color="auto"/>
        <w:bottom w:val="none" w:sz="0" w:space="0" w:color="auto"/>
        <w:right w:val="none" w:sz="0" w:space="0" w:color="auto"/>
      </w:divBdr>
    </w:div>
    <w:div w:id="1465544443">
      <w:bodyDiv w:val="1"/>
      <w:marLeft w:val="0"/>
      <w:marRight w:val="0"/>
      <w:marTop w:val="0"/>
      <w:marBottom w:val="0"/>
      <w:divBdr>
        <w:top w:val="none" w:sz="0" w:space="0" w:color="auto"/>
        <w:left w:val="none" w:sz="0" w:space="0" w:color="auto"/>
        <w:bottom w:val="none" w:sz="0" w:space="0" w:color="auto"/>
        <w:right w:val="none" w:sz="0" w:space="0" w:color="auto"/>
      </w:divBdr>
    </w:div>
    <w:div w:id="1468350756">
      <w:bodyDiv w:val="1"/>
      <w:marLeft w:val="0"/>
      <w:marRight w:val="0"/>
      <w:marTop w:val="0"/>
      <w:marBottom w:val="0"/>
      <w:divBdr>
        <w:top w:val="none" w:sz="0" w:space="0" w:color="auto"/>
        <w:left w:val="none" w:sz="0" w:space="0" w:color="auto"/>
        <w:bottom w:val="none" w:sz="0" w:space="0" w:color="auto"/>
        <w:right w:val="none" w:sz="0" w:space="0" w:color="auto"/>
      </w:divBdr>
    </w:div>
    <w:div w:id="1485122079">
      <w:bodyDiv w:val="1"/>
      <w:marLeft w:val="0"/>
      <w:marRight w:val="0"/>
      <w:marTop w:val="0"/>
      <w:marBottom w:val="0"/>
      <w:divBdr>
        <w:top w:val="none" w:sz="0" w:space="0" w:color="auto"/>
        <w:left w:val="none" w:sz="0" w:space="0" w:color="auto"/>
        <w:bottom w:val="none" w:sz="0" w:space="0" w:color="auto"/>
        <w:right w:val="none" w:sz="0" w:space="0" w:color="auto"/>
      </w:divBdr>
    </w:div>
    <w:div w:id="1495147348">
      <w:bodyDiv w:val="1"/>
      <w:marLeft w:val="0"/>
      <w:marRight w:val="0"/>
      <w:marTop w:val="0"/>
      <w:marBottom w:val="0"/>
      <w:divBdr>
        <w:top w:val="none" w:sz="0" w:space="0" w:color="auto"/>
        <w:left w:val="none" w:sz="0" w:space="0" w:color="auto"/>
        <w:bottom w:val="none" w:sz="0" w:space="0" w:color="auto"/>
        <w:right w:val="none" w:sz="0" w:space="0" w:color="auto"/>
      </w:divBdr>
    </w:div>
    <w:div w:id="1534033286">
      <w:bodyDiv w:val="1"/>
      <w:marLeft w:val="0"/>
      <w:marRight w:val="0"/>
      <w:marTop w:val="0"/>
      <w:marBottom w:val="0"/>
      <w:divBdr>
        <w:top w:val="none" w:sz="0" w:space="0" w:color="auto"/>
        <w:left w:val="none" w:sz="0" w:space="0" w:color="auto"/>
        <w:bottom w:val="none" w:sz="0" w:space="0" w:color="auto"/>
        <w:right w:val="none" w:sz="0" w:space="0" w:color="auto"/>
      </w:divBdr>
    </w:div>
    <w:div w:id="1584487422">
      <w:bodyDiv w:val="1"/>
      <w:marLeft w:val="0"/>
      <w:marRight w:val="0"/>
      <w:marTop w:val="0"/>
      <w:marBottom w:val="0"/>
      <w:divBdr>
        <w:top w:val="none" w:sz="0" w:space="0" w:color="auto"/>
        <w:left w:val="none" w:sz="0" w:space="0" w:color="auto"/>
        <w:bottom w:val="none" w:sz="0" w:space="0" w:color="auto"/>
        <w:right w:val="none" w:sz="0" w:space="0" w:color="auto"/>
      </w:divBdr>
    </w:div>
    <w:div w:id="1587685684">
      <w:bodyDiv w:val="1"/>
      <w:marLeft w:val="0"/>
      <w:marRight w:val="0"/>
      <w:marTop w:val="0"/>
      <w:marBottom w:val="0"/>
      <w:divBdr>
        <w:top w:val="none" w:sz="0" w:space="0" w:color="auto"/>
        <w:left w:val="none" w:sz="0" w:space="0" w:color="auto"/>
        <w:bottom w:val="none" w:sz="0" w:space="0" w:color="auto"/>
        <w:right w:val="none" w:sz="0" w:space="0" w:color="auto"/>
      </w:divBdr>
    </w:div>
    <w:div w:id="1603418316">
      <w:bodyDiv w:val="1"/>
      <w:marLeft w:val="0"/>
      <w:marRight w:val="0"/>
      <w:marTop w:val="0"/>
      <w:marBottom w:val="0"/>
      <w:divBdr>
        <w:top w:val="none" w:sz="0" w:space="0" w:color="auto"/>
        <w:left w:val="none" w:sz="0" w:space="0" w:color="auto"/>
        <w:bottom w:val="none" w:sz="0" w:space="0" w:color="auto"/>
        <w:right w:val="none" w:sz="0" w:space="0" w:color="auto"/>
      </w:divBdr>
    </w:div>
    <w:div w:id="1615136323">
      <w:bodyDiv w:val="1"/>
      <w:marLeft w:val="0"/>
      <w:marRight w:val="0"/>
      <w:marTop w:val="0"/>
      <w:marBottom w:val="0"/>
      <w:divBdr>
        <w:top w:val="none" w:sz="0" w:space="0" w:color="auto"/>
        <w:left w:val="none" w:sz="0" w:space="0" w:color="auto"/>
        <w:bottom w:val="none" w:sz="0" w:space="0" w:color="auto"/>
        <w:right w:val="none" w:sz="0" w:space="0" w:color="auto"/>
      </w:divBdr>
    </w:div>
    <w:div w:id="1640379073">
      <w:bodyDiv w:val="1"/>
      <w:marLeft w:val="0"/>
      <w:marRight w:val="0"/>
      <w:marTop w:val="0"/>
      <w:marBottom w:val="0"/>
      <w:divBdr>
        <w:top w:val="none" w:sz="0" w:space="0" w:color="auto"/>
        <w:left w:val="none" w:sz="0" w:space="0" w:color="auto"/>
        <w:bottom w:val="none" w:sz="0" w:space="0" w:color="auto"/>
        <w:right w:val="none" w:sz="0" w:space="0" w:color="auto"/>
      </w:divBdr>
    </w:div>
    <w:div w:id="1647080117">
      <w:bodyDiv w:val="1"/>
      <w:marLeft w:val="0"/>
      <w:marRight w:val="0"/>
      <w:marTop w:val="0"/>
      <w:marBottom w:val="0"/>
      <w:divBdr>
        <w:top w:val="none" w:sz="0" w:space="0" w:color="auto"/>
        <w:left w:val="none" w:sz="0" w:space="0" w:color="auto"/>
        <w:bottom w:val="none" w:sz="0" w:space="0" w:color="auto"/>
        <w:right w:val="none" w:sz="0" w:space="0" w:color="auto"/>
      </w:divBdr>
    </w:div>
    <w:div w:id="1663965884">
      <w:bodyDiv w:val="1"/>
      <w:marLeft w:val="0"/>
      <w:marRight w:val="0"/>
      <w:marTop w:val="0"/>
      <w:marBottom w:val="0"/>
      <w:divBdr>
        <w:top w:val="none" w:sz="0" w:space="0" w:color="auto"/>
        <w:left w:val="none" w:sz="0" w:space="0" w:color="auto"/>
        <w:bottom w:val="none" w:sz="0" w:space="0" w:color="auto"/>
        <w:right w:val="none" w:sz="0" w:space="0" w:color="auto"/>
      </w:divBdr>
    </w:div>
    <w:div w:id="1672874676">
      <w:bodyDiv w:val="1"/>
      <w:marLeft w:val="0"/>
      <w:marRight w:val="0"/>
      <w:marTop w:val="0"/>
      <w:marBottom w:val="0"/>
      <w:divBdr>
        <w:top w:val="none" w:sz="0" w:space="0" w:color="auto"/>
        <w:left w:val="none" w:sz="0" w:space="0" w:color="auto"/>
        <w:bottom w:val="none" w:sz="0" w:space="0" w:color="auto"/>
        <w:right w:val="none" w:sz="0" w:space="0" w:color="auto"/>
      </w:divBdr>
      <w:divsChild>
        <w:div w:id="1850169519">
          <w:marLeft w:val="0"/>
          <w:marRight w:val="0"/>
          <w:marTop w:val="0"/>
          <w:marBottom w:val="0"/>
          <w:divBdr>
            <w:top w:val="none" w:sz="0" w:space="0" w:color="auto"/>
            <w:left w:val="none" w:sz="0" w:space="0" w:color="auto"/>
            <w:bottom w:val="none" w:sz="0" w:space="0" w:color="auto"/>
            <w:right w:val="none" w:sz="0" w:space="0" w:color="auto"/>
          </w:divBdr>
          <w:divsChild>
            <w:div w:id="732971255">
              <w:marLeft w:val="0"/>
              <w:marRight w:val="0"/>
              <w:marTop w:val="0"/>
              <w:marBottom w:val="0"/>
              <w:divBdr>
                <w:top w:val="none" w:sz="0" w:space="0" w:color="auto"/>
                <w:left w:val="none" w:sz="0" w:space="0" w:color="auto"/>
                <w:bottom w:val="none" w:sz="0" w:space="0" w:color="auto"/>
                <w:right w:val="none" w:sz="0" w:space="0" w:color="auto"/>
              </w:divBdr>
              <w:divsChild>
                <w:div w:id="4016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46421">
      <w:bodyDiv w:val="1"/>
      <w:marLeft w:val="0"/>
      <w:marRight w:val="0"/>
      <w:marTop w:val="0"/>
      <w:marBottom w:val="0"/>
      <w:divBdr>
        <w:top w:val="none" w:sz="0" w:space="0" w:color="auto"/>
        <w:left w:val="none" w:sz="0" w:space="0" w:color="auto"/>
        <w:bottom w:val="none" w:sz="0" w:space="0" w:color="auto"/>
        <w:right w:val="none" w:sz="0" w:space="0" w:color="auto"/>
      </w:divBdr>
    </w:div>
    <w:div w:id="1674527209">
      <w:bodyDiv w:val="1"/>
      <w:marLeft w:val="0"/>
      <w:marRight w:val="0"/>
      <w:marTop w:val="0"/>
      <w:marBottom w:val="0"/>
      <w:divBdr>
        <w:top w:val="none" w:sz="0" w:space="0" w:color="auto"/>
        <w:left w:val="none" w:sz="0" w:space="0" w:color="auto"/>
        <w:bottom w:val="none" w:sz="0" w:space="0" w:color="auto"/>
        <w:right w:val="none" w:sz="0" w:space="0" w:color="auto"/>
      </w:divBdr>
    </w:div>
    <w:div w:id="1677145135">
      <w:bodyDiv w:val="1"/>
      <w:marLeft w:val="0"/>
      <w:marRight w:val="0"/>
      <w:marTop w:val="0"/>
      <w:marBottom w:val="0"/>
      <w:divBdr>
        <w:top w:val="none" w:sz="0" w:space="0" w:color="auto"/>
        <w:left w:val="none" w:sz="0" w:space="0" w:color="auto"/>
        <w:bottom w:val="none" w:sz="0" w:space="0" w:color="auto"/>
        <w:right w:val="none" w:sz="0" w:space="0" w:color="auto"/>
      </w:divBdr>
    </w:div>
    <w:div w:id="1689333163">
      <w:bodyDiv w:val="1"/>
      <w:marLeft w:val="0"/>
      <w:marRight w:val="0"/>
      <w:marTop w:val="0"/>
      <w:marBottom w:val="0"/>
      <w:divBdr>
        <w:top w:val="none" w:sz="0" w:space="0" w:color="auto"/>
        <w:left w:val="none" w:sz="0" w:space="0" w:color="auto"/>
        <w:bottom w:val="none" w:sz="0" w:space="0" w:color="auto"/>
        <w:right w:val="none" w:sz="0" w:space="0" w:color="auto"/>
      </w:divBdr>
    </w:div>
    <w:div w:id="1697536174">
      <w:bodyDiv w:val="1"/>
      <w:marLeft w:val="0"/>
      <w:marRight w:val="0"/>
      <w:marTop w:val="0"/>
      <w:marBottom w:val="0"/>
      <w:divBdr>
        <w:top w:val="none" w:sz="0" w:space="0" w:color="auto"/>
        <w:left w:val="none" w:sz="0" w:space="0" w:color="auto"/>
        <w:bottom w:val="none" w:sz="0" w:space="0" w:color="auto"/>
        <w:right w:val="none" w:sz="0" w:space="0" w:color="auto"/>
      </w:divBdr>
    </w:div>
    <w:div w:id="1698308258">
      <w:bodyDiv w:val="1"/>
      <w:marLeft w:val="0"/>
      <w:marRight w:val="0"/>
      <w:marTop w:val="0"/>
      <w:marBottom w:val="0"/>
      <w:divBdr>
        <w:top w:val="none" w:sz="0" w:space="0" w:color="auto"/>
        <w:left w:val="none" w:sz="0" w:space="0" w:color="auto"/>
        <w:bottom w:val="none" w:sz="0" w:space="0" w:color="auto"/>
        <w:right w:val="none" w:sz="0" w:space="0" w:color="auto"/>
      </w:divBdr>
    </w:div>
    <w:div w:id="1701129252">
      <w:bodyDiv w:val="1"/>
      <w:marLeft w:val="0"/>
      <w:marRight w:val="0"/>
      <w:marTop w:val="0"/>
      <w:marBottom w:val="0"/>
      <w:divBdr>
        <w:top w:val="none" w:sz="0" w:space="0" w:color="auto"/>
        <w:left w:val="none" w:sz="0" w:space="0" w:color="auto"/>
        <w:bottom w:val="none" w:sz="0" w:space="0" w:color="auto"/>
        <w:right w:val="none" w:sz="0" w:space="0" w:color="auto"/>
      </w:divBdr>
    </w:div>
    <w:div w:id="1703241038">
      <w:bodyDiv w:val="1"/>
      <w:marLeft w:val="0"/>
      <w:marRight w:val="0"/>
      <w:marTop w:val="0"/>
      <w:marBottom w:val="0"/>
      <w:divBdr>
        <w:top w:val="none" w:sz="0" w:space="0" w:color="auto"/>
        <w:left w:val="none" w:sz="0" w:space="0" w:color="auto"/>
        <w:bottom w:val="none" w:sz="0" w:space="0" w:color="auto"/>
        <w:right w:val="none" w:sz="0" w:space="0" w:color="auto"/>
      </w:divBdr>
    </w:div>
    <w:div w:id="1705672336">
      <w:bodyDiv w:val="1"/>
      <w:marLeft w:val="0"/>
      <w:marRight w:val="0"/>
      <w:marTop w:val="0"/>
      <w:marBottom w:val="0"/>
      <w:divBdr>
        <w:top w:val="none" w:sz="0" w:space="0" w:color="auto"/>
        <w:left w:val="none" w:sz="0" w:space="0" w:color="auto"/>
        <w:bottom w:val="none" w:sz="0" w:space="0" w:color="auto"/>
        <w:right w:val="none" w:sz="0" w:space="0" w:color="auto"/>
      </w:divBdr>
    </w:div>
    <w:div w:id="1707102907">
      <w:bodyDiv w:val="1"/>
      <w:marLeft w:val="0"/>
      <w:marRight w:val="0"/>
      <w:marTop w:val="0"/>
      <w:marBottom w:val="0"/>
      <w:divBdr>
        <w:top w:val="none" w:sz="0" w:space="0" w:color="auto"/>
        <w:left w:val="none" w:sz="0" w:space="0" w:color="auto"/>
        <w:bottom w:val="none" w:sz="0" w:space="0" w:color="auto"/>
        <w:right w:val="none" w:sz="0" w:space="0" w:color="auto"/>
      </w:divBdr>
    </w:div>
    <w:div w:id="1732995038">
      <w:bodyDiv w:val="1"/>
      <w:marLeft w:val="0"/>
      <w:marRight w:val="0"/>
      <w:marTop w:val="0"/>
      <w:marBottom w:val="0"/>
      <w:divBdr>
        <w:top w:val="none" w:sz="0" w:space="0" w:color="auto"/>
        <w:left w:val="none" w:sz="0" w:space="0" w:color="auto"/>
        <w:bottom w:val="none" w:sz="0" w:space="0" w:color="auto"/>
        <w:right w:val="none" w:sz="0" w:space="0" w:color="auto"/>
      </w:divBdr>
    </w:div>
    <w:div w:id="1742555661">
      <w:bodyDiv w:val="1"/>
      <w:marLeft w:val="0"/>
      <w:marRight w:val="0"/>
      <w:marTop w:val="0"/>
      <w:marBottom w:val="0"/>
      <w:divBdr>
        <w:top w:val="none" w:sz="0" w:space="0" w:color="auto"/>
        <w:left w:val="none" w:sz="0" w:space="0" w:color="auto"/>
        <w:bottom w:val="none" w:sz="0" w:space="0" w:color="auto"/>
        <w:right w:val="none" w:sz="0" w:space="0" w:color="auto"/>
      </w:divBdr>
    </w:div>
    <w:div w:id="1745764469">
      <w:bodyDiv w:val="1"/>
      <w:marLeft w:val="0"/>
      <w:marRight w:val="0"/>
      <w:marTop w:val="0"/>
      <w:marBottom w:val="0"/>
      <w:divBdr>
        <w:top w:val="none" w:sz="0" w:space="0" w:color="auto"/>
        <w:left w:val="none" w:sz="0" w:space="0" w:color="auto"/>
        <w:bottom w:val="none" w:sz="0" w:space="0" w:color="auto"/>
        <w:right w:val="none" w:sz="0" w:space="0" w:color="auto"/>
      </w:divBdr>
    </w:div>
    <w:div w:id="1745911377">
      <w:bodyDiv w:val="1"/>
      <w:marLeft w:val="0"/>
      <w:marRight w:val="0"/>
      <w:marTop w:val="0"/>
      <w:marBottom w:val="0"/>
      <w:divBdr>
        <w:top w:val="none" w:sz="0" w:space="0" w:color="auto"/>
        <w:left w:val="none" w:sz="0" w:space="0" w:color="auto"/>
        <w:bottom w:val="none" w:sz="0" w:space="0" w:color="auto"/>
        <w:right w:val="none" w:sz="0" w:space="0" w:color="auto"/>
      </w:divBdr>
    </w:div>
    <w:div w:id="1769958863">
      <w:bodyDiv w:val="1"/>
      <w:marLeft w:val="0"/>
      <w:marRight w:val="0"/>
      <w:marTop w:val="0"/>
      <w:marBottom w:val="0"/>
      <w:divBdr>
        <w:top w:val="none" w:sz="0" w:space="0" w:color="auto"/>
        <w:left w:val="none" w:sz="0" w:space="0" w:color="auto"/>
        <w:bottom w:val="none" w:sz="0" w:space="0" w:color="auto"/>
        <w:right w:val="none" w:sz="0" w:space="0" w:color="auto"/>
      </w:divBdr>
    </w:div>
    <w:div w:id="1772046314">
      <w:bodyDiv w:val="1"/>
      <w:marLeft w:val="0"/>
      <w:marRight w:val="0"/>
      <w:marTop w:val="0"/>
      <w:marBottom w:val="0"/>
      <w:divBdr>
        <w:top w:val="none" w:sz="0" w:space="0" w:color="auto"/>
        <w:left w:val="none" w:sz="0" w:space="0" w:color="auto"/>
        <w:bottom w:val="none" w:sz="0" w:space="0" w:color="auto"/>
        <w:right w:val="none" w:sz="0" w:space="0" w:color="auto"/>
      </w:divBdr>
    </w:div>
    <w:div w:id="1804808368">
      <w:bodyDiv w:val="1"/>
      <w:marLeft w:val="0"/>
      <w:marRight w:val="0"/>
      <w:marTop w:val="0"/>
      <w:marBottom w:val="0"/>
      <w:divBdr>
        <w:top w:val="none" w:sz="0" w:space="0" w:color="auto"/>
        <w:left w:val="none" w:sz="0" w:space="0" w:color="auto"/>
        <w:bottom w:val="none" w:sz="0" w:space="0" w:color="auto"/>
        <w:right w:val="none" w:sz="0" w:space="0" w:color="auto"/>
      </w:divBdr>
    </w:div>
    <w:div w:id="1804888312">
      <w:bodyDiv w:val="1"/>
      <w:marLeft w:val="0"/>
      <w:marRight w:val="0"/>
      <w:marTop w:val="0"/>
      <w:marBottom w:val="0"/>
      <w:divBdr>
        <w:top w:val="none" w:sz="0" w:space="0" w:color="auto"/>
        <w:left w:val="none" w:sz="0" w:space="0" w:color="auto"/>
        <w:bottom w:val="none" w:sz="0" w:space="0" w:color="auto"/>
        <w:right w:val="none" w:sz="0" w:space="0" w:color="auto"/>
      </w:divBdr>
    </w:div>
    <w:div w:id="1820614380">
      <w:bodyDiv w:val="1"/>
      <w:marLeft w:val="0"/>
      <w:marRight w:val="0"/>
      <w:marTop w:val="0"/>
      <w:marBottom w:val="0"/>
      <w:divBdr>
        <w:top w:val="none" w:sz="0" w:space="0" w:color="auto"/>
        <w:left w:val="none" w:sz="0" w:space="0" w:color="auto"/>
        <w:bottom w:val="none" w:sz="0" w:space="0" w:color="auto"/>
        <w:right w:val="none" w:sz="0" w:space="0" w:color="auto"/>
      </w:divBdr>
    </w:div>
    <w:div w:id="1820728130">
      <w:bodyDiv w:val="1"/>
      <w:marLeft w:val="0"/>
      <w:marRight w:val="0"/>
      <w:marTop w:val="0"/>
      <w:marBottom w:val="0"/>
      <w:divBdr>
        <w:top w:val="none" w:sz="0" w:space="0" w:color="auto"/>
        <w:left w:val="none" w:sz="0" w:space="0" w:color="auto"/>
        <w:bottom w:val="none" w:sz="0" w:space="0" w:color="auto"/>
        <w:right w:val="none" w:sz="0" w:space="0" w:color="auto"/>
      </w:divBdr>
    </w:div>
    <w:div w:id="1822039153">
      <w:bodyDiv w:val="1"/>
      <w:marLeft w:val="0"/>
      <w:marRight w:val="0"/>
      <w:marTop w:val="0"/>
      <w:marBottom w:val="0"/>
      <w:divBdr>
        <w:top w:val="none" w:sz="0" w:space="0" w:color="auto"/>
        <w:left w:val="none" w:sz="0" w:space="0" w:color="auto"/>
        <w:bottom w:val="none" w:sz="0" w:space="0" w:color="auto"/>
        <w:right w:val="none" w:sz="0" w:space="0" w:color="auto"/>
      </w:divBdr>
    </w:div>
    <w:div w:id="1825656711">
      <w:bodyDiv w:val="1"/>
      <w:marLeft w:val="0"/>
      <w:marRight w:val="0"/>
      <w:marTop w:val="0"/>
      <w:marBottom w:val="0"/>
      <w:divBdr>
        <w:top w:val="none" w:sz="0" w:space="0" w:color="auto"/>
        <w:left w:val="none" w:sz="0" w:space="0" w:color="auto"/>
        <w:bottom w:val="none" w:sz="0" w:space="0" w:color="auto"/>
        <w:right w:val="none" w:sz="0" w:space="0" w:color="auto"/>
      </w:divBdr>
    </w:div>
    <w:div w:id="1833838337">
      <w:bodyDiv w:val="1"/>
      <w:marLeft w:val="0"/>
      <w:marRight w:val="0"/>
      <w:marTop w:val="0"/>
      <w:marBottom w:val="0"/>
      <w:divBdr>
        <w:top w:val="none" w:sz="0" w:space="0" w:color="auto"/>
        <w:left w:val="none" w:sz="0" w:space="0" w:color="auto"/>
        <w:bottom w:val="none" w:sz="0" w:space="0" w:color="auto"/>
        <w:right w:val="none" w:sz="0" w:space="0" w:color="auto"/>
      </w:divBdr>
    </w:div>
    <w:div w:id="1834368323">
      <w:bodyDiv w:val="1"/>
      <w:marLeft w:val="0"/>
      <w:marRight w:val="0"/>
      <w:marTop w:val="0"/>
      <w:marBottom w:val="0"/>
      <w:divBdr>
        <w:top w:val="none" w:sz="0" w:space="0" w:color="auto"/>
        <w:left w:val="none" w:sz="0" w:space="0" w:color="auto"/>
        <w:bottom w:val="none" w:sz="0" w:space="0" w:color="auto"/>
        <w:right w:val="none" w:sz="0" w:space="0" w:color="auto"/>
      </w:divBdr>
    </w:div>
    <w:div w:id="1835416914">
      <w:bodyDiv w:val="1"/>
      <w:marLeft w:val="0"/>
      <w:marRight w:val="0"/>
      <w:marTop w:val="0"/>
      <w:marBottom w:val="0"/>
      <w:divBdr>
        <w:top w:val="none" w:sz="0" w:space="0" w:color="auto"/>
        <w:left w:val="none" w:sz="0" w:space="0" w:color="auto"/>
        <w:bottom w:val="none" w:sz="0" w:space="0" w:color="auto"/>
        <w:right w:val="none" w:sz="0" w:space="0" w:color="auto"/>
      </w:divBdr>
    </w:div>
    <w:div w:id="1837652341">
      <w:bodyDiv w:val="1"/>
      <w:marLeft w:val="0"/>
      <w:marRight w:val="0"/>
      <w:marTop w:val="0"/>
      <w:marBottom w:val="0"/>
      <w:divBdr>
        <w:top w:val="none" w:sz="0" w:space="0" w:color="auto"/>
        <w:left w:val="none" w:sz="0" w:space="0" w:color="auto"/>
        <w:bottom w:val="none" w:sz="0" w:space="0" w:color="auto"/>
        <w:right w:val="none" w:sz="0" w:space="0" w:color="auto"/>
      </w:divBdr>
    </w:div>
    <w:div w:id="1847137201">
      <w:bodyDiv w:val="1"/>
      <w:marLeft w:val="0"/>
      <w:marRight w:val="0"/>
      <w:marTop w:val="0"/>
      <w:marBottom w:val="0"/>
      <w:divBdr>
        <w:top w:val="none" w:sz="0" w:space="0" w:color="auto"/>
        <w:left w:val="none" w:sz="0" w:space="0" w:color="auto"/>
        <w:bottom w:val="none" w:sz="0" w:space="0" w:color="auto"/>
        <w:right w:val="none" w:sz="0" w:space="0" w:color="auto"/>
      </w:divBdr>
    </w:div>
    <w:div w:id="1857886260">
      <w:bodyDiv w:val="1"/>
      <w:marLeft w:val="0"/>
      <w:marRight w:val="0"/>
      <w:marTop w:val="0"/>
      <w:marBottom w:val="0"/>
      <w:divBdr>
        <w:top w:val="none" w:sz="0" w:space="0" w:color="auto"/>
        <w:left w:val="none" w:sz="0" w:space="0" w:color="auto"/>
        <w:bottom w:val="none" w:sz="0" w:space="0" w:color="auto"/>
        <w:right w:val="none" w:sz="0" w:space="0" w:color="auto"/>
      </w:divBdr>
    </w:div>
    <w:div w:id="1883055585">
      <w:bodyDiv w:val="1"/>
      <w:marLeft w:val="0"/>
      <w:marRight w:val="0"/>
      <w:marTop w:val="0"/>
      <w:marBottom w:val="0"/>
      <w:divBdr>
        <w:top w:val="none" w:sz="0" w:space="0" w:color="auto"/>
        <w:left w:val="none" w:sz="0" w:space="0" w:color="auto"/>
        <w:bottom w:val="none" w:sz="0" w:space="0" w:color="auto"/>
        <w:right w:val="none" w:sz="0" w:space="0" w:color="auto"/>
      </w:divBdr>
    </w:div>
    <w:div w:id="1889030940">
      <w:bodyDiv w:val="1"/>
      <w:marLeft w:val="0"/>
      <w:marRight w:val="0"/>
      <w:marTop w:val="0"/>
      <w:marBottom w:val="0"/>
      <w:divBdr>
        <w:top w:val="none" w:sz="0" w:space="0" w:color="auto"/>
        <w:left w:val="none" w:sz="0" w:space="0" w:color="auto"/>
        <w:bottom w:val="none" w:sz="0" w:space="0" w:color="auto"/>
        <w:right w:val="none" w:sz="0" w:space="0" w:color="auto"/>
      </w:divBdr>
    </w:div>
    <w:div w:id="1892576438">
      <w:bodyDiv w:val="1"/>
      <w:marLeft w:val="0"/>
      <w:marRight w:val="0"/>
      <w:marTop w:val="0"/>
      <w:marBottom w:val="0"/>
      <w:divBdr>
        <w:top w:val="none" w:sz="0" w:space="0" w:color="auto"/>
        <w:left w:val="none" w:sz="0" w:space="0" w:color="auto"/>
        <w:bottom w:val="none" w:sz="0" w:space="0" w:color="auto"/>
        <w:right w:val="none" w:sz="0" w:space="0" w:color="auto"/>
      </w:divBdr>
    </w:div>
    <w:div w:id="1896772092">
      <w:bodyDiv w:val="1"/>
      <w:marLeft w:val="0"/>
      <w:marRight w:val="0"/>
      <w:marTop w:val="0"/>
      <w:marBottom w:val="0"/>
      <w:divBdr>
        <w:top w:val="none" w:sz="0" w:space="0" w:color="auto"/>
        <w:left w:val="none" w:sz="0" w:space="0" w:color="auto"/>
        <w:bottom w:val="none" w:sz="0" w:space="0" w:color="auto"/>
        <w:right w:val="none" w:sz="0" w:space="0" w:color="auto"/>
      </w:divBdr>
    </w:div>
    <w:div w:id="1898323315">
      <w:bodyDiv w:val="1"/>
      <w:marLeft w:val="0"/>
      <w:marRight w:val="0"/>
      <w:marTop w:val="0"/>
      <w:marBottom w:val="0"/>
      <w:divBdr>
        <w:top w:val="none" w:sz="0" w:space="0" w:color="auto"/>
        <w:left w:val="none" w:sz="0" w:space="0" w:color="auto"/>
        <w:bottom w:val="none" w:sz="0" w:space="0" w:color="auto"/>
        <w:right w:val="none" w:sz="0" w:space="0" w:color="auto"/>
      </w:divBdr>
    </w:div>
    <w:div w:id="1899441211">
      <w:bodyDiv w:val="1"/>
      <w:marLeft w:val="0"/>
      <w:marRight w:val="0"/>
      <w:marTop w:val="0"/>
      <w:marBottom w:val="0"/>
      <w:divBdr>
        <w:top w:val="none" w:sz="0" w:space="0" w:color="auto"/>
        <w:left w:val="none" w:sz="0" w:space="0" w:color="auto"/>
        <w:bottom w:val="none" w:sz="0" w:space="0" w:color="auto"/>
        <w:right w:val="none" w:sz="0" w:space="0" w:color="auto"/>
      </w:divBdr>
    </w:div>
    <w:div w:id="1902328935">
      <w:bodyDiv w:val="1"/>
      <w:marLeft w:val="0"/>
      <w:marRight w:val="0"/>
      <w:marTop w:val="0"/>
      <w:marBottom w:val="0"/>
      <w:divBdr>
        <w:top w:val="none" w:sz="0" w:space="0" w:color="auto"/>
        <w:left w:val="none" w:sz="0" w:space="0" w:color="auto"/>
        <w:bottom w:val="none" w:sz="0" w:space="0" w:color="auto"/>
        <w:right w:val="none" w:sz="0" w:space="0" w:color="auto"/>
      </w:divBdr>
    </w:div>
    <w:div w:id="1909343290">
      <w:bodyDiv w:val="1"/>
      <w:marLeft w:val="0"/>
      <w:marRight w:val="0"/>
      <w:marTop w:val="0"/>
      <w:marBottom w:val="0"/>
      <w:divBdr>
        <w:top w:val="none" w:sz="0" w:space="0" w:color="auto"/>
        <w:left w:val="none" w:sz="0" w:space="0" w:color="auto"/>
        <w:bottom w:val="none" w:sz="0" w:space="0" w:color="auto"/>
        <w:right w:val="none" w:sz="0" w:space="0" w:color="auto"/>
      </w:divBdr>
    </w:div>
    <w:div w:id="1910841383">
      <w:bodyDiv w:val="1"/>
      <w:marLeft w:val="0"/>
      <w:marRight w:val="0"/>
      <w:marTop w:val="0"/>
      <w:marBottom w:val="0"/>
      <w:divBdr>
        <w:top w:val="none" w:sz="0" w:space="0" w:color="auto"/>
        <w:left w:val="none" w:sz="0" w:space="0" w:color="auto"/>
        <w:bottom w:val="none" w:sz="0" w:space="0" w:color="auto"/>
        <w:right w:val="none" w:sz="0" w:space="0" w:color="auto"/>
      </w:divBdr>
    </w:div>
    <w:div w:id="1917200014">
      <w:bodyDiv w:val="1"/>
      <w:marLeft w:val="0"/>
      <w:marRight w:val="0"/>
      <w:marTop w:val="0"/>
      <w:marBottom w:val="0"/>
      <w:divBdr>
        <w:top w:val="none" w:sz="0" w:space="0" w:color="auto"/>
        <w:left w:val="none" w:sz="0" w:space="0" w:color="auto"/>
        <w:bottom w:val="none" w:sz="0" w:space="0" w:color="auto"/>
        <w:right w:val="none" w:sz="0" w:space="0" w:color="auto"/>
      </w:divBdr>
    </w:div>
    <w:div w:id="1918056059">
      <w:bodyDiv w:val="1"/>
      <w:marLeft w:val="0"/>
      <w:marRight w:val="0"/>
      <w:marTop w:val="0"/>
      <w:marBottom w:val="0"/>
      <w:divBdr>
        <w:top w:val="none" w:sz="0" w:space="0" w:color="auto"/>
        <w:left w:val="none" w:sz="0" w:space="0" w:color="auto"/>
        <w:bottom w:val="none" w:sz="0" w:space="0" w:color="auto"/>
        <w:right w:val="none" w:sz="0" w:space="0" w:color="auto"/>
      </w:divBdr>
    </w:div>
    <w:div w:id="1918321351">
      <w:bodyDiv w:val="1"/>
      <w:marLeft w:val="0"/>
      <w:marRight w:val="0"/>
      <w:marTop w:val="0"/>
      <w:marBottom w:val="0"/>
      <w:divBdr>
        <w:top w:val="none" w:sz="0" w:space="0" w:color="auto"/>
        <w:left w:val="none" w:sz="0" w:space="0" w:color="auto"/>
        <w:bottom w:val="none" w:sz="0" w:space="0" w:color="auto"/>
        <w:right w:val="none" w:sz="0" w:space="0" w:color="auto"/>
      </w:divBdr>
    </w:div>
    <w:div w:id="1922716296">
      <w:bodyDiv w:val="1"/>
      <w:marLeft w:val="0"/>
      <w:marRight w:val="0"/>
      <w:marTop w:val="0"/>
      <w:marBottom w:val="0"/>
      <w:divBdr>
        <w:top w:val="none" w:sz="0" w:space="0" w:color="auto"/>
        <w:left w:val="none" w:sz="0" w:space="0" w:color="auto"/>
        <w:bottom w:val="none" w:sz="0" w:space="0" w:color="auto"/>
        <w:right w:val="none" w:sz="0" w:space="0" w:color="auto"/>
      </w:divBdr>
    </w:div>
    <w:div w:id="1937521527">
      <w:bodyDiv w:val="1"/>
      <w:marLeft w:val="0"/>
      <w:marRight w:val="0"/>
      <w:marTop w:val="0"/>
      <w:marBottom w:val="0"/>
      <w:divBdr>
        <w:top w:val="none" w:sz="0" w:space="0" w:color="auto"/>
        <w:left w:val="none" w:sz="0" w:space="0" w:color="auto"/>
        <w:bottom w:val="none" w:sz="0" w:space="0" w:color="auto"/>
        <w:right w:val="none" w:sz="0" w:space="0" w:color="auto"/>
      </w:divBdr>
    </w:div>
    <w:div w:id="1938366568">
      <w:bodyDiv w:val="1"/>
      <w:marLeft w:val="0"/>
      <w:marRight w:val="0"/>
      <w:marTop w:val="0"/>
      <w:marBottom w:val="0"/>
      <w:divBdr>
        <w:top w:val="none" w:sz="0" w:space="0" w:color="auto"/>
        <w:left w:val="none" w:sz="0" w:space="0" w:color="auto"/>
        <w:bottom w:val="none" w:sz="0" w:space="0" w:color="auto"/>
        <w:right w:val="none" w:sz="0" w:space="0" w:color="auto"/>
      </w:divBdr>
    </w:div>
    <w:div w:id="1951551025">
      <w:bodyDiv w:val="1"/>
      <w:marLeft w:val="0"/>
      <w:marRight w:val="0"/>
      <w:marTop w:val="0"/>
      <w:marBottom w:val="0"/>
      <w:divBdr>
        <w:top w:val="none" w:sz="0" w:space="0" w:color="auto"/>
        <w:left w:val="none" w:sz="0" w:space="0" w:color="auto"/>
        <w:bottom w:val="none" w:sz="0" w:space="0" w:color="auto"/>
        <w:right w:val="none" w:sz="0" w:space="0" w:color="auto"/>
      </w:divBdr>
    </w:div>
    <w:div w:id="1965229598">
      <w:bodyDiv w:val="1"/>
      <w:marLeft w:val="0"/>
      <w:marRight w:val="0"/>
      <w:marTop w:val="0"/>
      <w:marBottom w:val="0"/>
      <w:divBdr>
        <w:top w:val="none" w:sz="0" w:space="0" w:color="auto"/>
        <w:left w:val="none" w:sz="0" w:space="0" w:color="auto"/>
        <w:bottom w:val="none" w:sz="0" w:space="0" w:color="auto"/>
        <w:right w:val="none" w:sz="0" w:space="0" w:color="auto"/>
      </w:divBdr>
    </w:div>
    <w:div w:id="1985154833">
      <w:bodyDiv w:val="1"/>
      <w:marLeft w:val="0"/>
      <w:marRight w:val="0"/>
      <w:marTop w:val="0"/>
      <w:marBottom w:val="0"/>
      <w:divBdr>
        <w:top w:val="none" w:sz="0" w:space="0" w:color="auto"/>
        <w:left w:val="none" w:sz="0" w:space="0" w:color="auto"/>
        <w:bottom w:val="none" w:sz="0" w:space="0" w:color="auto"/>
        <w:right w:val="none" w:sz="0" w:space="0" w:color="auto"/>
      </w:divBdr>
    </w:div>
    <w:div w:id="1986084676">
      <w:bodyDiv w:val="1"/>
      <w:marLeft w:val="0"/>
      <w:marRight w:val="0"/>
      <w:marTop w:val="0"/>
      <w:marBottom w:val="0"/>
      <w:divBdr>
        <w:top w:val="none" w:sz="0" w:space="0" w:color="auto"/>
        <w:left w:val="none" w:sz="0" w:space="0" w:color="auto"/>
        <w:bottom w:val="none" w:sz="0" w:space="0" w:color="auto"/>
        <w:right w:val="none" w:sz="0" w:space="0" w:color="auto"/>
      </w:divBdr>
    </w:div>
    <w:div w:id="1994487942">
      <w:bodyDiv w:val="1"/>
      <w:marLeft w:val="0"/>
      <w:marRight w:val="0"/>
      <w:marTop w:val="0"/>
      <w:marBottom w:val="0"/>
      <w:divBdr>
        <w:top w:val="none" w:sz="0" w:space="0" w:color="auto"/>
        <w:left w:val="none" w:sz="0" w:space="0" w:color="auto"/>
        <w:bottom w:val="none" w:sz="0" w:space="0" w:color="auto"/>
        <w:right w:val="none" w:sz="0" w:space="0" w:color="auto"/>
      </w:divBdr>
    </w:div>
    <w:div w:id="2007392837">
      <w:bodyDiv w:val="1"/>
      <w:marLeft w:val="0"/>
      <w:marRight w:val="0"/>
      <w:marTop w:val="0"/>
      <w:marBottom w:val="0"/>
      <w:divBdr>
        <w:top w:val="none" w:sz="0" w:space="0" w:color="auto"/>
        <w:left w:val="none" w:sz="0" w:space="0" w:color="auto"/>
        <w:bottom w:val="none" w:sz="0" w:space="0" w:color="auto"/>
        <w:right w:val="none" w:sz="0" w:space="0" w:color="auto"/>
      </w:divBdr>
    </w:div>
    <w:div w:id="2013801543">
      <w:bodyDiv w:val="1"/>
      <w:marLeft w:val="0"/>
      <w:marRight w:val="0"/>
      <w:marTop w:val="0"/>
      <w:marBottom w:val="0"/>
      <w:divBdr>
        <w:top w:val="none" w:sz="0" w:space="0" w:color="auto"/>
        <w:left w:val="none" w:sz="0" w:space="0" w:color="auto"/>
        <w:bottom w:val="none" w:sz="0" w:space="0" w:color="auto"/>
        <w:right w:val="none" w:sz="0" w:space="0" w:color="auto"/>
      </w:divBdr>
    </w:div>
    <w:div w:id="2024428569">
      <w:bodyDiv w:val="1"/>
      <w:marLeft w:val="0"/>
      <w:marRight w:val="0"/>
      <w:marTop w:val="0"/>
      <w:marBottom w:val="0"/>
      <w:divBdr>
        <w:top w:val="none" w:sz="0" w:space="0" w:color="auto"/>
        <w:left w:val="none" w:sz="0" w:space="0" w:color="auto"/>
        <w:bottom w:val="none" w:sz="0" w:space="0" w:color="auto"/>
        <w:right w:val="none" w:sz="0" w:space="0" w:color="auto"/>
      </w:divBdr>
    </w:div>
    <w:div w:id="2031444450">
      <w:bodyDiv w:val="1"/>
      <w:marLeft w:val="0"/>
      <w:marRight w:val="0"/>
      <w:marTop w:val="0"/>
      <w:marBottom w:val="0"/>
      <w:divBdr>
        <w:top w:val="none" w:sz="0" w:space="0" w:color="auto"/>
        <w:left w:val="none" w:sz="0" w:space="0" w:color="auto"/>
        <w:bottom w:val="none" w:sz="0" w:space="0" w:color="auto"/>
        <w:right w:val="none" w:sz="0" w:space="0" w:color="auto"/>
      </w:divBdr>
    </w:div>
    <w:div w:id="2034258229">
      <w:bodyDiv w:val="1"/>
      <w:marLeft w:val="0"/>
      <w:marRight w:val="0"/>
      <w:marTop w:val="0"/>
      <w:marBottom w:val="0"/>
      <w:divBdr>
        <w:top w:val="none" w:sz="0" w:space="0" w:color="auto"/>
        <w:left w:val="none" w:sz="0" w:space="0" w:color="auto"/>
        <w:bottom w:val="none" w:sz="0" w:space="0" w:color="auto"/>
        <w:right w:val="none" w:sz="0" w:space="0" w:color="auto"/>
      </w:divBdr>
    </w:div>
    <w:div w:id="2035307257">
      <w:bodyDiv w:val="1"/>
      <w:marLeft w:val="0"/>
      <w:marRight w:val="0"/>
      <w:marTop w:val="0"/>
      <w:marBottom w:val="0"/>
      <w:divBdr>
        <w:top w:val="none" w:sz="0" w:space="0" w:color="auto"/>
        <w:left w:val="none" w:sz="0" w:space="0" w:color="auto"/>
        <w:bottom w:val="none" w:sz="0" w:space="0" w:color="auto"/>
        <w:right w:val="none" w:sz="0" w:space="0" w:color="auto"/>
      </w:divBdr>
    </w:div>
    <w:div w:id="2038459391">
      <w:bodyDiv w:val="1"/>
      <w:marLeft w:val="0"/>
      <w:marRight w:val="0"/>
      <w:marTop w:val="0"/>
      <w:marBottom w:val="0"/>
      <w:divBdr>
        <w:top w:val="none" w:sz="0" w:space="0" w:color="auto"/>
        <w:left w:val="none" w:sz="0" w:space="0" w:color="auto"/>
        <w:bottom w:val="none" w:sz="0" w:space="0" w:color="auto"/>
        <w:right w:val="none" w:sz="0" w:space="0" w:color="auto"/>
      </w:divBdr>
    </w:div>
    <w:div w:id="2045015727">
      <w:bodyDiv w:val="1"/>
      <w:marLeft w:val="0"/>
      <w:marRight w:val="0"/>
      <w:marTop w:val="0"/>
      <w:marBottom w:val="0"/>
      <w:divBdr>
        <w:top w:val="none" w:sz="0" w:space="0" w:color="auto"/>
        <w:left w:val="none" w:sz="0" w:space="0" w:color="auto"/>
        <w:bottom w:val="none" w:sz="0" w:space="0" w:color="auto"/>
        <w:right w:val="none" w:sz="0" w:space="0" w:color="auto"/>
      </w:divBdr>
    </w:div>
    <w:div w:id="2054186687">
      <w:bodyDiv w:val="1"/>
      <w:marLeft w:val="0"/>
      <w:marRight w:val="0"/>
      <w:marTop w:val="0"/>
      <w:marBottom w:val="0"/>
      <w:divBdr>
        <w:top w:val="none" w:sz="0" w:space="0" w:color="auto"/>
        <w:left w:val="none" w:sz="0" w:space="0" w:color="auto"/>
        <w:bottom w:val="none" w:sz="0" w:space="0" w:color="auto"/>
        <w:right w:val="none" w:sz="0" w:space="0" w:color="auto"/>
      </w:divBdr>
    </w:div>
    <w:div w:id="2069718864">
      <w:bodyDiv w:val="1"/>
      <w:marLeft w:val="0"/>
      <w:marRight w:val="0"/>
      <w:marTop w:val="0"/>
      <w:marBottom w:val="0"/>
      <w:divBdr>
        <w:top w:val="none" w:sz="0" w:space="0" w:color="auto"/>
        <w:left w:val="none" w:sz="0" w:space="0" w:color="auto"/>
        <w:bottom w:val="none" w:sz="0" w:space="0" w:color="auto"/>
        <w:right w:val="none" w:sz="0" w:space="0" w:color="auto"/>
      </w:divBdr>
    </w:div>
    <w:div w:id="2078622390">
      <w:bodyDiv w:val="1"/>
      <w:marLeft w:val="0"/>
      <w:marRight w:val="0"/>
      <w:marTop w:val="0"/>
      <w:marBottom w:val="0"/>
      <w:divBdr>
        <w:top w:val="none" w:sz="0" w:space="0" w:color="auto"/>
        <w:left w:val="none" w:sz="0" w:space="0" w:color="auto"/>
        <w:bottom w:val="none" w:sz="0" w:space="0" w:color="auto"/>
        <w:right w:val="none" w:sz="0" w:space="0" w:color="auto"/>
      </w:divBdr>
    </w:div>
    <w:div w:id="2086994039">
      <w:bodyDiv w:val="1"/>
      <w:marLeft w:val="0"/>
      <w:marRight w:val="0"/>
      <w:marTop w:val="0"/>
      <w:marBottom w:val="0"/>
      <w:divBdr>
        <w:top w:val="none" w:sz="0" w:space="0" w:color="auto"/>
        <w:left w:val="none" w:sz="0" w:space="0" w:color="auto"/>
        <w:bottom w:val="none" w:sz="0" w:space="0" w:color="auto"/>
        <w:right w:val="none" w:sz="0" w:space="0" w:color="auto"/>
      </w:divBdr>
    </w:div>
    <w:div w:id="2088914283">
      <w:bodyDiv w:val="1"/>
      <w:marLeft w:val="0"/>
      <w:marRight w:val="0"/>
      <w:marTop w:val="0"/>
      <w:marBottom w:val="0"/>
      <w:divBdr>
        <w:top w:val="none" w:sz="0" w:space="0" w:color="auto"/>
        <w:left w:val="none" w:sz="0" w:space="0" w:color="auto"/>
        <w:bottom w:val="none" w:sz="0" w:space="0" w:color="auto"/>
        <w:right w:val="none" w:sz="0" w:space="0" w:color="auto"/>
      </w:divBdr>
    </w:div>
    <w:div w:id="2106803285">
      <w:bodyDiv w:val="1"/>
      <w:marLeft w:val="0"/>
      <w:marRight w:val="0"/>
      <w:marTop w:val="0"/>
      <w:marBottom w:val="0"/>
      <w:divBdr>
        <w:top w:val="none" w:sz="0" w:space="0" w:color="auto"/>
        <w:left w:val="none" w:sz="0" w:space="0" w:color="auto"/>
        <w:bottom w:val="none" w:sz="0" w:space="0" w:color="auto"/>
        <w:right w:val="none" w:sz="0" w:space="0" w:color="auto"/>
      </w:divBdr>
    </w:div>
    <w:div w:id="2125609731">
      <w:bodyDiv w:val="1"/>
      <w:marLeft w:val="0"/>
      <w:marRight w:val="0"/>
      <w:marTop w:val="0"/>
      <w:marBottom w:val="0"/>
      <w:divBdr>
        <w:top w:val="none" w:sz="0" w:space="0" w:color="auto"/>
        <w:left w:val="none" w:sz="0" w:space="0" w:color="auto"/>
        <w:bottom w:val="none" w:sz="0" w:space="0" w:color="auto"/>
        <w:right w:val="none" w:sz="0" w:space="0" w:color="auto"/>
      </w:divBdr>
    </w:div>
    <w:div w:id="2125685029">
      <w:bodyDiv w:val="1"/>
      <w:marLeft w:val="0"/>
      <w:marRight w:val="0"/>
      <w:marTop w:val="0"/>
      <w:marBottom w:val="0"/>
      <w:divBdr>
        <w:top w:val="none" w:sz="0" w:space="0" w:color="auto"/>
        <w:left w:val="none" w:sz="0" w:space="0" w:color="auto"/>
        <w:bottom w:val="none" w:sz="0" w:space="0" w:color="auto"/>
        <w:right w:val="none" w:sz="0" w:space="0" w:color="auto"/>
      </w:divBdr>
    </w:div>
    <w:div w:id="2128041981">
      <w:bodyDiv w:val="1"/>
      <w:marLeft w:val="0"/>
      <w:marRight w:val="0"/>
      <w:marTop w:val="0"/>
      <w:marBottom w:val="0"/>
      <w:divBdr>
        <w:top w:val="none" w:sz="0" w:space="0" w:color="auto"/>
        <w:left w:val="none" w:sz="0" w:space="0" w:color="auto"/>
        <w:bottom w:val="none" w:sz="0" w:space="0" w:color="auto"/>
        <w:right w:val="none" w:sz="0" w:space="0" w:color="auto"/>
      </w:divBdr>
    </w:div>
    <w:div w:id="2130078660">
      <w:bodyDiv w:val="1"/>
      <w:marLeft w:val="0"/>
      <w:marRight w:val="0"/>
      <w:marTop w:val="0"/>
      <w:marBottom w:val="0"/>
      <w:divBdr>
        <w:top w:val="none" w:sz="0" w:space="0" w:color="auto"/>
        <w:left w:val="none" w:sz="0" w:space="0" w:color="auto"/>
        <w:bottom w:val="none" w:sz="0" w:space="0" w:color="auto"/>
        <w:right w:val="none" w:sz="0" w:space="0" w:color="auto"/>
      </w:divBdr>
    </w:div>
    <w:div w:id="2132553060">
      <w:bodyDiv w:val="1"/>
      <w:marLeft w:val="0"/>
      <w:marRight w:val="0"/>
      <w:marTop w:val="0"/>
      <w:marBottom w:val="0"/>
      <w:divBdr>
        <w:top w:val="none" w:sz="0" w:space="0" w:color="auto"/>
        <w:left w:val="none" w:sz="0" w:space="0" w:color="auto"/>
        <w:bottom w:val="none" w:sz="0" w:space="0" w:color="auto"/>
        <w:right w:val="none" w:sz="0" w:space="0" w:color="auto"/>
      </w:divBdr>
    </w:div>
    <w:div w:id="214179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Wib15</b:Tag>
    <b:SourceType>JournalArticle</b:SourceType>
    <b:Guid>{3F362921-DF1E-441B-8078-83C659504738}</b:Guid>
    <b:Title>Sistem Informasi Geografis (Sig) Menentukan Lokasi Pertambangan Batu Bara Di Provinsi Bengkulu Berbasis Website</b:Title>
    <b:Year>2015</b:Year>
    <b:Author>
      <b:Author>
        <b:NameList>
          <b:Person>
            <b:Last>Wibowo</b:Last>
            <b:First>K.</b:First>
            <b:Middle>M. Kanedi, I, Jumadi, J</b:Middle>
          </b:Person>
        </b:NameList>
      </b:Author>
    </b:Author>
    <b:Pages>Vol. 11, No. 1</b:Pages>
    <b:JournalName>Jurnal Media Infotama</b:JournalName>
    <b:RefOrder>2</b:RefOrder>
  </b:Source>
  <b:Source>
    <b:Tag>Pra12</b:Tag>
    <b:SourceType>Book</b:SourceType>
    <b:Guid>{16AFDB64-1006-4884-89B7-7E3C3D5C14FB}</b:Guid>
    <b:Author>
      <b:Author>
        <b:NameList>
          <b:Person>
            <b:Last>Prasetyo</b:Last>
            <b:First>E</b:First>
          </b:Person>
        </b:NameList>
      </b:Author>
    </b:Author>
    <b:Title>Data Mining: Konsep dan Aplikasi Menggunakan Matlab</b:Title>
    <b:Year>2012</b:Year>
    <b:City>Yogyakarta</b:City>
    <b:Publisher>Andi Offset</b:Publisher>
    <b:RefOrder>3</b:RefOrder>
  </b:Source>
  <b:Source>
    <b:Tag>Sum96</b:Tag>
    <b:SourceType>Book</b:SourceType>
    <b:Guid>{3931D110-613B-4E47-8734-5F01C2C67F5A}</b:Guid>
    <b:Title>Perencanaan Lalu Lintas</b:Title>
    <b:City>Yogyakarta</b:City>
    <b:Year>1996</b:Year>
    <b:Publisher>UGM</b:Publisher>
    <b:Author>
      <b:Author>
        <b:NameList>
          <b:Person>
            <b:Last>Sumarsono</b:Last>
          </b:Person>
        </b:NameList>
      </b:Author>
    </b:Author>
    <b:RefOrder>4</b:RefOrder>
  </b:Source>
  <b:Source>
    <b:Tag>Sim13</b:Tag>
    <b:SourceType>Book</b:SourceType>
    <b:Guid>{119A9ABD-A41C-48F0-AD51-53795942D743}</b:Guid>
    <b:Author>
      <b:Author>
        <b:NameList>
          <b:Person>
            <b:Last>Simanungkalit</b:Last>
            <b:First>H.</b:First>
            <b:Middle>M. T. R. P</b:Middle>
          </b:Person>
        </b:NameList>
      </b:Author>
    </b:Author>
    <b:Title>Analisa Faktor Penyebab Kecelakaan Lalu Lintas di Jalan Sisingamangaraja (STA 00+00 – STA 10+000) Kota Medan</b:Title>
    <b:Year>2013</b:Year>
    <b:City>Medan</b:City>
    <b:Publisher>Jurusan Teknik Sipil Universitas Sumatera Utara</b:Publisher>
    <b:RefOrder>5</b:RefOrder>
  </b:Source>
  <b:Source>
    <b:Tag>Ang19</b:Tag>
    <b:SourceType>JournalArticle</b:SourceType>
    <b:Guid>{2E0212B8-C622-4EB6-9560-50EB5EB69F4E}</b:Guid>
    <b:Title>Zonasi Daerah Rawan Pencurian Kendaraan Bermotor (Curanmor) di Kota Semarang dengan Menggunakan Metode Cluster Analysis</b:Title>
    <b:Year>2019</b:Year>
    <b:Author>
      <b:Author>
        <b:NameList>
          <b:Person>
            <b:Last>Anggoro</b:Last>
            <b:First>J.</b:First>
            <b:Middle>W.</b:Middle>
          </b:Person>
        </b:NameList>
      </b:Author>
    </b:Author>
    <b:JournalName>Jurnal Geodesi Undip</b:JournalName>
    <b:RefOrder>6</b:RefOrder>
  </b:Source>
  <b:Source>
    <b:Tag>Tan06</b:Tag>
    <b:SourceType>Book</b:SourceType>
    <b:Guid>{5F17E5E3-286C-4F45-A4E7-03BF66890A9E}</b:Guid>
    <b:Author>
      <b:Author>
        <b:NameList>
          <b:Person>
            <b:Last>Tan</b:Last>
            <b:First>P.N.,</b:First>
            <b:Middle>Steinbach, M. &amp; Kumar, V</b:Middle>
          </b:Person>
        </b:NameList>
      </b:Author>
    </b:Author>
    <b:Title>Introduction to Data Mining</b:Title>
    <b:Year>2006</b:Year>
    <b:Publisher>Pearson Education, Inc</b:Publisher>
    <b:RefOrder>7</b:RefOrder>
  </b:Source>
  <b:Source>
    <b:Tag>Klo09</b:Tag>
    <b:SourceType>JournalArticle</b:SourceType>
    <b:Guid>{7207A3A7-8BA9-48EF-9B4D-04998C0C04BB}</b:Guid>
    <b:Author>
      <b:Author>
        <b:NameList>
          <b:Person>
            <b:Last>Kloog</b:Last>
            <b:First>dkk</b:First>
          </b:Person>
        </b:NameList>
      </b:Author>
    </b:Author>
    <b:Title>Using Kernel Density Function As An Urban Analysis Tool: Investigating The Association Between Nightlight Exposure and The Incidence Of Breast Cancer in Haifa, Israel.</b:Title>
    <b:Year>2009</b:Year>
    <b:Publisher>Computers Environment and Urban Systems</b:Publisher>
    <b:Volume>33, 55-63</b:Volume>
    <b:RefOrder>8</b:RefOrder>
  </b:Source>
  <b:Source>
    <b:Tag>Sug13</b:Tag>
    <b:SourceType>Book</b:SourceType>
    <b:Guid>{AC935E59-C9A3-4F8E-84CC-7C5609AF2BF0}</b:Guid>
    <b:Title>Metode Penelitian Kuantitatif, Kualitatif dan R&amp;D</b:Title>
    <b:Year>2013</b:Year>
    <b:Publisher>ALFABETA, CV</b:Publisher>
    <b:City>Bandung</b:City>
    <b:Author>
      <b:Author>
        <b:NameList>
          <b:Person>
            <b:Last>Sugiyono</b:Last>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8E197E-C14E-42C2-A16A-B813D4F9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10</Pages>
  <Words>12613</Words>
  <Characters>71898</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Jurnal Geodesi Undip</vt:lpstr>
    </vt:vector>
  </TitlesOfParts>
  <Company/>
  <LinksUpToDate>false</LinksUpToDate>
  <CharactersWithSpaces>84343</CharactersWithSpaces>
  <SharedDoc>false</SharedDoc>
  <HLinks>
    <vt:vector size="6" baseType="variant">
      <vt:variant>
        <vt:i4>1310787</vt:i4>
      </vt:variant>
      <vt:variant>
        <vt:i4>120</vt:i4>
      </vt:variant>
      <vt:variant>
        <vt:i4>0</vt:i4>
      </vt:variant>
      <vt:variant>
        <vt:i4>5</vt:i4>
      </vt:variant>
      <vt:variant>
        <vt:lpwstr>http://bdpjn-catalog.lapan.go.id/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Geodesi Undip</dc:title>
  <dc:subject/>
  <dc:creator>Elnatan Vieno Riyadi</dc:creator>
  <cp:keywords/>
  <dc:description/>
  <cp:lastModifiedBy>Elnatan Vieno Riyadi</cp:lastModifiedBy>
  <cp:revision>338</cp:revision>
  <cp:lastPrinted>2023-05-19T07:35:00Z</cp:lastPrinted>
  <dcterms:created xsi:type="dcterms:W3CDTF">2022-10-09T15:04:00Z</dcterms:created>
  <dcterms:modified xsi:type="dcterms:W3CDTF">2023-06-11T22:18:00Z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ab4f77072bd25d93e1b8376c1c2511e536fb4428dfba020dc0bc8f86605979b3</vt:lpwstr>
  </property>
  <property fmtid="{D5CDD505-2E9C-101B-9397-08002B2CF9AE}" pid="3" name="Mendeley Document_1">
    <vt:lpwstr>True</vt:lpwstr>
  </property>
  <property fmtid="{D5CDD505-2E9C-101B-9397-08002B2CF9AE}" pid="4" name="Mendeley Unique User Id_1">
    <vt:lpwstr>d8cda9ea-14eb-3837-9598-7093af349ec5</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